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6EDB" w:rsidRPr="00164C4C" w:rsidRDefault="00C06EDB" w:rsidP="00C06EDB">
      <w:pPr>
        <w:pStyle w:val="1"/>
        <w:rPr>
          <w:szCs w:val="24"/>
        </w:rPr>
      </w:pPr>
      <w:r w:rsidRPr="00164C4C">
        <w:rPr>
          <w:szCs w:val="24"/>
        </w:rPr>
        <w:t>Відкрите а</w:t>
      </w:r>
      <w:r w:rsidRPr="00164C4C">
        <w:rPr>
          <w:szCs w:val="24"/>
          <w:lang w:val="ru-RU"/>
        </w:rPr>
        <w:t>к</w:t>
      </w:r>
      <w:r w:rsidRPr="00164C4C">
        <w:rPr>
          <w:szCs w:val="24"/>
        </w:rPr>
        <w:t>ціонерне товариство</w:t>
      </w:r>
    </w:p>
    <w:p w:rsidR="00C06EDB" w:rsidRPr="00164C4C" w:rsidRDefault="00C06EDB" w:rsidP="00C06EDB">
      <w:pPr>
        <w:jc w:val="both"/>
        <w:rPr>
          <w:sz w:val="24"/>
          <w:lang w:val="uk-UA"/>
        </w:rPr>
      </w:pPr>
      <w:r w:rsidRPr="00164C4C">
        <w:rPr>
          <w:sz w:val="24"/>
          <w:lang w:val="uk-UA"/>
        </w:rPr>
        <w:t>“Дніпропетровський агрегатний завод”</w:t>
      </w:r>
    </w:p>
    <w:p w:rsidR="00C06EDB" w:rsidRPr="00164C4C" w:rsidRDefault="00C06EDB" w:rsidP="00C06EDB">
      <w:pPr>
        <w:pStyle w:val="2"/>
        <w:rPr>
          <w:szCs w:val="28"/>
        </w:rPr>
      </w:pPr>
      <w:r w:rsidRPr="00164C4C">
        <w:rPr>
          <w:szCs w:val="28"/>
        </w:rPr>
        <w:t>ПРОТОКОЛ</w:t>
      </w:r>
    </w:p>
    <w:p w:rsidR="00C06EDB" w:rsidRPr="00164C4C" w:rsidRDefault="00C06EDB" w:rsidP="00C06EDB">
      <w:pPr>
        <w:jc w:val="both"/>
        <w:rPr>
          <w:sz w:val="24"/>
          <w:lang w:val="uk-UA"/>
        </w:rPr>
      </w:pPr>
      <w:r w:rsidRPr="00164C4C">
        <w:rPr>
          <w:sz w:val="24"/>
          <w:lang w:val="uk-UA"/>
        </w:rPr>
        <w:t>загальних зборів акціонерів товариства</w:t>
      </w:r>
    </w:p>
    <w:p w:rsidR="00C06EDB" w:rsidRPr="00164C4C" w:rsidRDefault="00C06EDB" w:rsidP="00C06EDB">
      <w:pPr>
        <w:jc w:val="both"/>
        <w:rPr>
          <w:sz w:val="24"/>
          <w:lang w:val="uk-UA"/>
        </w:rPr>
      </w:pPr>
      <w:r w:rsidRPr="00164C4C">
        <w:rPr>
          <w:sz w:val="24"/>
          <w:lang w:val="uk-UA"/>
        </w:rPr>
        <w:t>від 2</w:t>
      </w:r>
      <w:r w:rsidR="00D34C41" w:rsidRPr="00164C4C">
        <w:rPr>
          <w:sz w:val="24"/>
          <w:lang w:val="uk-UA"/>
        </w:rPr>
        <w:t>8</w:t>
      </w:r>
      <w:r w:rsidRPr="00164C4C">
        <w:rPr>
          <w:sz w:val="24"/>
          <w:lang w:val="uk-UA"/>
        </w:rPr>
        <w:t xml:space="preserve"> </w:t>
      </w:r>
      <w:r w:rsidR="00D34C41" w:rsidRPr="00164C4C">
        <w:rPr>
          <w:sz w:val="24"/>
          <w:lang w:val="uk-UA"/>
        </w:rPr>
        <w:t>жовтня</w:t>
      </w:r>
      <w:r w:rsidRPr="00164C4C">
        <w:rPr>
          <w:sz w:val="24"/>
          <w:lang w:val="uk-UA"/>
        </w:rPr>
        <w:t xml:space="preserve"> 20</w:t>
      </w:r>
      <w:r w:rsidR="00D34C41" w:rsidRPr="00164C4C">
        <w:rPr>
          <w:sz w:val="24"/>
          <w:lang w:val="uk-UA"/>
        </w:rPr>
        <w:t xml:space="preserve">10 </w:t>
      </w:r>
      <w:r w:rsidRPr="00164C4C">
        <w:rPr>
          <w:sz w:val="24"/>
          <w:lang w:val="uk-UA"/>
        </w:rPr>
        <w:t>р., №</w:t>
      </w:r>
      <w:r w:rsidR="00A067C4" w:rsidRPr="00164C4C">
        <w:rPr>
          <w:sz w:val="24"/>
          <w:lang w:val="uk-UA"/>
        </w:rPr>
        <w:t xml:space="preserve"> </w:t>
      </w:r>
      <w:r w:rsidRPr="00164C4C">
        <w:rPr>
          <w:sz w:val="24"/>
          <w:lang w:val="uk-UA"/>
        </w:rPr>
        <w:t>1</w:t>
      </w:r>
      <w:r w:rsidR="00D34C41" w:rsidRPr="00164C4C">
        <w:rPr>
          <w:sz w:val="24"/>
          <w:lang w:val="uk-UA"/>
        </w:rPr>
        <w:t>4</w:t>
      </w:r>
    </w:p>
    <w:p w:rsidR="00C06EDB" w:rsidRPr="00164C4C" w:rsidRDefault="00C06EDB" w:rsidP="00C06EDB">
      <w:pPr>
        <w:jc w:val="both"/>
        <w:rPr>
          <w:sz w:val="24"/>
          <w:lang w:val="uk-UA"/>
        </w:rPr>
      </w:pPr>
      <w:r w:rsidRPr="00164C4C">
        <w:rPr>
          <w:sz w:val="24"/>
          <w:lang w:val="uk-UA"/>
        </w:rPr>
        <w:t>м. Дніпропетровськ</w:t>
      </w:r>
    </w:p>
    <w:p w:rsidR="00721D03" w:rsidRPr="00164C4C" w:rsidRDefault="00721D03" w:rsidP="00C06EDB">
      <w:pPr>
        <w:jc w:val="both"/>
        <w:rPr>
          <w:sz w:val="24"/>
          <w:lang w:val="uk-UA"/>
        </w:rPr>
      </w:pPr>
    </w:p>
    <w:p w:rsidR="00C06EDB" w:rsidRPr="00164C4C" w:rsidRDefault="00C06EDB" w:rsidP="00C06EDB">
      <w:pPr>
        <w:numPr>
          <w:ilvl w:val="0"/>
          <w:numId w:val="3"/>
        </w:numPr>
        <w:tabs>
          <w:tab w:val="clear" w:pos="700"/>
          <w:tab w:val="num" w:pos="567"/>
        </w:tabs>
        <w:ind w:firstLine="567"/>
        <w:jc w:val="both"/>
        <w:rPr>
          <w:sz w:val="24"/>
          <w:lang w:val="uk-UA"/>
        </w:rPr>
      </w:pPr>
      <w:r w:rsidRPr="00164C4C">
        <w:rPr>
          <w:sz w:val="24"/>
          <w:lang w:val="uk-UA"/>
        </w:rPr>
        <w:t xml:space="preserve">Чергові (річні) загальні збори акціонерів (надалі – збори) проводяться в приміщенні Спортивно-культурного центру товариства по вул. Щепкіна, </w:t>
      </w:r>
      <w:smartTag w:uri="urn:schemas-microsoft-com:office:smarttags" w:element="metricconverter">
        <w:smartTagPr>
          <w:attr w:name="ProductID" w:val="53, м"/>
        </w:smartTagPr>
        <w:r w:rsidRPr="00164C4C">
          <w:rPr>
            <w:sz w:val="24"/>
            <w:lang w:val="uk-UA"/>
          </w:rPr>
          <w:t>53, м</w:t>
        </w:r>
      </w:smartTag>
      <w:r w:rsidRPr="00164C4C">
        <w:rPr>
          <w:sz w:val="24"/>
          <w:lang w:val="uk-UA"/>
        </w:rPr>
        <w:t>.Дніпропетровськ, Україна.</w:t>
      </w:r>
    </w:p>
    <w:p w:rsidR="00C06EDB" w:rsidRPr="00164C4C" w:rsidRDefault="00C06EDB" w:rsidP="00C06EDB">
      <w:pPr>
        <w:tabs>
          <w:tab w:val="num" w:pos="567"/>
        </w:tabs>
        <w:ind w:firstLine="567"/>
        <w:jc w:val="both"/>
        <w:rPr>
          <w:sz w:val="24"/>
          <w:lang w:val="uk-UA"/>
        </w:rPr>
      </w:pPr>
      <w:r w:rsidRPr="00164C4C">
        <w:rPr>
          <w:sz w:val="24"/>
          <w:lang w:val="uk-UA"/>
        </w:rPr>
        <w:t>Збори розпочаті – о 13 год. 30 хв.</w:t>
      </w:r>
    </w:p>
    <w:p w:rsidR="00C06EDB" w:rsidRPr="00164C4C" w:rsidRDefault="00C06EDB" w:rsidP="00C06EDB">
      <w:pPr>
        <w:tabs>
          <w:tab w:val="num" w:pos="567"/>
        </w:tabs>
        <w:ind w:firstLine="567"/>
        <w:jc w:val="both"/>
        <w:rPr>
          <w:sz w:val="24"/>
          <w:lang w:val="uk-UA"/>
        </w:rPr>
      </w:pPr>
      <w:r w:rsidRPr="00164C4C">
        <w:rPr>
          <w:sz w:val="24"/>
          <w:lang w:val="uk-UA"/>
        </w:rPr>
        <w:t xml:space="preserve">Збори закінчені – о </w:t>
      </w:r>
      <w:r w:rsidR="00BD3514" w:rsidRPr="00164C4C">
        <w:rPr>
          <w:sz w:val="24"/>
          <w:lang w:val="uk-UA"/>
        </w:rPr>
        <w:t>15</w:t>
      </w:r>
      <w:r w:rsidRPr="00164C4C">
        <w:rPr>
          <w:color w:val="00FFFF"/>
          <w:sz w:val="24"/>
          <w:lang w:val="uk-UA"/>
        </w:rPr>
        <w:t xml:space="preserve"> </w:t>
      </w:r>
      <w:r w:rsidRPr="00164C4C">
        <w:rPr>
          <w:sz w:val="24"/>
          <w:lang w:val="uk-UA"/>
        </w:rPr>
        <w:t xml:space="preserve">год. </w:t>
      </w:r>
      <w:r w:rsidR="00BD3514" w:rsidRPr="00164C4C">
        <w:rPr>
          <w:sz w:val="24"/>
          <w:lang w:val="uk-UA"/>
        </w:rPr>
        <w:t>00</w:t>
      </w:r>
      <w:r w:rsidRPr="00164C4C">
        <w:rPr>
          <w:sz w:val="24"/>
          <w:lang w:val="uk-UA"/>
        </w:rPr>
        <w:t xml:space="preserve"> хв.</w:t>
      </w:r>
    </w:p>
    <w:p w:rsidR="00C06EDB" w:rsidRPr="00164C4C" w:rsidRDefault="00C06EDB" w:rsidP="00C06EDB">
      <w:pPr>
        <w:numPr>
          <w:ilvl w:val="0"/>
          <w:numId w:val="4"/>
        </w:numPr>
        <w:tabs>
          <w:tab w:val="clear" w:pos="700"/>
          <w:tab w:val="num" w:pos="567"/>
        </w:tabs>
        <w:ind w:firstLine="567"/>
        <w:jc w:val="both"/>
        <w:rPr>
          <w:sz w:val="24"/>
          <w:lang w:val="uk-UA"/>
        </w:rPr>
      </w:pPr>
      <w:r w:rsidRPr="00164C4C">
        <w:rPr>
          <w:sz w:val="24"/>
          <w:lang w:val="uk-UA"/>
        </w:rPr>
        <w:t xml:space="preserve">Загальна кількість осіб, включених до зведеного облікового реєстру рахунків власників цінних паперів (реєстру акціонерів), наданого депозитарієм за станом на </w:t>
      </w:r>
      <w:r w:rsidR="00D34C41" w:rsidRPr="00164C4C">
        <w:rPr>
          <w:sz w:val="24"/>
          <w:lang w:val="uk-UA"/>
        </w:rPr>
        <w:t xml:space="preserve">28.10.2010 </w:t>
      </w:r>
      <w:r w:rsidRPr="00164C4C">
        <w:rPr>
          <w:sz w:val="24"/>
          <w:lang w:val="uk-UA"/>
        </w:rPr>
        <w:t xml:space="preserve">р. - </w:t>
      </w:r>
      <w:r w:rsidR="00AA5A52" w:rsidRPr="00164C4C">
        <w:rPr>
          <w:sz w:val="24"/>
          <w:lang w:val="uk-UA"/>
        </w:rPr>
        <w:t>3727</w:t>
      </w:r>
      <w:r w:rsidRPr="00164C4C">
        <w:rPr>
          <w:sz w:val="24"/>
          <w:lang w:val="uk-UA"/>
        </w:rPr>
        <w:t xml:space="preserve"> ос</w:t>
      </w:r>
      <w:r w:rsidR="00C96641" w:rsidRPr="00164C4C">
        <w:rPr>
          <w:sz w:val="24"/>
          <w:lang w:val="uk-UA"/>
        </w:rPr>
        <w:t>і</w:t>
      </w:r>
      <w:r w:rsidRPr="00164C4C">
        <w:rPr>
          <w:sz w:val="24"/>
          <w:lang w:val="uk-UA"/>
        </w:rPr>
        <w:t>б, яким належить 32798560 простих іменних акцій товариства.</w:t>
      </w:r>
    </w:p>
    <w:p w:rsidR="00C06EDB" w:rsidRPr="00164C4C" w:rsidRDefault="00C06EDB" w:rsidP="00C06EDB">
      <w:pPr>
        <w:numPr>
          <w:ilvl w:val="0"/>
          <w:numId w:val="7"/>
        </w:numPr>
        <w:tabs>
          <w:tab w:val="num" w:pos="567"/>
        </w:tabs>
        <w:ind w:firstLine="567"/>
        <w:jc w:val="both"/>
        <w:rPr>
          <w:sz w:val="24"/>
          <w:lang w:val="uk-UA"/>
        </w:rPr>
      </w:pPr>
      <w:r w:rsidRPr="00164C4C">
        <w:rPr>
          <w:sz w:val="24"/>
          <w:lang w:val="uk-UA"/>
        </w:rPr>
        <w:t xml:space="preserve">Загальна кількість осіб, які зареєструвалися для участі в зборах – </w:t>
      </w:r>
      <w:r w:rsidR="00AA5A52" w:rsidRPr="00164C4C">
        <w:rPr>
          <w:sz w:val="24"/>
          <w:lang w:val="uk-UA"/>
        </w:rPr>
        <w:t>17</w:t>
      </w:r>
      <w:r w:rsidRPr="00164C4C">
        <w:rPr>
          <w:sz w:val="24"/>
          <w:lang w:val="uk-UA"/>
        </w:rPr>
        <w:t xml:space="preserve"> осіб (акціонерів та їх представників), які володіють у сукупності </w:t>
      </w:r>
      <w:r w:rsidR="00AA5A52" w:rsidRPr="00164C4C">
        <w:rPr>
          <w:sz w:val="24"/>
          <w:lang w:val="uk-UA"/>
        </w:rPr>
        <w:t>19770033</w:t>
      </w:r>
      <w:r w:rsidRPr="00164C4C">
        <w:rPr>
          <w:sz w:val="24"/>
          <w:lang w:val="uk-UA"/>
        </w:rPr>
        <w:t xml:space="preserve"> простими акціями товариства.</w:t>
      </w:r>
    </w:p>
    <w:p w:rsidR="00C06EDB" w:rsidRPr="00164C4C" w:rsidRDefault="00C06EDB" w:rsidP="00C06EDB">
      <w:pPr>
        <w:numPr>
          <w:ilvl w:val="0"/>
          <w:numId w:val="7"/>
        </w:numPr>
        <w:tabs>
          <w:tab w:val="num" w:pos="567"/>
        </w:tabs>
        <w:ind w:firstLine="567"/>
        <w:jc w:val="both"/>
        <w:rPr>
          <w:sz w:val="24"/>
          <w:lang w:val="uk-UA"/>
        </w:rPr>
      </w:pPr>
      <w:r w:rsidRPr="00164C4C">
        <w:rPr>
          <w:sz w:val="24"/>
          <w:lang w:val="uk-UA"/>
        </w:rPr>
        <w:t xml:space="preserve">Відсоток голосів акціонерів (їх представників) - власників простих акцій, які зареєструвалися для участі в зборах, від загальної кількості голосів (простих акцій товариства) – </w:t>
      </w:r>
      <w:r w:rsidR="00AA5A52" w:rsidRPr="00164C4C">
        <w:rPr>
          <w:sz w:val="24"/>
          <w:lang w:val="uk-UA"/>
        </w:rPr>
        <w:t>60,28</w:t>
      </w:r>
      <w:r w:rsidRPr="00164C4C">
        <w:rPr>
          <w:sz w:val="24"/>
          <w:lang w:val="uk-UA"/>
        </w:rPr>
        <w:t xml:space="preserve"> відсотків.</w:t>
      </w:r>
    </w:p>
    <w:p w:rsidR="00C06EDB" w:rsidRPr="00164C4C" w:rsidRDefault="00C06EDB" w:rsidP="00C06EDB">
      <w:pPr>
        <w:numPr>
          <w:ilvl w:val="0"/>
          <w:numId w:val="6"/>
        </w:numPr>
        <w:ind w:firstLine="567"/>
        <w:jc w:val="both"/>
        <w:rPr>
          <w:b/>
          <w:bCs/>
          <w:sz w:val="24"/>
          <w:szCs w:val="24"/>
          <w:lang w:val="uk-UA"/>
        </w:rPr>
      </w:pPr>
      <w:r w:rsidRPr="00164C4C">
        <w:rPr>
          <w:b/>
          <w:bCs/>
          <w:sz w:val="24"/>
          <w:szCs w:val="24"/>
          <w:lang w:val="uk-UA"/>
        </w:rPr>
        <w:t>Кворум зборів є.</w:t>
      </w:r>
      <w:r w:rsidRPr="00164C4C">
        <w:rPr>
          <w:b/>
          <w:bCs/>
          <w:i/>
          <w:iCs/>
          <w:sz w:val="24"/>
          <w:szCs w:val="24"/>
          <w:lang w:val="uk-UA"/>
        </w:rPr>
        <w:t xml:space="preserve"> </w:t>
      </w:r>
    </w:p>
    <w:p w:rsidR="00C06EDB" w:rsidRPr="00164C4C" w:rsidRDefault="00C06EDB" w:rsidP="00C06EDB">
      <w:pPr>
        <w:numPr>
          <w:ilvl w:val="0"/>
          <w:numId w:val="6"/>
        </w:numPr>
        <w:ind w:firstLine="567"/>
        <w:jc w:val="both"/>
        <w:rPr>
          <w:b/>
          <w:bCs/>
          <w:sz w:val="24"/>
          <w:szCs w:val="24"/>
          <w:lang w:val="uk-UA"/>
        </w:rPr>
      </w:pPr>
      <w:r w:rsidRPr="00164C4C">
        <w:rPr>
          <w:b/>
          <w:bCs/>
          <w:sz w:val="24"/>
          <w:szCs w:val="24"/>
          <w:lang w:val="uk-UA"/>
        </w:rPr>
        <w:t>Збори є правомочними.</w:t>
      </w:r>
    </w:p>
    <w:p w:rsidR="00C06EDB" w:rsidRPr="00164C4C" w:rsidRDefault="00C06EDB" w:rsidP="00C06EDB">
      <w:pPr>
        <w:ind w:firstLine="567"/>
        <w:jc w:val="both"/>
        <w:rPr>
          <w:sz w:val="24"/>
          <w:lang w:val="uk-UA"/>
        </w:rPr>
      </w:pPr>
      <w:r w:rsidRPr="00164C4C">
        <w:rPr>
          <w:sz w:val="24"/>
          <w:lang w:val="uk-UA"/>
        </w:rPr>
        <w:t>Протокол №2 Лічильної комісії про підсумки реєстрації додається.</w:t>
      </w:r>
    </w:p>
    <w:p w:rsidR="00C06EDB" w:rsidRPr="00164C4C" w:rsidRDefault="00C06EDB" w:rsidP="00C06EDB">
      <w:pPr>
        <w:ind w:firstLine="567"/>
        <w:jc w:val="both"/>
        <w:rPr>
          <w:b/>
          <w:sz w:val="24"/>
          <w:lang w:val="uk-UA"/>
        </w:rPr>
      </w:pPr>
    </w:p>
    <w:p w:rsidR="00C06EDB" w:rsidRPr="00164C4C" w:rsidRDefault="00C06EDB" w:rsidP="00C06EDB">
      <w:pPr>
        <w:ind w:firstLine="567"/>
        <w:jc w:val="both"/>
        <w:rPr>
          <w:b/>
          <w:sz w:val="24"/>
          <w:lang w:val="uk-UA"/>
        </w:rPr>
      </w:pPr>
      <w:r w:rsidRPr="00164C4C">
        <w:rPr>
          <w:b/>
          <w:sz w:val="24"/>
          <w:szCs w:val="24"/>
          <w:lang w:val="uk-UA"/>
        </w:rPr>
        <w:t xml:space="preserve">Персональний склад Президії зборів </w:t>
      </w:r>
      <w:r w:rsidRPr="00164C4C">
        <w:rPr>
          <w:sz w:val="24"/>
          <w:lang w:val="uk-UA"/>
        </w:rPr>
        <w:t xml:space="preserve">(затверджений </w:t>
      </w:r>
      <w:r w:rsidR="00D34C41" w:rsidRPr="00164C4C">
        <w:rPr>
          <w:sz w:val="24"/>
          <w:szCs w:val="24"/>
          <w:lang w:val="uk-UA"/>
        </w:rPr>
        <w:t>рішенням</w:t>
      </w:r>
      <w:r w:rsidRPr="00164C4C">
        <w:rPr>
          <w:sz w:val="24"/>
          <w:szCs w:val="24"/>
          <w:lang w:val="uk-UA"/>
        </w:rPr>
        <w:t xml:space="preserve"> наглядової ради, протокол від </w:t>
      </w:r>
      <w:r w:rsidR="00D34C41" w:rsidRPr="00164C4C">
        <w:rPr>
          <w:sz w:val="24"/>
          <w:szCs w:val="24"/>
          <w:lang w:val="uk-UA"/>
        </w:rPr>
        <w:t xml:space="preserve">12.10.2010 </w:t>
      </w:r>
      <w:r w:rsidRPr="00164C4C">
        <w:rPr>
          <w:sz w:val="24"/>
          <w:szCs w:val="24"/>
          <w:lang w:val="uk-UA"/>
        </w:rPr>
        <w:t xml:space="preserve">р. № </w:t>
      </w:r>
      <w:r w:rsidR="00D34C41" w:rsidRPr="00164C4C">
        <w:rPr>
          <w:sz w:val="24"/>
          <w:szCs w:val="24"/>
          <w:lang w:val="uk-UA"/>
        </w:rPr>
        <w:t>113</w:t>
      </w:r>
      <w:r w:rsidRPr="00164C4C">
        <w:rPr>
          <w:b/>
          <w:sz w:val="24"/>
          <w:lang w:val="uk-UA"/>
        </w:rPr>
        <w:t>:</w:t>
      </w:r>
    </w:p>
    <w:p w:rsidR="00C06EDB" w:rsidRPr="00164C4C" w:rsidRDefault="00C06EDB" w:rsidP="00C06EDB">
      <w:pPr>
        <w:ind w:firstLine="567"/>
        <w:jc w:val="both"/>
        <w:rPr>
          <w:sz w:val="24"/>
          <w:lang w:val="uk-UA"/>
        </w:rPr>
      </w:pPr>
      <w:r w:rsidRPr="00164C4C">
        <w:rPr>
          <w:sz w:val="24"/>
          <w:lang w:val="uk-UA"/>
        </w:rPr>
        <w:t>-Морозенко Євгеній Вадимович – голова зборів;</w:t>
      </w:r>
    </w:p>
    <w:p w:rsidR="00C06EDB" w:rsidRPr="00164C4C" w:rsidRDefault="00C06EDB" w:rsidP="00C06EDB">
      <w:pPr>
        <w:ind w:firstLine="567"/>
        <w:jc w:val="both"/>
        <w:rPr>
          <w:sz w:val="24"/>
          <w:lang w:val="uk-UA"/>
        </w:rPr>
      </w:pPr>
      <w:r w:rsidRPr="00164C4C">
        <w:rPr>
          <w:sz w:val="24"/>
          <w:lang w:val="uk-UA"/>
        </w:rPr>
        <w:t>-Бобко Валерій Андрійович – член президії;</w:t>
      </w:r>
    </w:p>
    <w:p w:rsidR="00C06EDB" w:rsidRPr="00164C4C" w:rsidRDefault="00C06EDB" w:rsidP="00C06EDB">
      <w:pPr>
        <w:ind w:firstLine="567"/>
        <w:jc w:val="both"/>
        <w:rPr>
          <w:sz w:val="24"/>
          <w:lang w:val="uk-UA"/>
        </w:rPr>
      </w:pPr>
      <w:r w:rsidRPr="00164C4C">
        <w:rPr>
          <w:sz w:val="24"/>
          <w:lang w:val="uk-UA"/>
        </w:rPr>
        <w:t>-Лясковський Микола Олександрович -  член президії.</w:t>
      </w:r>
    </w:p>
    <w:p w:rsidR="00C06EDB" w:rsidRPr="00164C4C" w:rsidRDefault="00C06EDB" w:rsidP="00C06EDB">
      <w:pPr>
        <w:ind w:firstLine="567"/>
        <w:jc w:val="both"/>
        <w:rPr>
          <w:sz w:val="24"/>
          <w:lang w:val="uk-UA"/>
        </w:rPr>
      </w:pPr>
    </w:p>
    <w:p w:rsidR="00C06EDB" w:rsidRPr="00164C4C" w:rsidRDefault="00C06EDB" w:rsidP="00C06EDB">
      <w:pPr>
        <w:ind w:firstLine="567"/>
        <w:jc w:val="both"/>
        <w:rPr>
          <w:sz w:val="24"/>
          <w:szCs w:val="24"/>
          <w:lang w:val="uk-UA"/>
        </w:rPr>
      </w:pPr>
      <w:r w:rsidRPr="00164C4C">
        <w:rPr>
          <w:b/>
          <w:sz w:val="24"/>
          <w:szCs w:val="24"/>
          <w:lang w:val="uk-UA"/>
        </w:rPr>
        <w:t>Персональний склад Лічильної комісії зборів</w:t>
      </w:r>
      <w:r w:rsidRPr="00164C4C">
        <w:rPr>
          <w:b/>
          <w:sz w:val="24"/>
          <w:lang w:val="uk-UA"/>
        </w:rPr>
        <w:t xml:space="preserve"> </w:t>
      </w:r>
      <w:r w:rsidRPr="00164C4C">
        <w:rPr>
          <w:sz w:val="24"/>
          <w:lang w:val="uk-UA"/>
        </w:rPr>
        <w:t>(визначений</w:t>
      </w:r>
      <w:r w:rsidRPr="00164C4C">
        <w:rPr>
          <w:lang w:val="uk-UA"/>
        </w:rPr>
        <w:t xml:space="preserve"> </w:t>
      </w:r>
      <w:r w:rsidRPr="00164C4C">
        <w:rPr>
          <w:sz w:val="24"/>
          <w:szCs w:val="24"/>
          <w:lang w:val="uk-UA"/>
        </w:rPr>
        <w:t xml:space="preserve">згідно з протоколом </w:t>
      </w:r>
      <w:r w:rsidR="00EA0ADF">
        <w:rPr>
          <w:sz w:val="24"/>
          <w:szCs w:val="24"/>
          <w:lang w:val="uk-UA"/>
        </w:rPr>
        <w:t xml:space="preserve">засідання </w:t>
      </w:r>
      <w:r w:rsidRPr="00164C4C">
        <w:rPr>
          <w:sz w:val="24"/>
          <w:szCs w:val="24"/>
          <w:lang w:val="uk-UA"/>
        </w:rPr>
        <w:t xml:space="preserve">наглядової ради від </w:t>
      </w:r>
      <w:r w:rsidR="00D34C41" w:rsidRPr="00164C4C">
        <w:rPr>
          <w:sz w:val="24"/>
          <w:szCs w:val="24"/>
          <w:lang w:val="uk-UA"/>
        </w:rPr>
        <w:t xml:space="preserve">12.10.2010 </w:t>
      </w:r>
      <w:r w:rsidRPr="00164C4C">
        <w:rPr>
          <w:sz w:val="24"/>
          <w:szCs w:val="24"/>
          <w:lang w:val="uk-UA"/>
        </w:rPr>
        <w:t xml:space="preserve">р. № </w:t>
      </w:r>
      <w:r w:rsidR="00D34C41" w:rsidRPr="00164C4C">
        <w:rPr>
          <w:sz w:val="24"/>
          <w:szCs w:val="24"/>
          <w:lang w:val="uk-UA"/>
        </w:rPr>
        <w:t>113</w:t>
      </w:r>
      <w:r w:rsidRPr="00164C4C">
        <w:rPr>
          <w:sz w:val="24"/>
          <w:szCs w:val="24"/>
          <w:lang w:val="uk-UA"/>
        </w:rPr>
        <w:t xml:space="preserve">): </w:t>
      </w:r>
    </w:p>
    <w:p w:rsidR="00C06EDB" w:rsidRPr="00164C4C" w:rsidRDefault="00C06EDB" w:rsidP="00C06EDB">
      <w:pPr>
        <w:ind w:firstLine="567"/>
        <w:jc w:val="both"/>
        <w:rPr>
          <w:sz w:val="24"/>
          <w:szCs w:val="24"/>
          <w:lang w:val="uk-UA"/>
        </w:rPr>
      </w:pPr>
    </w:p>
    <w:tbl>
      <w:tblPr>
        <w:tblW w:w="8788" w:type="dxa"/>
        <w:tblInd w:w="534" w:type="dxa"/>
        <w:tblLayout w:type="fixed"/>
        <w:tblLook w:val="0000"/>
      </w:tblPr>
      <w:tblGrid>
        <w:gridCol w:w="3894"/>
        <w:gridCol w:w="2880"/>
        <w:gridCol w:w="2014"/>
      </w:tblGrid>
      <w:tr w:rsidR="00D34C41" w:rsidRPr="00164C4C">
        <w:tc>
          <w:tcPr>
            <w:tcW w:w="3894" w:type="dxa"/>
          </w:tcPr>
          <w:p w:rsidR="00D34C41" w:rsidRPr="00164C4C" w:rsidRDefault="00D34C41" w:rsidP="00D41E24">
            <w:pPr>
              <w:jc w:val="both"/>
              <w:rPr>
                <w:sz w:val="24"/>
                <w:szCs w:val="24"/>
              </w:rPr>
            </w:pPr>
            <w:r w:rsidRPr="00164C4C">
              <w:rPr>
                <w:sz w:val="24"/>
                <w:lang w:val="uk-UA"/>
              </w:rPr>
              <w:t>-</w:t>
            </w:r>
            <w:r w:rsidRPr="00164C4C">
              <w:rPr>
                <w:sz w:val="24"/>
              </w:rPr>
              <w:t>Тур</w:t>
            </w:r>
            <w:r w:rsidRPr="00164C4C">
              <w:rPr>
                <w:sz w:val="24"/>
                <w:lang w:val="uk-UA"/>
              </w:rPr>
              <w:t>и</w:t>
            </w:r>
            <w:r w:rsidRPr="00164C4C">
              <w:rPr>
                <w:sz w:val="24"/>
              </w:rPr>
              <w:t>г</w:t>
            </w:r>
            <w:r w:rsidRPr="00164C4C">
              <w:rPr>
                <w:sz w:val="24"/>
                <w:lang w:val="uk-UA"/>
              </w:rPr>
              <w:t>і</w:t>
            </w:r>
            <w:r w:rsidRPr="00164C4C">
              <w:rPr>
                <w:sz w:val="24"/>
              </w:rPr>
              <w:t>на</w:t>
            </w:r>
            <w:r w:rsidRPr="00164C4C">
              <w:rPr>
                <w:sz w:val="24"/>
                <w:lang w:val="uk-UA"/>
              </w:rPr>
              <w:t xml:space="preserve"> І</w:t>
            </w:r>
            <w:r w:rsidRPr="00164C4C">
              <w:rPr>
                <w:sz w:val="24"/>
              </w:rPr>
              <w:t>рина Дмитр</w:t>
            </w:r>
            <w:r w:rsidRPr="00164C4C">
              <w:rPr>
                <w:sz w:val="24"/>
                <w:lang w:val="uk-UA"/>
              </w:rPr>
              <w:t>і</w:t>
            </w:r>
            <w:r w:rsidRPr="00164C4C">
              <w:rPr>
                <w:sz w:val="24"/>
              </w:rPr>
              <w:t>вна</w:t>
            </w:r>
          </w:p>
        </w:tc>
        <w:tc>
          <w:tcPr>
            <w:tcW w:w="2880" w:type="dxa"/>
          </w:tcPr>
          <w:p w:rsidR="00D34C41" w:rsidRPr="00164C4C" w:rsidRDefault="00D34C41" w:rsidP="00D34C41">
            <w:pPr>
              <w:rPr>
                <w:sz w:val="24"/>
                <w:szCs w:val="24"/>
                <w:lang w:val="uk-UA"/>
              </w:rPr>
            </w:pPr>
            <w:r w:rsidRPr="00164C4C">
              <w:rPr>
                <w:sz w:val="24"/>
              </w:rPr>
              <w:t xml:space="preserve">- пров. </w:t>
            </w:r>
            <w:r w:rsidRPr="00164C4C">
              <w:rPr>
                <w:sz w:val="24"/>
                <w:lang w:val="uk-UA"/>
              </w:rPr>
              <w:t>і</w:t>
            </w:r>
            <w:r w:rsidRPr="00164C4C">
              <w:rPr>
                <w:sz w:val="24"/>
              </w:rPr>
              <w:t>нж</w:t>
            </w:r>
            <w:r w:rsidRPr="00164C4C">
              <w:rPr>
                <w:sz w:val="24"/>
                <w:lang w:val="uk-UA"/>
              </w:rPr>
              <w:t>енер</w:t>
            </w:r>
            <w:r w:rsidRPr="00164C4C">
              <w:rPr>
                <w:sz w:val="24"/>
              </w:rPr>
              <w:t xml:space="preserve"> </w:t>
            </w:r>
            <w:r w:rsidRPr="00164C4C">
              <w:rPr>
                <w:sz w:val="24"/>
                <w:lang w:val="uk-UA"/>
              </w:rPr>
              <w:t>ДКВ</w:t>
            </w:r>
          </w:p>
        </w:tc>
        <w:tc>
          <w:tcPr>
            <w:tcW w:w="2014" w:type="dxa"/>
          </w:tcPr>
          <w:p w:rsidR="00D34C41" w:rsidRPr="00164C4C" w:rsidRDefault="00D34C41" w:rsidP="006F0664">
            <w:pPr>
              <w:jc w:val="both"/>
              <w:rPr>
                <w:sz w:val="24"/>
                <w:szCs w:val="24"/>
                <w:lang w:val="uk-UA"/>
              </w:rPr>
            </w:pPr>
            <w:r w:rsidRPr="00164C4C">
              <w:rPr>
                <w:sz w:val="24"/>
              </w:rPr>
              <w:t xml:space="preserve">- </w:t>
            </w:r>
            <w:r w:rsidRPr="00164C4C">
              <w:rPr>
                <w:sz w:val="24"/>
                <w:lang w:val="uk-UA"/>
              </w:rPr>
              <w:t>голова</w:t>
            </w:r>
            <w:r w:rsidRPr="00164C4C">
              <w:rPr>
                <w:sz w:val="24"/>
              </w:rPr>
              <w:t xml:space="preserve"> ком</w:t>
            </w:r>
            <w:r w:rsidRPr="00164C4C">
              <w:rPr>
                <w:sz w:val="24"/>
                <w:lang w:val="uk-UA"/>
              </w:rPr>
              <w:t>і</w:t>
            </w:r>
            <w:r w:rsidRPr="00164C4C">
              <w:rPr>
                <w:sz w:val="24"/>
              </w:rPr>
              <w:t>с</w:t>
            </w:r>
            <w:r w:rsidRPr="00164C4C">
              <w:rPr>
                <w:sz w:val="24"/>
                <w:lang w:val="uk-UA"/>
              </w:rPr>
              <w:t>ії;</w:t>
            </w:r>
          </w:p>
        </w:tc>
      </w:tr>
      <w:tr w:rsidR="00C06EDB" w:rsidRPr="00164C4C">
        <w:tc>
          <w:tcPr>
            <w:tcW w:w="3894" w:type="dxa"/>
          </w:tcPr>
          <w:p w:rsidR="00C06EDB" w:rsidRPr="00164C4C" w:rsidRDefault="00C06EDB" w:rsidP="006F0664">
            <w:pPr>
              <w:jc w:val="both"/>
              <w:rPr>
                <w:sz w:val="24"/>
                <w:szCs w:val="24"/>
              </w:rPr>
            </w:pPr>
            <w:r w:rsidRPr="00164C4C">
              <w:rPr>
                <w:sz w:val="24"/>
                <w:lang w:val="uk-UA"/>
              </w:rPr>
              <w:t>-</w:t>
            </w:r>
            <w:r w:rsidRPr="00164C4C">
              <w:rPr>
                <w:sz w:val="24"/>
              </w:rPr>
              <w:t>Деркач</w:t>
            </w:r>
            <w:r w:rsidRPr="00164C4C">
              <w:rPr>
                <w:sz w:val="24"/>
                <w:lang w:val="uk-UA"/>
              </w:rPr>
              <w:t xml:space="preserve"> О</w:t>
            </w:r>
            <w:r w:rsidRPr="00164C4C">
              <w:rPr>
                <w:sz w:val="24"/>
              </w:rPr>
              <w:t xml:space="preserve">лена </w:t>
            </w:r>
            <w:r w:rsidRPr="00164C4C">
              <w:rPr>
                <w:sz w:val="24"/>
                <w:lang w:val="uk-UA"/>
              </w:rPr>
              <w:t>М</w:t>
            </w:r>
            <w:r w:rsidRPr="00164C4C">
              <w:rPr>
                <w:sz w:val="24"/>
              </w:rPr>
              <w:t>икола</w:t>
            </w:r>
            <w:r w:rsidRPr="00164C4C">
              <w:rPr>
                <w:sz w:val="24"/>
                <w:lang w:val="uk-UA"/>
              </w:rPr>
              <w:t>ї</w:t>
            </w:r>
            <w:r w:rsidRPr="00164C4C">
              <w:rPr>
                <w:sz w:val="24"/>
              </w:rPr>
              <w:t>вна</w:t>
            </w:r>
          </w:p>
        </w:tc>
        <w:tc>
          <w:tcPr>
            <w:tcW w:w="2880" w:type="dxa"/>
          </w:tcPr>
          <w:p w:rsidR="00C06EDB" w:rsidRPr="00164C4C" w:rsidRDefault="00C06EDB" w:rsidP="00D34C41">
            <w:pPr>
              <w:rPr>
                <w:sz w:val="24"/>
                <w:szCs w:val="24"/>
              </w:rPr>
            </w:pPr>
            <w:r w:rsidRPr="00164C4C">
              <w:rPr>
                <w:sz w:val="24"/>
              </w:rPr>
              <w:t>- бухгалтер ВЗБ</w:t>
            </w:r>
          </w:p>
        </w:tc>
        <w:tc>
          <w:tcPr>
            <w:tcW w:w="2014" w:type="dxa"/>
          </w:tcPr>
          <w:p w:rsidR="00C06EDB" w:rsidRPr="00164C4C" w:rsidRDefault="00C06EDB" w:rsidP="006F0664">
            <w:pPr>
              <w:jc w:val="both"/>
              <w:rPr>
                <w:sz w:val="24"/>
                <w:szCs w:val="24"/>
              </w:rPr>
            </w:pPr>
            <w:r w:rsidRPr="00164C4C">
              <w:rPr>
                <w:sz w:val="24"/>
              </w:rPr>
              <w:t>- член ком</w:t>
            </w:r>
            <w:r w:rsidRPr="00164C4C">
              <w:rPr>
                <w:sz w:val="24"/>
                <w:lang w:val="uk-UA"/>
              </w:rPr>
              <w:t>і</w:t>
            </w:r>
            <w:r w:rsidRPr="00164C4C">
              <w:rPr>
                <w:sz w:val="24"/>
              </w:rPr>
              <w:t>с</w:t>
            </w:r>
            <w:r w:rsidRPr="00164C4C">
              <w:rPr>
                <w:sz w:val="24"/>
                <w:lang w:val="uk-UA"/>
              </w:rPr>
              <w:t>ії;</w:t>
            </w:r>
          </w:p>
        </w:tc>
      </w:tr>
      <w:tr w:rsidR="00C06EDB" w:rsidRPr="00164C4C">
        <w:tc>
          <w:tcPr>
            <w:tcW w:w="3894" w:type="dxa"/>
          </w:tcPr>
          <w:p w:rsidR="00C06EDB" w:rsidRPr="00164C4C" w:rsidRDefault="00C06EDB" w:rsidP="006F0664">
            <w:pPr>
              <w:jc w:val="both"/>
              <w:rPr>
                <w:sz w:val="24"/>
                <w:szCs w:val="24"/>
              </w:rPr>
            </w:pPr>
            <w:r w:rsidRPr="00164C4C">
              <w:rPr>
                <w:sz w:val="24"/>
                <w:lang w:val="uk-UA"/>
              </w:rPr>
              <w:t>-</w:t>
            </w:r>
            <w:r w:rsidRPr="00164C4C">
              <w:rPr>
                <w:sz w:val="24"/>
              </w:rPr>
              <w:t>Д</w:t>
            </w:r>
            <w:r w:rsidRPr="00164C4C">
              <w:rPr>
                <w:sz w:val="24"/>
                <w:lang w:val="uk-UA"/>
              </w:rPr>
              <w:t>і</w:t>
            </w:r>
            <w:r w:rsidRPr="00164C4C">
              <w:rPr>
                <w:sz w:val="24"/>
              </w:rPr>
              <w:t>анова</w:t>
            </w:r>
            <w:r w:rsidRPr="00164C4C">
              <w:rPr>
                <w:sz w:val="24"/>
                <w:lang w:val="uk-UA"/>
              </w:rPr>
              <w:t xml:space="preserve"> </w:t>
            </w:r>
            <w:r w:rsidRPr="00164C4C">
              <w:rPr>
                <w:sz w:val="24"/>
              </w:rPr>
              <w:t>Натал</w:t>
            </w:r>
            <w:r w:rsidRPr="00164C4C">
              <w:rPr>
                <w:sz w:val="24"/>
                <w:lang w:val="uk-UA"/>
              </w:rPr>
              <w:t>і</w:t>
            </w:r>
            <w:r w:rsidRPr="00164C4C">
              <w:rPr>
                <w:sz w:val="24"/>
              </w:rPr>
              <w:t>я Борис</w:t>
            </w:r>
            <w:r w:rsidRPr="00164C4C">
              <w:rPr>
                <w:sz w:val="24"/>
                <w:lang w:val="uk-UA"/>
              </w:rPr>
              <w:t>і</w:t>
            </w:r>
            <w:r w:rsidRPr="00164C4C">
              <w:rPr>
                <w:sz w:val="24"/>
              </w:rPr>
              <w:t>вна</w:t>
            </w:r>
          </w:p>
        </w:tc>
        <w:tc>
          <w:tcPr>
            <w:tcW w:w="2880" w:type="dxa"/>
          </w:tcPr>
          <w:p w:rsidR="00C06EDB" w:rsidRPr="00164C4C" w:rsidRDefault="00C06EDB" w:rsidP="00D34C41">
            <w:pPr>
              <w:rPr>
                <w:sz w:val="24"/>
                <w:szCs w:val="24"/>
              </w:rPr>
            </w:pPr>
            <w:r w:rsidRPr="00164C4C">
              <w:rPr>
                <w:sz w:val="24"/>
              </w:rPr>
              <w:t>- пров.</w:t>
            </w:r>
            <w:r w:rsidRPr="00164C4C">
              <w:rPr>
                <w:sz w:val="24"/>
                <w:lang w:val="uk-UA"/>
              </w:rPr>
              <w:t>і</w:t>
            </w:r>
            <w:r w:rsidRPr="00164C4C">
              <w:rPr>
                <w:sz w:val="24"/>
              </w:rPr>
              <w:t>н</w:t>
            </w:r>
            <w:r w:rsidRPr="00164C4C">
              <w:rPr>
                <w:sz w:val="24"/>
                <w:lang w:val="uk-UA"/>
              </w:rPr>
              <w:t>женер</w:t>
            </w:r>
            <w:r w:rsidRPr="00164C4C">
              <w:rPr>
                <w:sz w:val="24"/>
              </w:rPr>
              <w:t xml:space="preserve"> </w:t>
            </w:r>
            <w:r w:rsidRPr="00164C4C">
              <w:rPr>
                <w:sz w:val="24"/>
                <w:lang w:val="uk-UA"/>
              </w:rPr>
              <w:t>І</w:t>
            </w:r>
            <w:r w:rsidRPr="00164C4C">
              <w:rPr>
                <w:sz w:val="24"/>
              </w:rPr>
              <w:t>Ц</w:t>
            </w:r>
          </w:p>
        </w:tc>
        <w:tc>
          <w:tcPr>
            <w:tcW w:w="2014" w:type="dxa"/>
          </w:tcPr>
          <w:p w:rsidR="00C06EDB" w:rsidRPr="00164C4C" w:rsidRDefault="00C06EDB" w:rsidP="006F0664">
            <w:pPr>
              <w:jc w:val="both"/>
              <w:rPr>
                <w:sz w:val="24"/>
                <w:szCs w:val="24"/>
              </w:rPr>
            </w:pPr>
            <w:r w:rsidRPr="00164C4C">
              <w:rPr>
                <w:sz w:val="24"/>
              </w:rPr>
              <w:t>- член ком</w:t>
            </w:r>
            <w:r w:rsidRPr="00164C4C">
              <w:rPr>
                <w:sz w:val="24"/>
                <w:lang w:val="uk-UA"/>
              </w:rPr>
              <w:t>і</w:t>
            </w:r>
            <w:r w:rsidRPr="00164C4C">
              <w:rPr>
                <w:sz w:val="24"/>
              </w:rPr>
              <w:t>с</w:t>
            </w:r>
            <w:r w:rsidRPr="00164C4C">
              <w:rPr>
                <w:sz w:val="24"/>
                <w:lang w:val="uk-UA"/>
              </w:rPr>
              <w:t>ії;</w:t>
            </w:r>
          </w:p>
        </w:tc>
      </w:tr>
      <w:tr w:rsidR="00C06EDB" w:rsidRPr="00164C4C">
        <w:tc>
          <w:tcPr>
            <w:tcW w:w="3894" w:type="dxa"/>
          </w:tcPr>
          <w:p w:rsidR="00C06EDB" w:rsidRPr="00164C4C" w:rsidRDefault="00C06EDB" w:rsidP="006F0664">
            <w:pPr>
              <w:jc w:val="both"/>
              <w:rPr>
                <w:sz w:val="24"/>
                <w:szCs w:val="24"/>
              </w:rPr>
            </w:pPr>
            <w:r w:rsidRPr="00164C4C">
              <w:rPr>
                <w:sz w:val="24"/>
                <w:lang w:val="uk-UA"/>
              </w:rPr>
              <w:t>-</w:t>
            </w:r>
            <w:r w:rsidRPr="00164C4C">
              <w:rPr>
                <w:sz w:val="24"/>
              </w:rPr>
              <w:t>Ката</w:t>
            </w:r>
            <w:r w:rsidRPr="00164C4C">
              <w:rPr>
                <w:sz w:val="24"/>
                <w:lang w:val="uk-UA"/>
              </w:rPr>
              <w:t>є</w:t>
            </w:r>
            <w:r w:rsidRPr="00164C4C">
              <w:rPr>
                <w:sz w:val="24"/>
              </w:rPr>
              <w:t>ва</w:t>
            </w:r>
            <w:r w:rsidRPr="00164C4C">
              <w:rPr>
                <w:sz w:val="24"/>
                <w:lang w:val="uk-UA"/>
              </w:rPr>
              <w:t xml:space="preserve"> О</w:t>
            </w:r>
            <w:r w:rsidRPr="00164C4C">
              <w:rPr>
                <w:sz w:val="24"/>
              </w:rPr>
              <w:t>лена Георг</w:t>
            </w:r>
            <w:r w:rsidRPr="00164C4C">
              <w:rPr>
                <w:sz w:val="24"/>
                <w:lang w:val="uk-UA"/>
              </w:rPr>
              <w:t>ії</w:t>
            </w:r>
            <w:r w:rsidRPr="00164C4C">
              <w:rPr>
                <w:sz w:val="24"/>
              </w:rPr>
              <w:t>вна</w:t>
            </w:r>
          </w:p>
        </w:tc>
        <w:tc>
          <w:tcPr>
            <w:tcW w:w="2880" w:type="dxa"/>
          </w:tcPr>
          <w:p w:rsidR="00C06EDB" w:rsidRPr="00164C4C" w:rsidRDefault="00C06EDB" w:rsidP="00D34C41">
            <w:pPr>
              <w:rPr>
                <w:sz w:val="24"/>
                <w:szCs w:val="24"/>
              </w:rPr>
            </w:pPr>
            <w:r w:rsidRPr="00164C4C">
              <w:rPr>
                <w:sz w:val="24"/>
              </w:rPr>
              <w:t xml:space="preserve">- </w:t>
            </w:r>
            <w:r w:rsidRPr="00164C4C">
              <w:rPr>
                <w:sz w:val="24"/>
                <w:lang w:val="uk-UA"/>
              </w:rPr>
              <w:t>майстер</w:t>
            </w:r>
            <w:r w:rsidRPr="00164C4C">
              <w:rPr>
                <w:sz w:val="24"/>
              </w:rPr>
              <w:t xml:space="preserve"> </w:t>
            </w:r>
            <w:r w:rsidRPr="00164C4C">
              <w:rPr>
                <w:sz w:val="24"/>
                <w:lang w:val="uk-UA"/>
              </w:rPr>
              <w:t>В</w:t>
            </w:r>
            <w:r w:rsidRPr="00164C4C">
              <w:rPr>
                <w:sz w:val="24"/>
              </w:rPr>
              <w:t>ТК</w:t>
            </w:r>
          </w:p>
        </w:tc>
        <w:tc>
          <w:tcPr>
            <w:tcW w:w="2014" w:type="dxa"/>
          </w:tcPr>
          <w:p w:rsidR="00C06EDB" w:rsidRPr="00164C4C" w:rsidRDefault="00C06EDB" w:rsidP="006F0664">
            <w:pPr>
              <w:jc w:val="both"/>
              <w:rPr>
                <w:sz w:val="24"/>
                <w:szCs w:val="24"/>
              </w:rPr>
            </w:pPr>
            <w:r w:rsidRPr="00164C4C">
              <w:rPr>
                <w:sz w:val="24"/>
              </w:rPr>
              <w:t>- член ком</w:t>
            </w:r>
            <w:r w:rsidRPr="00164C4C">
              <w:rPr>
                <w:sz w:val="24"/>
                <w:lang w:val="uk-UA"/>
              </w:rPr>
              <w:t>і</w:t>
            </w:r>
            <w:r w:rsidRPr="00164C4C">
              <w:rPr>
                <w:sz w:val="24"/>
              </w:rPr>
              <w:t>с</w:t>
            </w:r>
            <w:r w:rsidRPr="00164C4C">
              <w:rPr>
                <w:sz w:val="24"/>
                <w:lang w:val="uk-UA"/>
              </w:rPr>
              <w:t>ії;</w:t>
            </w:r>
          </w:p>
        </w:tc>
      </w:tr>
      <w:tr w:rsidR="00C06EDB" w:rsidRPr="00164C4C">
        <w:tc>
          <w:tcPr>
            <w:tcW w:w="3894" w:type="dxa"/>
          </w:tcPr>
          <w:p w:rsidR="00C06EDB" w:rsidRPr="00164C4C" w:rsidRDefault="00C06EDB" w:rsidP="006F0664">
            <w:pPr>
              <w:jc w:val="both"/>
              <w:rPr>
                <w:sz w:val="24"/>
                <w:szCs w:val="24"/>
              </w:rPr>
            </w:pPr>
            <w:r w:rsidRPr="00164C4C">
              <w:rPr>
                <w:sz w:val="24"/>
                <w:lang w:val="uk-UA"/>
              </w:rPr>
              <w:t>-</w:t>
            </w:r>
            <w:r w:rsidRPr="00164C4C">
              <w:rPr>
                <w:sz w:val="24"/>
              </w:rPr>
              <w:t>П</w:t>
            </w:r>
            <w:r w:rsidRPr="00164C4C">
              <w:rPr>
                <w:sz w:val="24"/>
                <w:lang w:val="uk-UA"/>
              </w:rPr>
              <w:t>і</w:t>
            </w:r>
            <w:r w:rsidRPr="00164C4C">
              <w:rPr>
                <w:sz w:val="24"/>
              </w:rPr>
              <w:t>латова</w:t>
            </w:r>
            <w:r w:rsidRPr="00164C4C">
              <w:rPr>
                <w:sz w:val="24"/>
                <w:lang w:val="uk-UA"/>
              </w:rPr>
              <w:t xml:space="preserve"> </w:t>
            </w:r>
            <w:r w:rsidRPr="00164C4C">
              <w:rPr>
                <w:sz w:val="24"/>
              </w:rPr>
              <w:t>Т</w:t>
            </w:r>
            <w:r w:rsidRPr="00164C4C">
              <w:rPr>
                <w:sz w:val="24"/>
                <w:lang w:val="uk-UA"/>
              </w:rPr>
              <w:t>е</w:t>
            </w:r>
            <w:r w:rsidRPr="00164C4C">
              <w:rPr>
                <w:sz w:val="24"/>
              </w:rPr>
              <w:t>тяна В</w:t>
            </w:r>
            <w:r w:rsidRPr="00164C4C">
              <w:rPr>
                <w:sz w:val="24"/>
                <w:lang w:val="uk-UA"/>
              </w:rPr>
              <w:t>о</w:t>
            </w:r>
            <w:r w:rsidRPr="00164C4C">
              <w:rPr>
                <w:sz w:val="24"/>
              </w:rPr>
              <w:t>л</w:t>
            </w:r>
            <w:r w:rsidRPr="00164C4C">
              <w:rPr>
                <w:sz w:val="24"/>
                <w:lang w:val="uk-UA"/>
              </w:rPr>
              <w:t>о</w:t>
            </w:r>
            <w:r w:rsidRPr="00164C4C">
              <w:rPr>
                <w:sz w:val="24"/>
              </w:rPr>
              <w:t>димир</w:t>
            </w:r>
            <w:r w:rsidRPr="00164C4C">
              <w:rPr>
                <w:sz w:val="24"/>
                <w:lang w:val="uk-UA"/>
              </w:rPr>
              <w:t>і</w:t>
            </w:r>
            <w:r w:rsidRPr="00164C4C">
              <w:rPr>
                <w:sz w:val="24"/>
              </w:rPr>
              <w:t>вна</w:t>
            </w:r>
            <w:r w:rsidRPr="00164C4C">
              <w:rPr>
                <w:sz w:val="24"/>
                <w:szCs w:val="24"/>
              </w:rPr>
              <w:t xml:space="preserve"> </w:t>
            </w:r>
          </w:p>
        </w:tc>
        <w:tc>
          <w:tcPr>
            <w:tcW w:w="2880" w:type="dxa"/>
          </w:tcPr>
          <w:p w:rsidR="00C06EDB" w:rsidRPr="00164C4C" w:rsidRDefault="00C06EDB" w:rsidP="00D34C41">
            <w:pPr>
              <w:rPr>
                <w:sz w:val="24"/>
                <w:szCs w:val="24"/>
              </w:rPr>
            </w:pPr>
            <w:r w:rsidRPr="00164C4C">
              <w:rPr>
                <w:sz w:val="24"/>
              </w:rPr>
              <w:t xml:space="preserve">- нач. сект. </w:t>
            </w:r>
            <w:r w:rsidRPr="00164C4C">
              <w:rPr>
                <w:sz w:val="24"/>
                <w:lang w:val="uk-UA"/>
              </w:rPr>
              <w:t>го</w:t>
            </w:r>
            <w:r w:rsidRPr="00164C4C">
              <w:rPr>
                <w:sz w:val="24"/>
              </w:rPr>
              <w:t>л.бухг.</w:t>
            </w:r>
          </w:p>
        </w:tc>
        <w:tc>
          <w:tcPr>
            <w:tcW w:w="2014" w:type="dxa"/>
          </w:tcPr>
          <w:p w:rsidR="00C06EDB" w:rsidRPr="00164C4C" w:rsidRDefault="00C06EDB" w:rsidP="006F0664">
            <w:pPr>
              <w:jc w:val="both"/>
              <w:rPr>
                <w:sz w:val="24"/>
                <w:szCs w:val="24"/>
              </w:rPr>
            </w:pPr>
            <w:r w:rsidRPr="00164C4C">
              <w:rPr>
                <w:sz w:val="24"/>
              </w:rPr>
              <w:t>- член ком</w:t>
            </w:r>
            <w:r w:rsidRPr="00164C4C">
              <w:rPr>
                <w:sz w:val="24"/>
                <w:lang w:val="uk-UA"/>
              </w:rPr>
              <w:t>і</w:t>
            </w:r>
            <w:r w:rsidRPr="00164C4C">
              <w:rPr>
                <w:sz w:val="24"/>
              </w:rPr>
              <w:t>с</w:t>
            </w:r>
            <w:r w:rsidRPr="00164C4C">
              <w:rPr>
                <w:sz w:val="24"/>
                <w:lang w:val="uk-UA"/>
              </w:rPr>
              <w:t>ії;</w:t>
            </w:r>
          </w:p>
        </w:tc>
      </w:tr>
      <w:tr w:rsidR="00C06EDB" w:rsidRPr="00164C4C">
        <w:tc>
          <w:tcPr>
            <w:tcW w:w="3894" w:type="dxa"/>
          </w:tcPr>
          <w:p w:rsidR="00C06EDB" w:rsidRPr="00164C4C" w:rsidRDefault="00C06EDB" w:rsidP="006F0664">
            <w:pPr>
              <w:jc w:val="both"/>
              <w:rPr>
                <w:sz w:val="24"/>
                <w:szCs w:val="24"/>
              </w:rPr>
            </w:pPr>
            <w:r w:rsidRPr="00164C4C">
              <w:rPr>
                <w:sz w:val="24"/>
                <w:lang w:val="uk-UA"/>
              </w:rPr>
              <w:t>-</w:t>
            </w:r>
            <w:r w:rsidRPr="00164C4C">
              <w:rPr>
                <w:sz w:val="24"/>
              </w:rPr>
              <w:t>Суворова</w:t>
            </w:r>
            <w:r w:rsidRPr="00164C4C">
              <w:rPr>
                <w:sz w:val="24"/>
                <w:lang w:val="uk-UA"/>
              </w:rPr>
              <w:t xml:space="preserve"> </w:t>
            </w:r>
            <w:r w:rsidRPr="00164C4C">
              <w:rPr>
                <w:sz w:val="24"/>
              </w:rPr>
              <w:t>Ангел</w:t>
            </w:r>
            <w:r w:rsidRPr="00164C4C">
              <w:rPr>
                <w:sz w:val="24"/>
                <w:lang w:val="uk-UA"/>
              </w:rPr>
              <w:t>і</w:t>
            </w:r>
            <w:r w:rsidRPr="00164C4C">
              <w:rPr>
                <w:sz w:val="24"/>
              </w:rPr>
              <w:t>на Гел</w:t>
            </w:r>
            <w:r w:rsidRPr="00164C4C">
              <w:rPr>
                <w:sz w:val="24"/>
                <w:lang w:val="uk-UA"/>
              </w:rPr>
              <w:t>ії</w:t>
            </w:r>
            <w:r w:rsidRPr="00164C4C">
              <w:rPr>
                <w:sz w:val="24"/>
              </w:rPr>
              <w:t>вна</w:t>
            </w:r>
          </w:p>
        </w:tc>
        <w:tc>
          <w:tcPr>
            <w:tcW w:w="2880" w:type="dxa"/>
          </w:tcPr>
          <w:p w:rsidR="00C06EDB" w:rsidRPr="00164C4C" w:rsidRDefault="00C06EDB" w:rsidP="00D34C41">
            <w:pPr>
              <w:rPr>
                <w:sz w:val="24"/>
                <w:szCs w:val="24"/>
              </w:rPr>
            </w:pPr>
            <w:r w:rsidRPr="00164C4C">
              <w:rPr>
                <w:sz w:val="24"/>
              </w:rPr>
              <w:t xml:space="preserve">- </w:t>
            </w:r>
            <w:r w:rsidRPr="00164C4C">
              <w:rPr>
                <w:sz w:val="24"/>
                <w:lang w:val="uk-UA"/>
              </w:rPr>
              <w:t>і</w:t>
            </w:r>
            <w:r w:rsidRPr="00164C4C">
              <w:rPr>
                <w:sz w:val="24"/>
              </w:rPr>
              <w:t xml:space="preserve">нженер </w:t>
            </w:r>
            <w:r w:rsidRPr="00164C4C">
              <w:rPr>
                <w:sz w:val="24"/>
                <w:lang w:val="uk-UA"/>
              </w:rPr>
              <w:t>В</w:t>
            </w:r>
            <w:r w:rsidRPr="00164C4C">
              <w:rPr>
                <w:sz w:val="24"/>
              </w:rPr>
              <w:t>Метр</w:t>
            </w:r>
          </w:p>
        </w:tc>
        <w:tc>
          <w:tcPr>
            <w:tcW w:w="2014" w:type="dxa"/>
          </w:tcPr>
          <w:p w:rsidR="00C06EDB" w:rsidRPr="00164C4C" w:rsidRDefault="00C06EDB" w:rsidP="006F0664">
            <w:pPr>
              <w:jc w:val="both"/>
              <w:rPr>
                <w:sz w:val="24"/>
                <w:szCs w:val="24"/>
              </w:rPr>
            </w:pPr>
            <w:r w:rsidRPr="00164C4C">
              <w:rPr>
                <w:sz w:val="24"/>
              </w:rPr>
              <w:t>- член ком</w:t>
            </w:r>
            <w:r w:rsidRPr="00164C4C">
              <w:rPr>
                <w:sz w:val="24"/>
                <w:lang w:val="uk-UA"/>
              </w:rPr>
              <w:t>і</w:t>
            </w:r>
            <w:r w:rsidRPr="00164C4C">
              <w:rPr>
                <w:sz w:val="24"/>
              </w:rPr>
              <w:t>с</w:t>
            </w:r>
            <w:r w:rsidRPr="00164C4C">
              <w:rPr>
                <w:sz w:val="24"/>
                <w:lang w:val="uk-UA"/>
              </w:rPr>
              <w:t>ії;</w:t>
            </w:r>
          </w:p>
        </w:tc>
      </w:tr>
      <w:tr w:rsidR="00C06EDB" w:rsidRPr="00164C4C">
        <w:tc>
          <w:tcPr>
            <w:tcW w:w="3894" w:type="dxa"/>
          </w:tcPr>
          <w:p w:rsidR="00C06EDB" w:rsidRPr="00164C4C" w:rsidRDefault="00C06EDB" w:rsidP="006F0664">
            <w:pPr>
              <w:jc w:val="both"/>
              <w:rPr>
                <w:sz w:val="24"/>
                <w:szCs w:val="24"/>
              </w:rPr>
            </w:pPr>
            <w:r w:rsidRPr="00164C4C">
              <w:rPr>
                <w:sz w:val="24"/>
                <w:lang w:val="uk-UA"/>
              </w:rPr>
              <w:t>-</w:t>
            </w:r>
            <w:r w:rsidRPr="00164C4C">
              <w:rPr>
                <w:sz w:val="24"/>
              </w:rPr>
              <w:t>Чужиков</w:t>
            </w:r>
            <w:r w:rsidRPr="00164C4C">
              <w:rPr>
                <w:sz w:val="24"/>
                <w:lang w:val="uk-UA"/>
              </w:rPr>
              <w:t xml:space="preserve"> І</w:t>
            </w:r>
            <w:r w:rsidRPr="00164C4C">
              <w:rPr>
                <w:sz w:val="24"/>
              </w:rPr>
              <w:t>го</w:t>
            </w:r>
            <w:r w:rsidRPr="00164C4C">
              <w:rPr>
                <w:sz w:val="24"/>
                <w:lang w:val="uk-UA"/>
              </w:rPr>
              <w:t>р</w:t>
            </w:r>
            <w:r w:rsidRPr="00164C4C">
              <w:rPr>
                <w:sz w:val="24"/>
              </w:rPr>
              <w:t xml:space="preserve"> В</w:t>
            </w:r>
            <w:r w:rsidRPr="00164C4C">
              <w:rPr>
                <w:sz w:val="24"/>
                <w:lang w:val="uk-UA"/>
              </w:rPr>
              <w:t>о</w:t>
            </w:r>
            <w:r w:rsidRPr="00164C4C">
              <w:rPr>
                <w:sz w:val="24"/>
              </w:rPr>
              <w:t>л</w:t>
            </w:r>
            <w:r w:rsidRPr="00164C4C">
              <w:rPr>
                <w:sz w:val="24"/>
                <w:lang w:val="uk-UA"/>
              </w:rPr>
              <w:t>о</w:t>
            </w:r>
            <w:r w:rsidRPr="00164C4C">
              <w:rPr>
                <w:sz w:val="24"/>
              </w:rPr>
              <w:t>димирович</w:t>
            </w:r>
          </w:p>
        </w:tc>
        <w:tc>
          <w:tcPr>
            <w:tcW w:w="2880" w:type="dxa"/>
          </w:tcPr>
          <w:p w:rsidR="00D34C41" w:rsidRPr="00164C4C" w:rsidRDefault="00C06EDB" w:rsidP="00D34C41">
            <w:pPr>
              <w:rPr>
                <w:sz w:val="24"/>
                <w:lang w:val="uk-UA"/>
              </w:rPr>
            </w:pPr>
            <w:r w:rsidRPr="00164C4C">
              <w:rPr>
                <w:sz w:val="24"/>
                <w:lang w:val="uk-UA"/>
              </w:rPr>
              <w:t>- пров</w:t>
            </w:r>
            <w:r w:rsidRPr="00164C4C">
              <w:rPr>
                <w:sz w:val="24"/>
              </w:rPr>
              <w:t>.</w:t>
            </w:r>
            <w:r w:rsidRPr="00164C4C">
              <w:rPr>
                <w:sz w:val="24"/>
                <w:lang w:val="uk-UA"/>
              </w:rPr>
              <w:t>і</w:t>
            </w:r>
            <w:r w:rsidRPr="00164C4C">
              <w:rPr>
                <w:sz w:val="24"/>
              </w:rPr>
              <w:t xml:space="preserve">нж. </w:t>
            </w:r>
            <w:r w:rsidRPr="00164C4C">
              <w:rPr>
                <w:sz w:val="24"/>
                <w:lang w:val="uk-UA"/>
              </w:rPr>
              <w:t>виробни</w:t>
            </w:r>
            <w:r w:rsidR="00D34C41" w:rsidRPr="00164C4C">
              <w:rPr>
                <w:sz w:val="24"/>
                <w:lang w:val="uk-UA"/>
              </w:rPr>
              <w:t>цтва</w:t>
            </w:r>
            <w:r w:rsidRPr="00164C4C">
              <w:rPr>
                <w:sz w:val="24"/>
              </w:rPr>
              <w:t xml:space="preserve"> </w:t>
            </w:r>
          </w:p>
          <w:p w:rsidR="00C06EDB" w:rsidRPr="00164C4C" w:rsidRDefault="00D34C41" w:rsidP="00D34C41">
            <w:pPr>
              <w:rPr>
                <w:sz w:val="24"/>
                <w:szCs w:val="24"/>
              </w:rPr>
            </w:pPr>
            <w:r w:rsidRPr="00164C4C">
              <w:rPr>
                <w:sz w:val="24"/>
                <w:lang w:val="uk-UA"/>
              </w:rPr>
              <w:t xml:space="preserve">   </w:t>
            </w:r>
            <w:r w:rsidR="00C06EDB" w:rsidRPr="00164C4C">
              <w:rPr>
                <w:sz w:val="24"/>
              </w:rPr>
              <w:t>мототехн</w:t>
            </w:r>
            <w:r w:rsidR="00C06EDB" w:rsidRPr="00164C4C">
              <w:rPr>
                <w:sz w:val="24"/>
                <w:lang w:val="uk-UA"/>
              </w:rPr>
              <w:t>і</w:t>
            </w:r>
            <w:r w:rsidR="00C06EDB" w:rsidRPr="00164C4C">
              <w:rPr>
                <w:sz w:val="24"/>
              </w:rPr>
              <w:t>ки</w:t>
            </w:r>
          </w:p>
        </w:tc>
        <w:tc>
          <w:tcPr>
            <w:tcW w:w="2014" w:type="dxa"/>
          </w:tcPr>
          <w:p w:rsidR="00C06EDB" w:rsidRPr="00164C4C" w:rsidRDefault="00C06EDB" w:rsidP="006F0664">
            <w:pPr>
              <w:jc w:val="both"/>
              <w:rPr>
                <w:sz w:val="24"/>
                <w:szCs w:val="24"/>
              </w:rPr>
            </w:pPr>
            <w:r w:rsidRPr="00164C4C">
              <w:rPr>
                <w:sz w:val="24"/>
              </w:rPr>
              <w:t>- член ком</w:t>
            </w:r>
            <w:r w:rsidRPr="00164C4C">
              <w:rPr>
                <w:sz w:val="24"/>
                <w:lang w:val="uk-UA"/>
              </w:rPr>
              <w:t>і</w:t>
            </w:r>
            <w:r w:rsidRPr="00164C4C">
              <w:rPr>
                <w:sz w:val="24"/>
              </w:rPr>
              <w:t>с</w:t>
            </w:r>
            <w:r w:rsidRPr="00164C4C">
              <w:rPr>
                <w:sz w:val="24"/>
                <w:lang w:val="uk-UA"/>
              </w:rPr>
              <w:t>ії.</w:t>
            </w:r>
          </w:p>
        </w:tc>
      </w:tr>
    </w:tbl>
    <w:p w:rsidR="00C06EDB" w:rsidRPr="00164C4C" w:rsidRDefault="00C06EDB" w:rsidP="00C06EDB">
      <w:pPr>
        <w:ind w:left="340" w:firstLine="567"/>
        <w:jc w:val="both"/>
        <w:rPr>
          <w:sz w:val="24"/>
          <w:lang w:val="uk-UA"/>
        </w:rPr>
      </w:pPr>
    </w:p>
    <w:p w:rsidR="00C06EDB" w:rsidRPr="00164C4C" w:rsidRDefault="00C06EDB" w:rsidP="00C06EDB">
      <w:pPr>
        <w:ind w:firstLine="567"/>
        <w:jc w:val="both"/>
        <w:rPr>
          <w:sz w:val="24"/>
          <w:lang w:val="uk-UA"/>
        </w:rPr>
      </w:pPr>
      <w:r w:rsidRPr="00164C4C">
        <w:rPr>
          <w:b/>
          <w:sz w:val="24"/>
          <w:szCs w:val="24"/>
          <w:lang w:val="uk-UA"/>
        </w:rPr>
        <w:t>Секретар зборів</w:t>
      </w:r>
      <w:r w:rsidRPr="00164C4C">
        <w:rPr>
          <w:sz w:val="24"/>
          <w:lang w:val="uk-UA"/>
        </w:rPr>
        <w:t xml:space="preserve"> – </w:t>
      </w:r>
      <w:r w:rsidR="001364E3" w:rsidRPr="00164C4C">
        <w:rPr>
          <w:sz w:val="24"/>
          <w:lang w:val="uk-UA"/>
        </w:rPr>
        <w:t>Туригіна Ірина Дмитрівна.</w:t>
      </w:r>
    </w:p>
    <w:p w:rsidR="00C06EDB" w:rsidRPr="00164C4C" w:rsidRDefault="00C06EDB" w:rsidP="00C06EDB">
      <w:pPr>
        <w:pStyle w:val="a3"/>
        <w:rPr>
          <w:b/>
          <w:sz w:val="16"/>
        </w:rPr>
      </w:pPr>
    </w:p>
    <w:p w:rsidR="00C06EDB" w:rsidRPr="00164C4C" w:rsidRDefault="00C06EDB" w:rsidP="00C06EDB">
      <w:pPr>
        <w:pStyle w:val="a3"/>
        <w:ind w:firstLine="0"/>
        <w:jc w:val="center"/>
        <w:rPr>
          <w:lang w:val="ru-RU"/>
        </w:rPr>
      </w:pPr>
    </w:p>
    <w:p w:rsidR="00C06EDB" w:rsidRPr="00164C4C" w:rsidRDefault="00C06EDB" w:rsidP="00C06EDB">
      <w:pPr>
        <w:pStyle w:val="a3"/>
        <w:rPr>
          <w:b/>
          <w:bCs/>
          <w:szCs w:val="24"/>
        </w:rPr>
      </w:pPr>
      <w:r w:rsidRPr="00164C4C">
        <w:rPr>
          <w:b/>
          <w:bCs/>
          <w:szCs w:val="24"/>
        </w:rPr>
        <w:t>ПОРЯДОК ДЕН</w:t>
      </w:r>
      <w:r w:rsidRPr="00164C4C">
        <w:rPr>
          <w:b/>
          <w:bCs/>
          <w:szCs w:val="24"/>
          <w:lang w:val="ru-RU"/>
        </w:rPr>
        <w:t>Н</w:t>
      </w:r>
      <w:r w:rsidRPr="00164C4C">
        <w:rPr>
          <w:b/>
          <w:bCs/>
          <w:szCs w:val="24"/>
        </w:rPr>
        <w:t>ИЙ ЗБОРІВ:</w:t>
      </w:r>
    </w:p>
    <w:p w:rsidR="001364E3" w:rsidRPr="00164C4C" w:rsidRDefault="001364E3" w:rsidP="001364E3">
      <w:pPr>
        <w:ind w:firstLine="567"/>
        <w:jc w:val="both"/>
        <w:rPr>
          <w:sz w:val="24"/>
          <w:szCs w:val="24"/>
          <w:lang w:val="uk-UA"/>
        </w:rPr>
      </w:pPr>
      <w:r w:rsidRPr="00164C4C">
        <w:rPr>
          <w:sz w:val="24"/>
          <w:szCs w:val="24"/>
          <w:lang w:val="uk-UA"/>
        </w:rPr>
        <w:t>1. Звіт правління про роботу в період між загальними зборами акціонерів, результати фінансово-господарської діяльності товариства у 2009 році та її перспективи на 2010 рік.</w:t>
      </w:r>
    </w:p>
    <w:p w:rsidR="001364E3" w:rsidRPr="00164C4C" w:rsidRDefault="001364E3" w:rsidP="001364E3">
      <w:pPr>
        <w:ind w:firstLine="708"/>
        <w:jc w:val="both"/>
        <w:rPr>
          <w:sz w:val="24"/>
          <w:szCs w:val="24"/>
          <w:lang w:val="uk-UA"/>
        </w:rPr>
      </w:pPr>
      <w:r w:rsidRPr="00164C4C">
        <w:rPr>
          <w:sz w:val="24"/>
          <w:szCs w:val="24"/>
          <w:lang w:val="uk-UA"/>
        </w:rPr>
        <w:t xml:space="preserve">2. </w:t>
      </w:r>
      <w:r w:rsidRPr="00164C4C">
        <w:rPr>
          <w:szCs w:val="24"/>
          <w:lang w:val="uk-UA"/>
        </w:rPr>
        <w:t>З</w:t>
      </w:r>
      <w:r w:rsidRPr="00164C4C">
        <w:rPr>
          <w:sz w:val="24"/>
          <w:szCs w:val="24"/>
          <w:lang w:val="uk-UA"/>
        </w:rPr>
        <w:t>віт наглядової ради товариства про роботу в період між загальними зборами акціонерів.</w:t>
      </w:r>
    </w:p>
    <w:p w:rsidR="001364E3" w:rsidRPr="00164C4C" w:rsidRDefault="001364E3" w:rsidP="001364E3">
      <w:pPr>
        <w:jc w:val="both"/>
        <w:rPr>
          <w:sz w:val="24"/>
          <w:szCs w:val="24"/>
          <w:lang w:val="uk-UA"/>
        </w:rPr>
      </w:pPr>
      <w:r w:rsidRPr="00164C4C">
        <w:rPr>
          <w:sz w:val="24"/>
          <w:szCs w:val="24"/>
          <w:lang w:val="uk-UA"/>
        </w:rPr>
        <w:tab/>
      </w:r>
      <w:r w:rsidRPr="00164C4C">
        <w:rPr>
          <w:sz w:val="24"/>
          <w:szCs w:val="24"/>
        </w:rPr>
        <w:t>3</w:t>
      </w:r>
      <w:r w:rsidRPr="00164C4C">
        <w:rPr>
          <w:sz w:val="24"/>
          <w:szCs w:val="24"/>
          <w:lang w:val="uk-UA"/>
        </w:rPr>
        <w:t>. Звіт</w:t>
      </w:r>
      <w:r w:rsidRPr="00164C4C">
        <w:rPr>
          <w:sz w:val="24"/>
          <w:szCs w:val="24"/>
        </w:rPr>
        <w:t xml:space="preserve"> </w:t>
      </w:r>
      <w:r w:rsidRPr="00164C4C">
        <w:rPr>
          <w:sz w:val="24"/>
          <w:szCs w:val="24"/>
          <w:lang w:val="uk-UA"/>
        </w:rPr>
        <w:t>ревізійної</w:t>
      </w:r>
      <w:r w:rsidRPr="00164C4C">
        <w:rPr>
          <w:sz w:val="24"/>
          <w:szCs w:val="24"/>
        </w:rPr>
        <w:t xml:space="preserve"> </w:t>
      </w:r>
      <w:r w:rsidRPr="00164C4C">
        <w:rPr>
          <w:sz w:val="24"/>
          <w:szCs w:val="24"/>
          <w:lang w:val="uk-UA"/>
        </w:rPr>
        <w:t>комісії</w:t>
      </w:r>
      <w:r w:rsidRPr="00164C4C">
        <w:rPr>
          <w:sz w:val="24"/>
          <w:szCs w:val="24"/>
        </w:rPr>
        <w:t xml:space="preserve"> про роботу в період між загальними зборами акціонерів та її висновки за підсумками перевірки фінансово-господарської діяльності товариства за результатами 2009 фінансового року (висновки по річному звіту та балансу </w:t>
      </w:r>
      <w:r w:rsidRPr="00164C4C">
        <w:rPr>
          <w:sz w:val="24"/>
          <w:szCs w:val="24"/>
          <w:lang w:val="uk-UA"/>
        </w:rPr>
        <w:t>товариства</w:t>
      </w:r>
      <w:r w:rsidRPr="00164C4C">
        <w:rPr>
          <w:sz w:val="24"/>
          <w:szCs w:val="24"/>
        </w:rPr>
        <w:t>).</w:t>
      </w:r>
    </w:p>
    <w:p w:rsidR="001364E3" w:rsidRPr="00164C4C" w:rsidRDefault="001364E3" w:rsidP="001364E3">
      <w:pPr>
        <w:pStyle w:val="a3"/>
        <w:rPr>
          <w:szCs w:val="24"/>
          <w:lang w:val="ru-RU"/>
        </w:rPr>
      </w:pPr>
      <w:r w:rsidRPr="00164C4C">
        <w:rPr>
          <w:szCs w:val="24"/>
        </w:rPr>
        <w:t>4. Затвердження річного звіту товариства (річних результатів діяльності товариства, включаючи його дочірні підприємства) за 2009 рік.</w:t>
      </w:r>
    </w:p>
    <w:p w:rsidR="002958DF" w:rsidRPr="00164C4C" w:rsidRDefault="002958DF" w:rsidP="002958DF">
      <w:pPr>
        <w:pStyle w:val="a3"/>
        <w:jc w:val="center"/>
        <w:rPr>
          <w:szCs w:val="24"/>
          <w:lang w:val="ru-RU"/>
        </w:rPr>
      </w:pPr>
      <w:r w:rsidRPr="00164C4C">
        <w:rPr>
          <w:szCs w:val="24"/>
          <w:lang w:val="ru-RU"/>
        </w:rPr>
        <w:lastRenderedPageBreak/>
        <w:t>-2-</w:t>
      </w:r>
    </w:p>
    <w:p w:rsidR="002958DF" w:rsidRPr="00164C4C" w:rsidRDefault="002958DF" w:rsidP="001364E3">
      <w:pPr>
        <w:pStyle w:val="a3"/>
        <w:rPr>
          <w:szCs w:val="24"/>
          <w:lang w:val="ru-RU"/>
        </w:rPr>
      </w:pPr>
    </w:p>
    <w:p w:rsidR="001364E3" w:rsidRPr="00164C4C" w:rsidRDefault="001364E3" w:rsidP="001364E3">
      <w:pPr>
        <w:ind w:firstLine="709"/>
        <w:jc w:val="both"/>
        <w:rPr>
          <w:sz w:val="24"/>
          <w:szCs w:val="24"/>
          <w:lang w:val="uk-UA"/>
        </w:rPr>
      </w:pPr>
      <w:r w:rsidRPr="00164C4C">
        <w:rPr>
          <w:sz w:val="24"/>
          <w:szCs w:val="24"/>
          <w:lang w:val="uk-UA"/>
        </w:rPr>
        <w:t>5. Розподіл прибутку та збитків товариства за 2009 рік.</w:t>
      </w:r>
    </w:p>
    <w:p w:rsidR="001364E3" w:rsidRPr="00164C4C" w:rsidRDefault="001364E3" w:rsidP="001364E3">
      <w:pPr>
        <w:ind w:firstLine="709"/>
        <w:jc w:val="both"/>
        <w:rPr>
          <w:sz w:val="24"/>
          <w:szCs w:val="24"/>
          <w:lang w:val="uk-UA"/>
        </w:rPr>
      </w:pPr>
      <w:r w:rsidRPr="00164C4C">
        <w:rPr>
          <w:sz w:val="24"/>
          <w:szCs w:val="24"/>
          <w:lang w:val="uk-UA"/>
        </w:rPr>
        <w:t>6. Встановлення кількісного складу та обрання членів наглядової ради товариства.</w:t>
      </w:r>
    </w:p>
    <w:p w:rsidR="001364E3" w:rsidRPr="00164C4C" w:rsidRDefault="001364E3" w:rsidP="001364E3">
      <w:pPr>
        <w:ind w:firstLine="709"/>
        <w:jc w:val="both"/>
        <w:rPr>
          <w:sz w:val="24"/>
          <w:szCs w:val="24"/>
          <w:lang w:val="uk-UA"/>
        </w:rPr>
      </w:pPr>
      <w:r w:rsidRPr="00164C4C">
        <w:rPr>
          <w:sz w:val="24"/>
          <w:szCs w:val="24"/>
          <w:lang w:val="uk-UA"/>
        </w:rPr>
        <w:t>7. Обрання голови та членів правління товариства.</w:t>
      </w:r>
    </w:p>
    <w:p w:rsidR="001364E3" w:rsidRPr="00164C4C" w:rsidRDefault="001364E3" w:rsidP="001364E3">
      <w:pPr>
        <w:ind w:firstLine="709"/>
        <w:jc w:val="both"/>
        <w:rPr>
          <w:sz w:val="24"/>
          <w:szCs w:val="24"/>
          <w:lang w:val="uk-UA"/>
        </w:rPr>
      </w:pPr>
      <w:r w:rsidRPr="00164C4C">
        <w:rPr>
          <w:sz w:val="24"/>
          <w:szCs w:val="24"/>
          <w:lang w:val="uk-UA"/>
        </w:rPr>
        <w:t>8. Обрання членів ревізійної комісії товариства.</w:t>
      </w:r>
    </w:p>
    <w:p w:rsidR="001364E3" w:rsidRPr="00164C4C" w:rsidRDefault="001364E3" w:rsidP="001364E3">
      <w:pPr>
        <w:ind w:firstLine="709"/>
        <w:jc w:val="both"/>
        <w:rPr>
          <w:sz w:val="24"/>
          <w:szCs w:val="24"/>
          <w:lang w:val="uk-UA"/>
        </w:rPr>
      </w:pPr>
      <w:r w:rsidRPr="00164C4C">
        <w:rPr>
          <w:sz w:val="24"/>
          <w:szCs w:val="24"/>
          <w:lang w:val="uk-UA"/>
        </w:rPr>
        <w:t>9. Затвердження умов цивільно-правових договорів, що укладатимуться з членами наглядової ради та ревізійної комісії товариства.</w:t>
      </w:r>
    </w:p>
    <w:p w:rsidR="00C06EDB" w:rsidRPr="00164C4C" w:rsidRDefault="00C06EDB" w:rsidP="00C06EDB">
      <w:pPr>
        <w:pStyle w:val="a3"/>
        <w:rPr>
          <w:szCs w:val="24"/>
          <w:lang w:val="ru-RU"/>
        </w:rPr>
      </w:pPr>
    </w:p>
    <w:p w:rsidR="001D314C" w:rsidRPr="00164C4C" w:rsidRDefault="001D314C" w:rsidP="00C06EDB">
      <w:pPr>
        <w:pStyle w:val="a3"/>
        <w:rPr>
          <w:szCs w:val="24"/>
          <w:lang w:val="ru-RU"/>
        </w:rPr>
      </w:pPr>
    </w:p>
    <w:p w:rsidR="00C52FF4" w:rsidRPr="00164C4C" w:rsidRDefault="00C06EDB" w:rsidP="00C52FF4">
      <w:pPr>
        <w:ind w:firstLine="567"/>
        <w:jc w:val="both"/>
        <w:rPr>
          <w:sz w:val="24"/>
          <w:szCs w:val="24"/>
          <w:lang w:val="uk-UA"/>
        </w:rPr>
      </w:pPr>
      <w:r w:rsidRPr="00164C4C">
        <w:rPr>
          <w:b/>
          <w:bCs/>
          <w:sz w:val="24"/>
          <w:szCs w:val="24"/>
          <w:u w:val="single"/>
        </w:rPr>
        <w:t>1.СЛУХАЛИ:</w:t>
      </w:r>
      <w:r w:rsidRPr="00164C4C">
        <w:rPr>
          <w:sz w:val="24"/>
          <w:szCs w:val="24"/>
        </w:rPr>
        <w:t xml:space="preserve"> голову правління АТ “ДАЗ” Морозенко Євгенія Вадимовича із звітом</w:t>
      </w:r>
      <w:r w:rsidRPr="00164C4C">
        <w:t xml:space="preserve"> </w:t>
      </w:r>
      <w:r w:rsidR="00C52FF4" w:rsidRPr="00164C4C">
        <w:rPr>
          <w:sz w:val="24"/>
          <w:szCs w:val="24"/>
          <w:lang w:val="uk-UA"/>
        </w:rPr>
        <w:t xml:space="preserve">про роботу </w:t>
      </w:r>
      <w:r w:rsidR="00EA0ADF">
        <w:rPr>
          <w:sz w:val="24"/>
          <w:szCs w:val="24"/>
          <w:lang w:val="uk-UA"/>
        </w:rPr>
        <w:t xml:space="preserve">правління </w:t>
      </w:r>
      <w:r w:rsidR="00C52FF4" w:rsidRPr="00164C4C">
        <w:rPr>
          <w:sz w:val="24"/>
          <w:szCs w:val="24"/>
          <w:lang w:val="uk-UA"/>
        </w:rPr>
        <w:t>в період між загальними зборами акціонерів, результати фінансово-господарської діяльності товариства у 2009 році та її перспективи на 2010 рік.</w:t>
      </w:r>
    </w:p>
    <w:p w:rsidR="00C06EDB" w:rsidRPr="00164C4C" w:rsidRDefault="00C06EDB" w:rsidP="00C06EDB">
      <w:pPr>
        <w:pStyle w:val="a3"/>
      </w:pPr>
      <w:r w:rsidRPr="00164C4C">
        <w:t>Тези доповіді додаються (додаток №1).</w:t>
      </w:r>
    </w:p>
    <w:p w:rsidR="00C06EDB" w:rsidRPr="00164C4C" w:rsidRDefault="00C06EDB" w:rsidP="00C06EDB">
      <w:pPr>
        <w:pStyle w:val="a3"/>
      </w:pPr>
    </w:p>
    <w:p w:rsidR="00C06EDB" w:rsidRPr="00164C4C" w:rsidRDefault="00C06EDB" w:rsidP="00C06EDB">
      <w:pPr>
        <w:pStyle w:val="a3"/>
      </w:pPr>
      <w:r w:rsidRPr="00164C4C">
        <w:t>ВИСТУПІВ не було.</w:t>
      </w:r>
    </w:p>
    <w:p w:rsidR="00C06EDB" w:rsidRPr="00164C4C" w:rsidRDefault="00C06EDB" w:rsidP="00C06EDB">
      <w:pPr>
        <w:pStyle w:val="a3"/>
      </w:pPr>
    </w:p>
    <w:p w:rsidR="00C06EDB" w:rsidRPr="00164C4C" w:rsidRDefault="00C06EDB" w:rsidP="00C06EDB">
      <w:pPr>
        <w:pStyle w:val="a3"/>
        <w:rPr>
          <w:szCs w:val="24"/>
        </w:rPr>
      </w:pPr>
      <w:r w:rsidRPr="00164C4C">
        <w:rPr>
          <w:b/>
          <w:bCs/>
          <w:szCs w:val="24"/>
          <w:u w:val="single"/>
        </w:rPr>
        <w:t>УХВАЛИЛИ:</w:t>
      </w:r>
    </w:p>
    <w:p w:rsidR="00C06EDB" w:rsidRPr="00164C4C" w:rsidRDefault="00C06EDB" w:rsidP="00C06EDB">
      <w:pPr>
        <w:pStyle w:val="a3"/>
      </w:pPr>
      <w:r w:rsidRPr="00164C4C">
        <w:t>Звіт правління – затвердити.</w:t>
      </w:r>
    </w:p>
    <w:p w:rsidR="00C06EDB" w:rsidRPr="00164C4C" w:rsidRDefault="00C06EDB" w:rsidP="00C06EDB">
      <w:pPr>
        <w:pStyle w:val="a3"/>
      </w:pPr>
      <w:r w:rsidRPr="00164C4C">
        <w:rPr>
          <w:i/>
          <w:iCs/>
        </w:rPr>
        <w:t>Голосували:</w:t>
      </w:r>
      <w:r w:rsidRPr="00164C4C">
        <w:t xml:space="preserve"> “за” - </w:t>
      </w:r>
      <w:r w:rsidR="00BD3514" w:rsidRPr="00164C4C">
        <w:rPr>
          <w:lang w:val="ru-RU"/>
        </w:rPr>
        <w:t>19769017</w:t>
      </w:r>
      <w:r w:rsidRPr="00164C4C">
        <w:t xml:space="preserve"> голос</w:t>
      </w:r>
      <w:r w:rsidR="00C96641" w:rsidRPr="00164C4C">
        <w:t>ів</w:t>
      </w:r>
      <w:r w:rsidRPr="00164C4C">
        <w:t xml:space="preserve">, що становить </w:t>
      </w:r>
      <w:r w:rsidR="00BD3514" w:rsidRPr="00164C4C">
        <w:rPr>
          <w:lang w:val="ru-RU"/>
        </w:rPr>
        <w:t>99,99</w:t>
      </w:r>
      <w:r w:rsidRPr="00164C4C">
        <w:t xml:space="preserve"> відсотків від загальної кількості голосів акціонерів (їх представників), які приймають участь у Зборах. </w:t>
      </w:r>
    </w:p>
    <w:p w:rsidR="00C06EDB" w:rsidRPr="00164C4C" w:rsidRDefault="00C06EDB" w:rsidP="00C06EDB">
      <w:pPr>
        <w:pStyle w:val="a3"/>
        <w:rPr>
          <w:b/>
          <w:bCs/>
          <w:szCs w:val="24"/>
        </w:rPr>
      </w:pPr>
      <w:r w:rsidRPr="00164C4C">
        <w:rPr>
          <w:b/>
          <w:bCs/>
          <w:szCs w:val="24"/>
        </w:rPr>
        <w:t xml:space="preserve">Рішення прийняте. </w:t>
      </w:r>
    </w:p>
    <w:p w:rsidR="00C06EDB" w:rsidRPr="00164C4C" w:rsidRDefault="00C06EDB" w:rsidP="00C06EDB">
      <w:pPr>
        <w:pStyle w:val="a3"/>
      </w:pPr>
      <w:r w:rsidRPr="00164C4C">
        <w:t>Протокол №3 Лічильної комісії про підсумки голосування додається.</w:t>
      </w:r>
    </w:p>
    <w:p w:rsidR="00C06EDB" w:rsidRPr="00164C4C" w:rsidRDefault="00C06EDB" w:rsidP="00C06EDB">
      <w:pPr>
        <w:pStyle w:val="a3"/>
      </w:pPr>
    </w:p>
    <w:p w:rsidR="00C06EDB" w:rsidRPr="00164C4C" w:rsidRDefault="00C06EDB" w:rsidP="00C06EDB">
      <w:pPr>
        <w:pStyle w:val="a3"/>
      </w:pPr>
    </w:p>
    <w:p w:rsidR="00C06EDB" w:rsidRPr="00164C4C" w:rsidRDefault="00C06EDB" w:rsidP="00C06EDB">
      <w:pPr>
        <w:pStyle w:val="a3"/>
      </w:pPr>
      <w:r w:rsidRPr="00164C4C">
        <w:rPr>
          <w:b/>
          <w:bCs/>
          <w:szCs w:val="24"/>
          <w:u w:val="single"/>
        </w:rPr>
        <w:t>2.СЛУХАЛИ:</w:t>
      </w:r>
      <w:r w:rsidRPr="00164C4C">
        <w:t xml:space="preserve"> </w:t>
      </w:r>
      <w:r w:rsidRPr="00164C4C">
        <w:rPr>
          <w:lang w:val="ru-RU"/>
        </w:rPr>
        <w:t>голов</w:t>
      </w:r>
      <w:r w:rsidR="00FD536D" w:rsidRPr="00164C4C">
        <w:rPr>
          <w:lang w:val="ru-RU"/>
        </w:rPr>
        <w:t>у</w:t>
      </w:r>
      <w:r w:rsidRPr="00164C4C">
        <w:t xml:space="preserve"> наглядової (спостережної) ради товариства </w:t>
      </w:r>
      <w:r w:rsidR="00FD536D" w:rsidRPr="00164C4C">
        <w:rPr>
          <w:lang w:val="ru-RU"/>
        </w:rPr>
        <w:t>Орлова Сергія Федоровича</w:t>
      </w:r>
      <w:r w:rsidRPr="00164C4C">
        <w:t xml:space="preserve"> із звітом про роботу ради за 200</w:t>
      </w:r>
      <w:r w:rsidR="00C52FF4" w:rsidRPr="00164C4C">
        <w:t>9</w:t>
      </w:r>
      <w:r w:rsidRPr="00164C4C">
        <w:t xml:space="preserve"> рік.</w:t>
      </w:r>
    </w:p>
    <w:p w:rsidR="00C06EDB" w:rsidRPr="00164C4C" w:rsidRDefault="00C06EDB" w:rsidP="00C06EDB">
      <w:pPr>
        <w:pStyle w:val="a3"/>
      </w:pPr>
      <w:r w:rsidRPr="00164C4C">
        <w:t>Тези доповіді додаються (додаток №2).</w:t>
      </w:r>
    </w:p>
    <w:p w:rsidR="00C06EDB" w:rsidRPr="00164C4C" w:rsidRDefault="00C06EDB" w:rsidP="00C06EDB">
      <w:pPr>
        <w:pStyle w:val="a3"/>
      </w:pPr>
    </w:p>
    <w:p w:rsidR="00C06EDB" w:rsidRPr="00164C4C" w:rsidRDefault="00C06EDB" w:rsidP="00C06EDB">
      <w:pPr>
        <w:pStyle w:val="a3"/>
      </w:pPr>
      <w:r w:rsidRPr="00164C4C">
        <w:t>ВИСТУПІВ не було.</w:t>
      </w:r>
    </w:p>
    <w:p w:rsidR="00C06EDB" w:rsidRPr="00164C4C" w:rsidRDefault="00C06EDB" w:rsidP="00C06EDB">
      <w:pPr>
        <w:pStyle w:val="a3"/>
      </w:pPr>
    </w:p>
    <w:p w:rsidR="00C06EDB" w:rsidRPr="00164C4C" w:rsidRDefault="00C06EDB" w:rsidP="00C06EDB">
      <w:pPr>
        <w:pStyle w:val="a3"/>
        <w:rPr>
          <w:b/>
          <w:bCs/>
          <w:szCs w:val="24"/>
          <w:u w:val="single"/>
        </w:rPr>
      </w:pPr>
      <w:r w:rsidRPr="00164C4C">
        <w:rPr>
          <w:b/>
          <w:bCs/>
          <w:szCs w:val="24"/>
          <w:u w:val="single"/>
        </w:rPr>
        <w:t>УХВАЛИЛИ:</w:t>
      </w:r>
    </w:p>
    <w:p w:rsidR="00C06EDB" w:rsidRPr="00164C4C" w:rsidRDefault="00C06EDB" w:rsidP="00C06EDB">
      <w:pPr>
        <w:pStyle w:val="a3"/>
      </w:pPr>
      <w:r w:rsidRPr="00164C4C">
        <w:t>Звіт наглядової ради – затвердити.</w:t>
      </w:r>
    </w:p>
    <w:p w:rsidR="00C06EDB" w:rsidRPr="00164C4C" w:rsidRDefault="00C06EDB" w:rsidP="00C06EDB">
      <w:pPr>
        <w:pStyle w:val="a3"/>
      </w:pPr>
      <w:r w:rsidRPr="00164C4C">
        <w:rPr>
          <w:i/>
          <w:iCs/>
        </w:rPr>
        <w:t>Голосували:</w:t>
      </w:r>
      <w:r w:rsidRPr="00164C4C">
        <w:t xml:space="preserve"> “за” - </w:t>
      </w:r>
      <w:r w:rsidR="00FD536D" w:rsidRPr="00164C4C">
        <w:t>19769017</w:t>
      </w:r>
      <w:r w:rsidRPr="00164C4C">
        <w:t xml:space="preserve"> голос</w:t>
      </w:r>
      <w:r w:rsidR="00FB69F1" w:rsidRPr="00164C4C">
        <w:t>ів</w:t>
      </w:r>
      <w:r w:rsidRPr="00164C4C">
        <w:t xml:space="preserve">, що становить </w:t>
      </w:r>
      <w:r w:rsidR="00FD536D" w:rsidRPr="00164C4C">
        <w:t>99,99</w:t>
      </w:r>
      <w:r w:rsidRPr="00164C4C">
        <w:t xml:space="preserve"> відсотків від загальної кількості голосів акціонерів (їх представників), які приймають участь у Зборах. </w:t>
      </w:r>
    </w:p>
    <w:p w:rsidR="00C06EDB" w:rsidRPr="00164C4C" w:rsidRDefault="00C06EDB" w:rsidP="001D314C">
      <w:pPr>
        <w:pStyle w:val="a3"/>
        <w:ind w:firstLine="720"/>
        <w:rPr>
          <w:b/>
          <w:bCs/>
          <w:szCs w:val="24"/>
          <w:lang w:val="ru-RU"/>
        </w:rPr>
      </w:pPr>
      <w:r w:rsidRPr="00164C4C">
        <w:rPr>
          <w:b/>
          <w:bCs/>
          <w:szCs w:val="24"/>
        </w:rPr>
        <w:t xml:space="preserve">Рішення прийняте. </w:t>
      </w:r>
    </w:p>
    <w:p w:rsidR="00C06EDB" w:rsidRPr="00164C4C" w:rsidRDefault="00C06EDB" w:rsidP="00C06EDB">
      <w:pPr>
        <w:pStyle w:val="a3"/>
      </w:pPr>
      <w:r w:rsidRPr="00164C4C">
        <w:t>Протокол №4 Лічильної комісії про підсумки голосування додається.</w:t>
      </w:r>
    </w:p>
    <w:p w:rsidR="00C06EDB" w:rsidRPr="00164C4C" w:rsidRDefault="00C06EDB" w:rsidP="00C06EDB">
      <w:pPr>
        <w:pStyle w:val="a3"/>
        <w:jc w:val="center"/>
      </w:pPr>
    </w:p>
    <w:p w:rsidR="00C06EDB" w:rsidRPr="00164C4C" w:rsidRDefault="00C06EDB" w:rsidP="00C06EDB">
      <w:pPr>
        <w:pStyle w:val="a3"/>
        <w:jc w:val="center"/>
      </w:pPr>
    </w:p>
    <w:p w:rsidR="00C06EDB" w:rsidRPr="00164C4C" w:rsidRDefault="00C06EDB" w:rsidP="00C06EDB">
      <w:pPr>
        <w:pStyle w:val="a3"/>
      </w:pPr>
      <w:r w:rsidRPr="00164C4C">
        <w:rPr>
          <w:b/>
          <w:bCs/>
          <w:szCs w:val="24"/>
          <w:u w:val="single"/>
        </w:rPr>
        <w:t>3.СЛУХАЛИ:</w:t>
      </w:r>
      <w:r w:rsidRPr="00164C4C">
        <w:rPr>
          <w:szCs w:val="24"/>
        </w:rPr>
        <w:t xml:space="preserve"> </w:t>
      </w:r>
      <w:r w:rsidRPr="00164C4C">
        <w:t xml:space="preserve">голову ревізійної комісії Онуфрієнко Івана Петровича із </w:t>
      </w:r>
      <w:r w:rsidR="0053343B" w:rsidRPr="00164C4C">
        <w:t xml:space="preserve">річним </w:t>
      </w:r>
      <w:r w:rsidRPr="00164C4C">
        <w:t xml:space="preserve">звітом про роботу комісії та її висновками </w:t>
      </w:r>
      <w:r w:rsidR="009659F6" w:rsidRPr="00164C4C">
        <w:t>за підсумками перевірки фінансово-господарської діяльності</w:t>
      </w:r>
      <w:r w:rsidR="00F05AD0" w:rsidRPr="00164C4C">
        <w:t xml:space="preserve"> товариства за результатами 2009 фінансового року.</w:t>
      </w:r>
    </w:p>
    <w:p w:rsidR="00C06EDB" w:rsidRPr="00164C4C" w:rsidRDefault="00C06EDB" w:rsidP="00C06EDB">
      <w:pPr>
        <w:pStyle w:val="a3"/>
      </w:pPr>
      <w:r w:rsidRPr="00164C4C">
        <w:t xml:space="preserve">Тези доповіді та </w:t>
      </w:r>
      <w:r w:rsidR="001D314C" w:rsidRPr="00164C4C">
        <w:t>в</w:t>
      </w:r>
      <w:r w:rsidRPr="00164C4C">
        <w:t>исновки ревізійної комісії додаються (додатки №3 та №4).</w:t>
      </w:r>
    </w:p>
    <w:p w:rsidR="00C06EDB" w:rsidRPr="00164C4C" w:rsidRDefault="00C06EDB" w:rsidP="00C06EDB">
      <w:pPr>
        <w:pStyle w:val="a3"/>
      </w:pPr>
    </w:p>
    <w:p w:rsidR="00C06EDB" w:rsidRPr="00164C4C" w:rsidRDefault="00C06EDB" w:rsidP="00C06EDB">
      <w:pPr>
        <w:pStyle w:val="a3"/>
      </w:pPr>
      <w:r w:rsidRPr="00164C4C">
        <w:t>ВИСТУПІВ не було.</w:t>
      </w:r>
    </w:p>
    <w:p w:rsidR="00C06EDB" w:rsidRPr="00164C4C" w:rsidRDefault="00C06EDB" w:rsidP="0053343B">
      <w:pPr>
        <w:pStyle w:val="a3"/>
      </w:pPr>
    </w:p>
    <w:p w:rsidR="00C06EDB" w:rsidRPr="00164C4C" w:rsidRDefault="00C06EDB" w:rsidP="0053343B">
      <w:pPr>
        <w:pStyle w:val="a3"/>
        <w:rPr>
          <w:b/>
          <w:bCs/>
          <w:szCs w:val="24"/>
          <w:u w:val="single"/>
        </w:rPr>
      </w:pPr>
      <w:r w:rsidRPr="00164C4C">
        <w:rPr>
          <w:b/>
          <w:bCs/>
          <w:szCs w:val="24"/>
          <w:u w:val="single"/>
        </w:rPr>
        <w:t>УХВАЛИЛИ:</w:t>
      </w:r>
    </w:p>
    <w:p w:rsidR="0053343B" w:rsidRPr="00164C4C" w:rsidRDefault="00C52FF4" w:rsidP="0053343B">
      <w:pPr>
        <w:pStyle w:val="a3"/>
        <w:rPr>
          <w:i/>
          <w:iCs/>
        </w:rPr>
      </w:pPr>
      <w:r w:rsidRPr="00164C4C">
        <w:t>З</w:t>
      </w:r>
      <w:r w:rsidR="0053343B" w:rsidRPr="00164C4C">
        <w:t xml:space="preserve">віт ревізійної комісії </w:t>
      </w:r>
      <w:r w:rsidR="00F05AD0" w:rsidRPr="00164C4C">
        <w:t xml:space="preserve">про роботу в період між загальними зборами акціонерів </w:t>
      </w:r>
      <w:r w:rsidR="0053343B" w:rsidRPr="00164C4C">
        <w:t xml:space="preserve">та її висновки </w:t>
      </w:r>
      <w:r w:rsidRPr="00164C4C">
        <w:t>за підсумками перевірки фінансово-господарської діяльності товариства за результатами 2009 фінансового року (висновки по річно</w:t>
      </w:r>
      <w:r w:rsidR="001C13EA" w:rsidRPr="00164C4C">
        <w:t>му звіту та балансу товариства)</w:t>
      </w:r>
      <w:r w:rsidR="0053343B" w:rsidRPr="00164C4C">
        <w:t xml:space="preserve"> – затвердити</w:t>
      </w:r>
      <w:r w:rsidR="0053343B" w:rsidRPr="00164C4C">
        <w:rPr>
          <w:i/>
          <w:iCs/>
        </w:rPr>
        <w:t xml:space="preserve"> </w:t>
      </w:r>
    </w:p>
    <w:p w:rsidR="00C06EDB" w:rsidRPr="00164C4C" w:rsidRDefault="00C06EDB" w:rsidP="0053343B">
      <w:pPr>
        <w:pStyle w:val="a3"/>
        <w:rPr>
          <w:lang w:val="ru-RU"/>
        </w:rPr>
      </w:pPr>
      <w:r w:rsidRPr="00164C4C">
        <w:rPr>
          <w:i/>
          <w:iCs/>
        </w:rPr>
        <w:t>Голосували:</w:t>
      </w:r>
      <w:r w:rsidRPr="00164C4C">
        <w:t xml:space="preserve"> “за” - </w:t>
      </w:r>
      <w:r w:rsidR="00F05AD0" w:rsidRPr="00164C4C">
        <w:t>19769017</w:t>
      </w:r>
      <w:r w:rsidRPr="00164C4C">
        <w:t xml:space="preserve"> голос</w:t>
      </w:r>
      <w:r w:rsidR="00FB69F1" w:rsidRPr="00164C4C">
        <w:t>ів</w:t>
      </w:r>
      <w:r w:rsidRPr="00164C4C">
        <w:t xml:space="preserve">, що становить </w:t>
      </w:r>
      <w:r w:rsidR="00F05AD0" w:rsidRPr="00164C4C">
        <w:t>99,99</w:t>
      </w:r>
      <w:r w:rsidR="00A54928" w:rsidRPr="00164C4C">
        <w:t xml:space="preserve"> </w:t>
      </w:r>
      <w:r w:rsidRPr="00164C4C">
        <w:t xml:space="preserve">відсотків від загальної кількості голосів акціонерів (їх представників), які приймають участь у Зборах. </w:t>
      </w:r>
    </w:p>
    <w:p w:rsidR="001D314C" w:rsidRPr="00164C4C" w:rsidRDefault="001D314C" w:rsidP="0053343B">
      <w:pPr>
        <w:pStyle w:val="a3"/>
        <w:rPr>
          <w:lang w:val="ru-RU"/>
        </w:rPr>
      </w:pPr>
    </w:p>
    <w:p w:rsidR="001D314C" w:rsidRPr="00164C4C" w:rsidRDefault="001D314C" w:rsidP="001D314C">
      <w:pPr>
        <w:pStyle w:val="a3"/>
        <w:jc w:val="center"/>
        <w:rPr>
          <w:lang w:val="ru-RU"/>
        </w:rPr>
      </w:pPr>
      <w:r w:rsidRPr="00164C4C">
        <w:rPr>
          <w:lang w:val="ru-RU"/>
        </w:rPr>
        <w:lastRenderedPageBreak/>
        <w:t>-3-</w:t>
      </w:r>
    </w:p>
    <w:p w:rsidR="00721D03" w:rsidRPr="00164C4C" w:rsidRDefault="00721D03" w:rsidP="0053343B">
      <w:pPr>
        <w:pStyle w:val="a3"/>
        <w:rPr>
          <w:lang w:val="ru-RU"/>
        </w:rPr>
      </w:pPr>
    </w:p>
    <w:p w:rsidR="00C06EDB" w:rsidRPr="00164C4C" w:rsidRDefault="00C06EDB" w:rsidP="0053343B">
      <w:pPr>
        <w:pStyle w:val="a3"/>
        <w:rPr>
          <w:b/>
          <w:bCs/>
          <w:szCs w:val="24"/>
        </w:rPr>
      </w:pPr>
      <w:r w:rsidRPr="00164C4C">
        <w:rPr>
          <w:b/>
          <w:bCs/>
          <w:szCs w:val="24"/>
        </w:rPr>
        <w:t xml:space="preserve">Рішення прийняте. </w:t>
      </w:r>
    </w:p>
    <w:p w:rsidR="00C06EDB" w:rsidRPr="00164C4C" w:rsidRDefault="00C06EDB" w:rsidP="0053343B">
      <w:pPr>
        <w:pStyle w:val="a3"/>
      </w:pPr>
      <w:r w:rsidRPr="00164C4C">
        <w:t>Протокол №5 Лічильної комісії про підсумки голосування додається.</w:t>
      </w:r>
    </w:p>
    <w:p w:rsidR="00C06EDB" w:rsidRPr="00164C4C" w:rsidRDefault="00C06EDB" w:rsidP="0053343B">
      <w:pPr>
        <w:pStyle w:val="a3"/>
      </w:pPr>
    </w:p>
    <w:p w:rsidR="00C06EDB" w:rsidRPr="00164C4C" w:rsidRDefault="00C06EDB" w:rsidP="0053343B">
      <w:pPr>
        <w:pStyle w:val="a3"/>
      </w:pPr>
    </w:p>
    <w:p w:rsidR="00C06EDB" w:rsidRPr="00164C4C" w:rsidRDefault="00C06EDB" w:rsidP="0053343B">
      <w:pPr>
        <w:pStyle w:val="a3"/>
      </w:pPr>
      <w:r w:rsidRPr="00164C4C">
        <w:rPr>
          <w:b/>
          <w:bCs/>
          <w:u w:val="single"/>
        </w:rPr>
        <w:t>4.СЛУХАЛИ:</w:t>
      </w:r>
      <w:r w:rsidRPr="00164C4C">
        <w:t xml:space="preserve"> головного бухгалтера АТ “ДАЗ” Шурупову Ірину Юліївну про затвердження річного звіту товариства</w:t>
      </w:r>
      <w:r w:rsidR="00A54928" w:rsidRPr="00164C4C">
        <w:t xml:space="preserve"> (річних результатів діяльності товариства, включаючи його дочірні підприємства)</w:t>
      </w:r>
      <w:r w:rsidRPr="00164C4C">
        <w:t xml:space="preserve"> за 200</w:t>
      </w:r>
      <w:r w:rsidR="00A54928" w:rsidRPr="00164C4C">
        <w:t>9</w:t>
      </w:r>
      <w:r w:rsidRPr="00164C4C">
        <w:t xml:space="preserve"> рік.</w:t>
      </w:r>
    </w:p>
    <w:p w:rsidR="00C06EDB" w:rsidRPr="00164C4C" w:rsidRDefault="00C06EDB" w:rsidP="0053343B">
      <w:pPr>
        <w:pStyle w:val="a3"/>
      </w:pPr>
      <w:r w:rsidRPr="00164C4C">
        <w:t>Тези доповіді та річна фінансова звітність: баланс (ф. №1), звіт про фінансові результати за 200</w:t>
      </w:r>
      <w:r w:rsidR="00A54928" w:rsidRPr="00164C4C">
        <w:t>9</w:t>
      </w:r>
      <w:r w:rsidRPr="00164C4C">
        <w:t xml:space="preserve"> рік (ф. №2)</w:t>
      </w:r>
      <w:r w:rsidR="00EA0ADF">
        <w:t>, звіт про рух грошових коштів (ф. №3), звіт про власний капітал (ф. №4), примітки до річної фінансової звітності (ф. №5) -</w:t>
      </w:r>
      <w:r w:rsidRPr="00164C4C">
        <w:t xml:space="preserve"> додаються (додатки №5, №6</w:t>
      </w:r>
      <w:r w:rsidR="00EA0ADF">
        <w:t>,</w:t>
      </w:r>
      <w:r w:rsidRPr="00164C4C">
        <w:t xml:space="preserve"> №7</w:t>
      </w:r>
      <w:r w:rsidR="00EA0ADF">
        <w:t>, №8, №9, №10</w:t>
      </w:r>
      <w:r w:rsidRPr="00164C4C">
        <w:t>).</w:t>
      </w:r>
    </w:p>
    <w:p w:rsidR="00C06EDB" w:rsidRPr="00164C4C" w:rsidRDefault="00C06EDB" w:rsidP="0053343B">
      <w:pPr>
        <w:pStyle w:val="a3"/>
      </w:pPr>
    </w:p>
    <w:p w:rsidR="00C06EDB" w:rsidRPr="00164C4C" w:rsidRDefault="00C06EDB" w:rsidP="0053343B">
      <w:pPr>
        <w:pStyle w:val="a3"/>
      </w:pPr>
      <w:r w:rsidRPr="00164C4C">
        <w:t>ВИСТУПІВ не було.</w:t>
      </w:r>
    </w:p>
    <w:p w:rsidR="00C06EDB" w:rsidRPr="00164C4C" w:rsidRDefault="00C06EDB" w:rsidP="0053343B">
      <w:pPr>
        <w:pStyle w:val="a3"/>
        <w:ind w:firstLine="0"/>
        <w:rPr>
          <w:lang w:val="ru-RU"/>
        </w:rPr>
      </w:pPr>
    </w:p>
    <w:p w:rsidR="00C06EDB" w:rsidRPr="00164C4C" w:rsidRDefault="00C06EDB" w:rsidP="0053343B">
      <w:pPr>
        <w:pStyle w:val="a3"/>
        <w:rPr>
          <w:b/>
          <w:bCs/>
          <w:u w:val="single"/>
        </w:rPr>
      </w:pPr>
      <w:r w:rsidRPr="00164C4C">
        <w:rPr>
          <w:b/>
          <w:bCs/>
          <w:u w:val="single"/>
        </w:rPr>
        <w:t>УХВАЛИЛИ:</w:t>
      </w:r>
    </w:p>
    <w:p w:rsidR="00C06EDB" w:rsidRPr="00164C4C" w:rsidRDefault="00C06EDB" w:rsidP="0053343B">
      <w:pPr>
        <w:pStyle w:val="a4"/>
        <w:ind w:firstLine="567"/>
        <w:rPr>
          <w:rFonts w:ascii="Times New Roman" w:hAnsi="Times New Roman" w:cs="Times New Roman"/>
          <w:lang w:val="uk-UA"/>
        </w:rPr>
      </w:pPr>
      <w:r w:rsidRPr="00164C4C">
        <w:rPr>
          <w:rFonts w:ascii="Times New Roman" w:hAnsi="Times New Roman" w:cs="Times New Roman"/>
          <w:lang w:val="uk-UA"/>
        </w:rPr>
        <w:t>Річний звіт товариства за 200</w:t>
      </w:r>
      <w:r w:rsidR="00A54928" w:rsidRPr="00164C4C">
        <w:rPr>
          <w:rFonts w:ascii="Times New Roman" w:hAnsi="Times New Roman" w:cs="Times New Roman"/>
          <w:lang w:val="uk-UA"/>
        </w:rPr>
        <w:t>9</w:t>
      </w:r>
      <w:r w:rsidRPr="00164C4C">
        <w:rPr>
          <w:rFonts w:ascii="Times New Roman" w:hAnsi="Times New Roman" w:cs="Times New Roman"/>
          <w:lang w:val="uk-UA"/>
        </w:rPr>
        <w:t xml:space="preserve"> рік  – затвердити.</w:t>
      </w:r>
    </w:p>
    <w:p w:rsidR="00C06EDB" w:rsidRPr="00164C4C" w:rsidRDefault="00C06EDB" w:rsidP="0053343B">
      <w:pPr>
        <w:pStyle w:val="a4"/>
        <w:ind w:firstLine="567"/>
        <w:rPr>
          <w:rFonts w:ascii="Times New Roman" w:hAnsi="Times New Roman" w:cs="Times New Roman"/>
        </w:rPr>
      </w:pPr>
      <w:r w:rsidRPr="00164C4C">
        <w:rPr>
          <w:rFonts w:ascii="Times New Roman" w:hAnsi="Times New Roman" w:cs="Times New Roman"/>
          <w:i/>
          <w:iCs/>
        </w:rPr>
        <w:t>Голосували:</w:t>
      </w:r>
      <w:r w:rsidRPr="00164C4C">
        <w:rPr>
          <w:rFonts w:ascii="Times New Roman" w:hAnsi="Times New Roman" w:cs="Times New Roman"/>
        </w:rPr>
        <w:t xml:space="preserve"> “за” </w:t>
      </w:r>
      <w:r w:rsidR="003E527A" w:rsidRPr="00164C4C">
        <w:rPr>
          <w:rFonts w:ascii="Times New Roman" w:hAnsi="Times New Roman" w:cs="Times New Roman"/>
        </w:rPr>
        <w:t>–</w:t>
      </w:r>
      <w:r w:rsidRPr="00164C4C">
        <w:rPr>
          <w:rFonts w:ascii="Times New Roman" w:hAnsi="Times New Roman" w:cs="Times New Roman"/>
        </w:rPr>
        <w:t xml:space="preserve"> </w:t>
      </w:r>
      <w:r w:rsidR="003E527A" w:rsidRPr="00164C4C">
        <w:rPr>
          <w:rFonts w:ascii="Times New Roman" w:hAnsi="Times New Roman" w:cs="Times New Roman"/>
          <w:lang w:val="uk-UA"/>
        </w:rPr>
        <w:t xml:space="preserve">19769017 </w:t>
      </w:r>
      <w:r w:rsidRPr="00164C4C">
        <w:rPr>
          <w:rFonts w:ascii="Times New Roman" w:hAnsi="Times New Roman" w:cs="Times New Roman"/>
        </w:rPr>
        <w:t>голос</w:t>
      </w:r>
      <w:r w:rsidR="00FB69F1" w:rsidRPr="00164C4C">
        <w:rPr>
          <w:rFonts w:ascii="Times New Roman" w:hAnsi="Times New Roman" w:cs="Times New Roman"/>
          <w:lang w:val="uk-UA"/>
        </w:rPr>
        <w:t>ів</w:t>
      </w:r>
      <w:r w:rsidRPr="00164C4C">
        <w:rPr>
          <w:rFonts w:ascii="Times New Roman" w:hAnsi="Times New Roman" w:cs="Times New Roman"/>
        </w:rPr>
        <w:t xml:space="preserve">, що становить </w:t>
      </w:r>
      <w:r w:rsidR="003E527A" w:rsidRPr="00164C4C">
        <w:rPr>
          <w:rFonts w:ascii="Times New Roman" w:hAnsi="Times New Roman" w:cs="Times New Roman"/>
          <w:lang w:val="uk-UA"/>
        </w:rPr>
        <w:t>99,99</w:t>
      </w:r>
      <w:r w:rsidRPr="00164C4C">
        <w:rPr>
          <w:rFonts w:ascii="Times New Roman" w:hAnsi="Times New Roman" w:cs="Times New Roman"/>
        </w:rPr>
        <w:t xml:space="preserve"> відсотків від загальної кількості голосів акціонерів (їх представників), які приймають участь у Зборах. </w:t>
      </w:r>
    </w:p>
    <w:p w:rsidR="00C06EDB" w:rsidRPr="00164C4C" w:rsidRDefault="00C06EDB" w:rsidP="0053343B">
      <w:pPr>
        <w:pStyle w:val="a3"/>
        <w:rPr>
          <w:b/>
          <w:bCs/>
          <w:lang w:val="ru-RU"/>
        </w:rPr>
      </w:pPr>
      <w:r w:rsidRPr="00164C4C">
        <w:rPr>
          <w:b/>
          <w:bCs/>
        </w:rPr>
        <w:t>Рішення прийняте.</w:t>
      </w:r>
      <w:r w:rsidRPr="00164C4C">
        <w:rPr>
          <w:b/>
          <w:bCs/>
          <w:lang w:val="ru-RU"/>
        </w:rPr>
        <w:t xml:space="preserve"> </w:t>
      </w:r>
    </w:p>
    <w:p w:rsidR="00C06EDB" w:rsidRPr="00164C4C" w:rsidRDefault="00C06EDB" w:rsidP="0053343B">
      <w:pPr>
        <w:pStyle w:val="a3"/>
      </w:pPr>
      <w:r w:rsidRPr="00164C4C">
        <w:t>Протокол №6 Лічильної комісії про підсумки голосування додається.</w:t>
      </w:r>
    </w:p>
    <w:p w:rsidR="00C06EDB" w:rsidRPr="00164C4C" w:rsidRDefault="00C06EDB" w:rsidP="0053343B">
      <w:pPr>
        <w:pStyle w:val="a3"/>
      </w:pPr>
    </w:p>
    <w:p w:rsidR="00C06EDB" w:rsidRPr="00164C4C" w:rsidRDefault="00C06EDB" w:rsidP="0053343B">
      <w:pPr>
        <w:pStyle w:val="a3"/>
      </w:pPr>
    </w:p>
    <w:p w:rsidR="00C06EDB" w:rsidRPr="00164C4C" w:rsidRDefault="00C06EDB" w:rsidP="0053343B">
      <w:pPr>
        <w:pStyle w:val="a4"/>
        <w:ind w:firstLine="567"/>
        <w:rPr>
          <w:rFonts w:ascii="Times New Roman" w:hAnsi="Times New Roman" w:cs="Times New Roman"/>
          <w:lang w:val="uk-UA"/>
        </w:rPr>
      </w:pPr>
      <w:r w:rsidRPr="00164C4C">
        <w:rPr>
          <w:rFonts w:ascii="Times New Roman" w:hAnsi="Times New Roman" w:cs="Times New Roman"/>
          <w:b/>
          <w:bCs/>
          <w:u w:val="single"/>
          <w:lang w:val="uk-UA"/>
        </w:rPr>
        <w:t>5.СЛУХАЛИ:</w:t>
      </w:r>
      <w:r w:rsidRPr="00164C4C">
        <w:rPr>
          <w:rFonts w:ascii="Times New Roman" w:hAnsi="Times New Roman" w:cs="Times New Roman"/>
          <w:lang w:val="uk-UA"/>
        </w:rPr>
        <w:t xml:space="preserve"> заступника голови правління Бобко Валерія Андрійовича з пропозиціями щодо прийняття рішень про розподіл прибутку </w:t>
      </w:r>
      <w:r w:rsidR="00A54928" w:rsidRPr="00164C4C">
        <w:rPr>
          <w:rFonts w:ascii="Times New Roman" w:hAnsi="Times New Roman" w:cs="Times New Roman"/>
          <w:lang w:val="uk-UA"/>
        </w:rPr>
        <w:t xml:space="preserve">та збитків </w:t>
      </w:r>
      <w:r w:rsidRPr="00164C4C">
        <w:rPr>
          <w:rFonts w:ascii="Times New Roman" w:hAnsi="Times New Roman" w:cs="Times New Roman"/>
          <w:lang w:val="uk-UA"/>
        </w:rPr>
        <w:t xml:space="preserve">товариства </w:t>
      </w:r>
      <w:r w:rsidR="00A54928" w:rsidRPr="00164C4C">
        <w:rPr>
          <w:rFonts w:ascii="Times New Roman" w:hAnsi="Times New Roman" w:cs="Times New Roman"/>
          <w:lang w:val="uk-UA"/>
        </w:rPr>
        <w:t>за 2009</w:t>
      </w:r>
      <w:r w:rsidRPr="00164C4C">
        <w:rPr>
          <w:rFonts w:ascii="Times New Roman" w:hAnsi="Times New Roman" w:cs="Times New Roman"/>
          <w:lang w:val="uk-UA"/>
        </w:rPr>
        <w:t xml:space="preserve"> </w:t>
      </w:r>
      <w:r w:rsidR="00A54928" w:rsidRPr="00164C4C">
        <w:rPr>
          <w:rFonts w:ascii="Times New Roman" w:hAnsi="Times New Roman" w:cs="Times New Roman"/>
          <w:lang w:val="uk-UA"/>
        </w:rPr>
        <w:t xml:space="preserve">рік </w:t>
      </w:r>
    </w:p>
    <w:p w:rsidR="00C06EDB" w:rsidRPr="00164C4C" w:rsidRDefault="00C06EDB" w:rsidP="0053343B">
      <w:pPr>
        <w:pStyle w:val="a3"/>
      </w:pPr>
      <w:r w:rsidRPr="00164C4C">
        <w:t>Тези доповіді додаються (додаток №</w:t>
      </w:r>
      <w:r w:rsidR="00243FA1">
        <w:t>11</w:t>
      </w:r>
      <w:r w:rsidRPr="00164C4C">
        <w:t>).</w:t>
      </w:r>
    </w:p>
    <w:p w:rsidR="00C06EDB" w:rsidRPr="00164C4C" w:rsidRDefault="00C06EDB" w:rsidP="0053343B">
      <w:pPr>
        <w:pStyle w:val="a4"/>
        <w:ind w:firstLine="567"/>
        <w:rPr>
          <w:rFonts w:ascii="Times New Roman" w:hAnsi="Times New Roman" w:cs="Times New Roman"/>
          <w:lang w:val="uk-UA"/>
        </w:rPr>
      </w:pPr>
    </w:p>
    <w:p w:rsidR="00C06EDB" w:rsidRPr="00164C4C" w:rsidRDefault="00C06EDB" w:rsidP="0053343B">
      <w:pPr>
        <w:pStyle w:val="a3"/>
      </w:pPr>
      <w:r w:rsidRPr="00164C4C">
        <w:t>ВИСТУПІВ не було.</w:t>
      </w:r>
    </w:p>
    <w:p w:rsidR="00C06EDB" w:rsidRPr="00164C4C" w:rsidRDefault="00C06EDB" w:rsidP="0053343B">
      <w:pPr>
        <w:pStyle w:val="21"/>
        <w:ind w:firstLine="567"/>
        <w:jc w:val="both"/>
        <w:rPr>
          <w:b w:val="0"/>
          <w:bCs w:val="0"/>
          <w:sz w:val="24"/>
        </w:rPr>
      </w:pPr>
    </w:p>
    <w:p w:rsidR="00C06EDB" w:rsidRPr="00164C4C" w:rsidRDefault="00C06EDB" w:rsidP="0053343B">
      <w:pPr>
        <w:pStyle w:val="a3"/>
        <w:rPr>
          <w:b/>
          <w:bCs/>
          <w:u w:val="single"/>
        </w:rPr>
      </w:pPr>
      <w:r w:rsidRPr="00164C4C">
        <w:rPr>
          <w:b/>
          <w:bCs/>
          <w:u w:val="single"/>
        </w:rPr>
        <w:t>УХВАЛИЛИ:</w:t>
      </w:r>
    </w:p>
    <w:p w:rsidR="00C06EDB" w:rsidRPr="00164C4C" w:rsidRDefault="00C06EDB" w:rsidP="0053343B">
      <w:pPr>
        <w:ind w:firstLine="567"/>
        <w:jc w:val="both"/>
        <w:rPr>
          <w:sz w:val="24"/>
          <w:szCs w:val="24"/>
          <w:lang w:val="uk-UA"/>
        </w:rPr>
      </w:pPr>
      <w:r w:rsidRPr="00164C4C">
        <w:rPr>
          <w:sz w:val="24"/>
          <w:szCs w:val="24"/>
          <w:lang w:val="uk-UA"/>
        </w:rPr>
        <w:t xml:space="preserve">Прибуток товариства </w:t>
      </w:r>
      <w:r w:rsidR="00A54928" w:rsidRPr="00164C4C">
        <w:rPr>
          <w:sz w:val="24"/>
          <w:szCs w:val="24"/>
          <w:lang w:val="uk-UA"/>
        </w:rPr>
        <w:t>за</w:t>
      </w:r>
      <w:r w:rsidRPr="00164C4C">
        <w:rPr>
          <w:sz w:val="24"/>
          <w:szCs w:val="24"/>
          <w:lang w:val="uk-UA"/>
        </w:rPr>
        <w:t xml:space="preserve"> 200</w:t>
      </w:r>
      <w:r w:rsidR="00A54928" w:rsidRPr="00164C4C">
        <w:rPr>
          <w:sz w:val="24"/>
          <w:szCs w:val="24"/>
          <w:lang w:val="uk-UA"/>
        </w:rPr>
        <w:t>9</w:t>
      </w:r>
      <w:r w:rsidRPr="00164C4C">
        <w:rPr>
          <w:sz w:val="24"/>
          <w:szCs w:val="24"/>
          <w:lang w:val="uk-UA"/>
        </w:rPr>
        <w:t xml:space="preserve"> р</w:t>
      </w:r>
      <w:r w:rsidR="00A54928" w:rsidRPr="00164C4C">
        <w:rPr>
          <w:sz w:val="24"/>
          <w:szCs w:val="24"/>
          <w:lang w:val="uk-UA"/>
        </w:rPr>
        <w:t>ік, який відповідно до чинного законодавства залишається у розпорядженні товариства,</w:t>
      </w:r>
      <w:r w:rsidRPr="00164C4C">
        <w:rPr>
          <w:sz w:val="24"/>
          <w:szCs w:val="24"/>
          <w:lang w:val="uk-UA"/>
        </w:rPr>
        <w:t xml:space="preserve"> спрямувати на покриття збитків </w:t>
      </w:r>
      <w:r w:rsidR="00A54928" w:rsidRPr="00164C4C">
        <w:rPr>
          <w:sz w:val="24"/>
          <w:szCs w:val="24"/>
          <w:lang w:val="uk-UA"/>
        </w:rPr>
        <w:t>минулих</w:t>
      </w:r>
      <w:r w:rsidRPr="00164C4C">
        <w:rPr>
          <w:sz w:val="24"/>
          <w:szCs w:val="24"/>
          <w:lang w:val="uk-UA"/>
        </w:rPr>
        <w:t xml:space="preserve"> років.</w:t>
      </w:r>
    </w:p>
    <w:p w:rsidR="00C06EDB" w:rsidRPr="00164C4C" w:rsidRDefault="00C06EDB" w:rsidP="0053343B">
      <w:pPr>
        <w:pStyle w:val="21"/>
        <w:ind w:firstLine="567"/>
        <w:jc w:val="both"/>
        <w:rPr>
          <w:b w:val="0"/>
          <w:sz w:val="24"/>
          <w:szCs w:val="24"/>
        </w:rPr>
      </w:pPr>
      <w:r w:rsidRPr="00164C4C">
        <w:rPr>
          <w:b w:val="0"/>
          <w:i/>
          <w:iCs/>
          <w:sz w:val="24"/>
          <w:szCs w:val="24"/>
        </w:rPr>
        <w:t>Голосували:</w:t>
      </w:r>
      <w:r w:rsidRPr="00164C4C">
        <w:rPr>
          <w:b w:val="0"/>
          <w:sz w:val="24"/>
          <w:szCs w:val="24"/>
        </w:rPr>
        <w:t xml:space="preserve"> “за” - </w:t>
      </w:r>
      <w:r w:rsidR="003E527A" w:rsidRPr="00164C4C">
        <w:rPr>
          <w:b w:val="0"/>
          <w:sz w:val="24"/>
          <w:szCs w:val="24"/>
          <w:lang w:val="ru-RU"/>
        </w:rPr>
        <w:t>19768917</w:t>
      </w:r>
      <w:r w:rsidRPr="00164C4C">
        <w:rPr>
          <w:b w:val="0"/>
          <w:sz w:val="24"/>
          <w:szCs w:val="24"/>
        </w:rPr>
        <w:t xml:space="preserve"> голосів, що становить </w:t>
      </w:r>
      <w:r w:rsidR="003E527A" w:rsidRPr="00164C4C">
        <w:rPr>
          <w:b w:val="0"/>
          <w:sz w:val="24"/>
          <w:szCs w:val="24"/>
          <w:lang w:val="ru-RU"/>
        </w:rPr>
        <w:t>99,99</w:t>
      </w:r>
      <w:r w:rsidR="00FB69F1" w:rsidRPr="00164C4C">
        <w:rPr>
          <w:b w:val="0"/>
          <w:sz w:val="24"/>
          <w:szCs w:val="24"/>
          <w:lang w:val="ru-RU"/>
        </w:rPr>
        <w:t xml:space="preserve"> </w:t>
      </w:r>
      <w:r w:rsidRPr="00164C4C">
        <w:rPr>
          <w:b w:val="0"/>
          <w:sz w:val="24"/>
          <w:szCs w:val="24"/>
        </w:rPr>
        <w:t xml:space="preserve">відсотків від загальної кількості голосів акціонерів (їх представників), які приймають участь у Зборах. </w:t>
      </w:r>
    </w:p>
    <w:p w:rsidR="00C06EDB" w:rsidRPr="00164C4C" w:rsidRDefault="00C06EDB" w:rsidP="0053343B">
      <w:pPr>
        <w:pStyle w:val="a3"/>
        <w:rPr>
          <w:b/>
          <w:bCs/>
        </w:rPr>
      </w:pPr>
      <w:r w:rsidRPr="00164C4C">
        <w:rPr>
          <w:b/>
          <w:bCs/>
        </w:rPr>
        <w:t xml:space="preserve">Рішення прийняте. </w:t>
      </w:r>
    </w:p>
    <w:p w:rsidR="00C06EDB" w:rsidRPr="00164C4C" w:rsidRDefault="00C06EDB" w:rsidP="0053343B">
      <w:pPr>
        <w:pStyle w:val="a3"/>
      </w:pPr>
      <w:r w:rsidRPr="00164C4C">
        <w:t>Протокол №7 Лічильної комісії про підсумки голосування додається.</w:t>
      </w:r>
    </w:p>
    <w:p w:rsidR="00C06EDB" w:rsidRPr="00164C4C" w:rsidRDefault="00C06EDB" w:rsidP="0053343B">
      <w:pPr>
        <w:pStyle w:val="a3"/>
        <w:rPr>
          <w:b/>
          <w:bCs/>
        </w:rPr>
      </w:pPr>
    </w:p>
    <w:p w:rsidR="00C06EDB" w:rsidRPr="00164C4C" w:rsidRDefault="00C06EDB" w:rsidP="0053343B">
      <w:pPr>
        <w:pStyle w:val="a3"/>
        <w:rPr>
          <w:b/>
          <w:bCs/>
        </w:rPr>
      </w:pPr>
    </w:p>
    <w:p w:rsidR="00C06EDB" w:rsidRPr="00164C4C" w:rsidRDefault="00C06EDB" w:rsidP="0053343B">
      <w:pPr>
        <w:pStyle w:val="a3"/>
      </w:pPr>
      <w:r w:rsidRPr="00164C4C">
        <w:rPr>
          <w:b/>
          <w:bCs/>
          <w:u w:val="single"/>
        </w:rPr>
        <w:t>6.СЛУХАЛИ:</w:t>
      </w:r>
      <w:r w:rsidRPr="00164C4C">
        <w:t xml:space="preserve"> </w:t>
      </w:r>
      <w:r w:rsidR="00CA634A" w:rsidRPr="00164C4C">
        <w:t>секретаря наглядової ради</w:t>
      </w:r>
      <w:r w:rsidR="00EA0ADF">
        <w:t xml:space="preserve"> </w:t>
      </w:r>
      <w:r w:rsidR="00CA634A" w:rsidRPr="00164C4C">
        <w:t>–</w:t>
      </w:r>
      <w:r w:rsidR="00EA0ADF">
        <w:t xml:space="preserve"> </w:t>
      </w:r>
      <w:r w:rsidR="00CA634A" w:rsidRPr="00164C4C">
        <w:t xml:space="preserve">корпоративного секретаря </w:t>
      </w:r>
      <w:r w:rsidR="00EA0ADF">
        <w:t xml:space="preserve">товариства </w:t>
      </w:r>
      <w:r w:rsidR="00CA634A" w:rsidRPr="00164C4C">
        <w:t>Лясковського М</w:t>
      </w:r>
      <w:r w:rsidR="00157389" w:rsidRPr="00164C4C">
        <w:t>иколу Олександровича</w:t>
      </w:r>
      <w:r w:rsidR="00CA634A" w:rsidRPr="00164C4C">
        <w:t>. про встановлення кількісного складу та обрання членів наглядової ради товариства</w:t>
      </w:r>
    </w:p>
    <w:p w:rsidR="00C06EDB" w:rsidRPr="00164C4C" w:rsidRDefault="00C06EDB" w:rsidP="0053343B">
      <w:pPr>
        <w:pStyle w:val="a3"/>
      </w:pPr>
      <w:r w:rsidRPr="00164C4C">
        <w:t>Тези доповіді додаються (додаток №</w:t>
      </w:r>
      <w:r w:rsidR="00243FA1">
        <w:t>12</w:t>
      </w:r>
      <w:r w:rsidRPr="00164C4C">
        <w:t>).</w:t>
      </w:r>
    </w:p>
    <w:p w:rsidR="0053343B" w:rsidRPr="00164C4C" w:rsidRDefault="0053343B" w:rsidP="0053343B">
      <w:pPr>
        <w:pStyle w:val="a3"/>
      </w:pPr>
    </w:p>
    <w:p w:rsidR="00C06EDB" w:rsidRPr="00164C4C" w:rsidRDefault="00C06EDB" w:rsidP="0053343B">
      <w:pPr>
        <w:pStyle w:val="a3"/>
      </w:pPr>
      <w:r w:rsidRPr="00164C4C">
        <w:t>ВИСТУПІВ не було.</w:t>
      </w:r>
    </w:p>
    <w:p w:rsidR="00C93890" w:rsidRPr="00164C4C" w:rsidRDefault="00C93890" w:rsidP="0053343B">
      <w:pPr>
        <w:pStyle w:val="a3"/>
        <w:jc w:val="center"/>
      </w:pPr>
    </w:p>
    <w:p w:rsidR="00C06EDB" w:rsidRPr="00164C4C" w:rsidRDefault="00C06EDB" w:rsidP="0053343B">
      <w:pPr>
        <w:pStyle w:val="a3"/>
        <w:rPr>
          <w:b/>
          <w:bCs/>
          <w:u w:val="single"/>
        </w:rPr>
      </w:pPr>
      <w:r w:rsidRPr="00164C4C">
        <w:rPr>
          <w:b/>
          <w:bCs/>
          <w:u w:val="single"/>
        </w:rPr>
        <w:t>УХВАЛИЛИ:</w:t>
      </w:r>
    </w:p>
    <w:p w:rsidR="0053343B" w:rsidRPr="00164C4C" w:rsidRDefault="00C06EDB" w:rsidP="0053343B">
      <w:pPr>
        <w:ind w:firstLine="567"/>
        <w:jc w:val="both"/>
        <w:rPr>
          <w:bCs/>
          <w:sz w:val="24"/>
          <w:szCs w:val="24"/>
          <w:lang w:val="uk-UA"/>
        </w:rPr>
      </w:pPr>
      <w:r w:rsidRPr="00164C4C">
        <w:rPr>
          <w:bCs/>
          <w:sz w:val="24"/>
          <w:szCs w:val="24"/>
          <w:lang w:val="uk-UA"/>
        </w:rPr>
        <w:t>1.</w:t>
      </w:r>
      <w:r w:rsidR="00CA634A" w:rsidRPr="00164C4C">
        <w:rPr>
          <w:bCs/>
          <w:sz w:val="24"/>
          <w:szCs w:val="24"/>
          <w:lang w:val="uk-UA"/>
        </w:rPr>
        <w:t>Відпо</w:t>
      </w:r>
      <w:r w:rsidR="00157389" w:rsidRPr="00164C4C">
        <w:rPr>
          <w:bCs/>
          <w:sz w:val="24"/>
          <w:szCs w:val="24"/>
          <w:lang w:val="uk-UA"/>
        </w:rPr>
        <w:t>відно чинного Закону України «Про акціонерні товариства» встановити кількісний склад наглядової ради  - 7 осіб</w:t>
      </w:r>
    </w:p>
    <w:p w:rsidR="00C06EDB" w:rsidRPr="00164C4C" w:rsidRDefault="00C06EDB" w:rsidP="00FB69F1">
      <w:pPr>
        <w:pStyle w:val="21"/>
        <w:ind w:firstLine="567"/>
        <w:jc w:val="both"/>
        <w:rPr>
          <w:b w:val="0"/>
          <w:sz w:val="24"/>
          <w:szCs w:val="24"/>
        </w:rPr>
      </w:pPr>
      <w:r w:rsidRPr="00164C4C">
        <w:rPr>
          <w:b w:val="0"/>
          <w:i/>
          <w:iCs/>
          <w:sz w:val="24"/>
          <w:szCs w:val="24"/>
        </w:rPr>
        <w:t>Голосували:</w:t>
      </w:r>
      <w:r w:rsidRPr="00164C4C">
        <w:rPr>
          <w:b w:val="0"/>
          <w:sz w:val="24"/>
          <w:szCs w:val="24"/>
        </w:rPr>
        <w:t xml:space="preserve"> “за” - </w:t>
      </w:r>
      <w:r w:rsidR="003E527A" w:rsidRPr="00164C4C">
        <w:rPr>
          <w:b w:val="0"/>
          <w:sz w:val="24"/>
          <w:szCs w:val="24"/>
        </w:rPr>
        <w:t>19769017</w:t>
      </w:r>
      <w:r w:rsidR="00FB69F1" w:rsidRPr="00164C4C">
        <w:rPr>
          <w:b w:val="0"/>
          <w:sz w:val="24"/>
          <w:szCs w:val="24"/>
        </w:rPr>
        <w:t xml:space="preserve"> голосів</w:t>
      </w:r>
      <w:r w:rsidRPr="00164C4C">
        <w:rPr>
          <w:b w:val="0"/>
          <w:sz w:val="24"/>
          <w:szCs w:val="24"/>
        </w:rPr>
        <w:t xml:space="preserve">, що становить </w:t>
      </w:r>
      <w:r w:rsidR="003E527A" w:rsidRPr="00164C4C">
        <w:rPr>
          <w:b w:val="0"/>
          <w:sz w:val="24"/>
          <w:szCs w:val="24"/>
          <w:lang w:val="ru-RU"/>
        </w:rPr>
        <w:t xml:space="preserve">99,99 </w:t>
      </w:r>
      <w:r w:rsidRPr="00164C4C">
        <w:rPr>
          <w:b w:val="0"/>
          <w:sz w:val="24"/>
          <w:szCs w:val="24"/>
        </w:rPr>
        <w:t xml:space="preserve">відсотків від загальної кількості голосів акціонерів (їх представників), які приймають участь у Зборах. </w:t>
      </w:r>
    </w:p>
    <w:p w:rsidR="001D314C" w:rsidRPr="00164C4C" w:rsidRDefault="00415A75" w:rsidP="001D314C">
      <w:pPr>
        <w:pStyle w:val="21"/>
        <w:ind w:firstLine="567"/>
        <w:jc w:val="both"/>
        <w:rPr>
          <w:sz w:val="24"/>
          <w:szCs w:val="24"/>
          <w:lang w:val="ru-RU"/>
        </w:rPr>
      </w:pPr>
      <w:r w:rsidRPr="00164C4C">
        <w:rPr>
          <w:sz w:val="24"/>
          <w:szCs w:val="24"/>
        </w:rPr>
        <w:t>Рішення прийняте.</w:t>
      </w:r>
    </w:p>
    <w:p w:rsidR="00721D03" w:rsidRPr="00164C4C" w:rsidRDefault="00721D03" w:rsidP="001D314C">
      <w:pPr>
        <w:pStyle w:val="21"/>
        <w:jc w:val="both"/>
        <w:rPr>
          <w:sz w:val="24"/>
          <w:szCs w:val="24"/>
          <w:lang w:val="ru-RU"/>
        </w:rPr>
      </w:pPr>
    </w:p>
    <w:p w:rsidR="001D314C" w:rsidRPr="00164C4C" w:rsidRDefault="001D314C" w:rsidP="001D314C">
      <w:pPr>
        <w:pStyle w:val="21"/>
        <w:rPr>
          <w:b w:val="0"/>
          <w:sz w:val="24"/>
          <w:szCs w:val="24"/>
          <w:lang w:val="ru-RU"/>
        </w:rPr>
      </w:pPr>
      <w:r w:rsidRPr="00164C4C">
        <w:rPr>
          <w:b w:val="0"/>
          <w:sz w:val="24"/>
          <w:szCs w:val="24"/>
          <w:lang w:val="ru-RU"/>
        </w:rPr>
        <w:lastRenderedPageBreak/>
        <w:t>-4-</w:t>
      </w:r>
    </w:p>
    <w:p w:rsidR="001D314C" w:rsidRPr="00164C4C" w:rsidRDefault="001D314C" w:rsidP="00721D03">
      <w:pPr>
        <w:pStyle w:val="21"/>
        <w:jc w:val="both"/>
        <w:rPr>
          <w:sz w:val="24"/>
          <w:szCs w:val="24"/>
          <w:lang w:val="ru-RU"/>
        </w:rPr>
      </w:pPr>
    </w:p>
    <w:p w:rsidR="00157389" w:rsidRPr="00164C4C" w:rsidRDefault="00157389" w:rsidP="00FB69F1">
      <w:pPr>
        <w:pStyle w:val="21"/>
        <w:ind w:firstLine="567"/>
        <w:jc w:val="both"/>
        <w:rPr>
          <w:b w:val="0"/>
          <w:sz w:val="24"/>
          <w:szCs w:val="24"/>
        </w:rPr>
      </w:pPr>
      <w:r w:rsidRPr="00164C4C">
        <w:rPr>
          <w:b w:val="0"/>
          <w:sz w:val="24"/>
          <w:szCs w:val="24"/>
        </w:rPr>
        <w:t xml:space="preserve">2.Обрати </w:t>
      </w:r>
      <w:r w:rsidR="00E92552" w:rsidRPr="00164C4C">
        <w:rPr>
          <w:b w:val="0"/>
          <w:sz w:val="24"/>
          <w:szCs w:val="24"/>
        </w:rPr>
        <w:t xml:space="preserve">членів наглядової ради </w:t>
      </w:r>
      <w:r w:rsidRPr="00164C4C">
        <w:rPr>
          <w:b w:val="0"/>
          <w:sz w:val="24"/>
          <w:szCs w:val="24"/>
        </w:rPr>
        <w:t>у складі</w:t>
      </w:r>
      <w:r w:rsidR="00E92552" w:rsidRPr="00164C4C">
        <w:rPr>
          <w:b w:val="0"/>
          <w:sz w:val="24"/>
          <w:szCs w:val="24"/>
        </w:rPr>
        <w:t>:</w:t>
      </w:r>
    </w:p>
    <w:p w:rsidR="00E92332" w:rsidRPr="00164C4C" w:rsidRDefault="00E92332" w:rsidP="00FB69F1">
      <w:pPr>
        <w:pStyle w:val="21"/>
        <w:ind w:firstLine="567"/>
        <w:jc w:val="both"/>
        <w:rPr>
          <w:b w:val="0"/>
          <w:sz w:val="24"/>
          <w:szCs w:val="24"/>
        </w:rPr>
      </w:pPr>
    </w:p>
    <w:tbl>
      <w:tblPr>
        <w:tblW w:w="9356" w:type="dxa"/>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4820"/>
        <w:gridCol w:w="1843"/>
        <w:gridCol w:w="2693"/>
      </w:tblGrid>
      <w:tr w:rsidR="00415A75" w:rsidRPr="00164C4C">
        <w:trPr>
          <w:cantSplit/>
          <w:trHeight w:val="831"/>
        </w:trPr>
        <w:tc>
          <w:tcPr>
            <w:tcW w:w="4820" w:type="dxa"/>
            <w:tcBorders>
              <w:top w:val="single" w:sz="6" w:space="0" w:color="auto"/>
              <w:left w:val="single" w:sz="6" w:space="0" w:color="auto"/>
              <w:right w:val="single" w:sz="6" w:space="0" w:color="auto"/>
            </w:tcBorders>
            <w:shd w:val="pct12" w:color="FFFFFF" w:fill="auto"/>
            <w:vAlign w:val="center"/>
          </w:tcPr>
          <w:p w:rsidR="00415A75" w:rsidRPr="00164C4C" w:rsidRDefault="00415A75" w:rsidP="00415A75">
            <w:pPr>
              <w:jc w:val="center"/>
              <w:rPr>
                <w:i/>
                <w:sz w:val="24"/>
                <w:u w:val="single"/>
                <w:lang w:val="uk-UA"/>
              </w:rPr>
            </w:pPr>
            <w:r w:rsidRPr="00164C4C">
              <w:rPr>
                <w:sz w:val="24"/>
                <w:lang w:val="uk-UA"/>
              </w:rPr>
              <w:t>П. І. Б. кандидата</w:t>
            </w:r>
          </w:p>
        </w:tc>
        <w:tc>
          <w:tcPr>
            <w:tcW w:w="1843" w:type="dxa"/>
            <w:tcBorders>
              <w:top w:val="single" w:sz="6" w:space="0" w:color="auto"/>
              <w:left w:val="nil"/>
              <w:bottom w:val="single" w:sz="6" w:space="0" w:color="auto"/>
              <w:right w:val="single" w:sz="6" w:space="0" w:color="auto"/>
            </w:tcBorders>
            <w:shd w:val="pct12" w:color="FFFFFF" w:fill="auto"/>
          </w:tcPr>
          <w:p w:rsidR="00415A75" w:rsidRPr="00164C4C" w:rsidRDefault="00415A75" w:rsidP="00740A1B">
            <w:pPr>
              <w:jc w:val="center"/>
              <w:rPr>
                <w:iCs/>
                <w:sz w:val="24"/>
                <w:lang w:val="uk-UA"/>
              </w:rPr>
            </w:pPr>
            <w:r w:rsidRPr="00164C4C">
              <w:rPr>
                <w:sz w:val="24"/>
                <w:lang w:val="uk-UA"/>
              </w:rPr>
              <w:t>Кількість голосів, поданих “ЗА”</w:t>
            </w:r>
          </w:p>
        </w:tc>
        <w:tc>
          <w:tcPr>
            <w:tcW w:w="2693" w:type="dxa"/>
            <w:tcBorders>
              <w:top w:val="single" w:sz="6" w:space="0" w:color="auto"/>
              <w:left w:val="nil"/>
              <w:bottom w:val="single" w:sz="6" w:space="0" w:color="auto"/>
              <w:right w:val="single" w:sz="6" w:space="0" w:color="auto"/>
            </w:tcBorders>
            <w:shd w:val="pct12" w:color="FFFFFF" w:fill="auto"/>
          </w:tcPr>
          <w:p w:rsidR="00415A75" w:rsidRPr="00164C4C" w:rsidRDefault="00415A75" w:rsidP="00740A1B">
            <w:pPr>
              <w:jc w:val="center"/>
              <w:rPr>
                <w:iCs/>
                <w:sz w:val="24"/>
              </w:rPr>
            </w:pPr>
            <w:r w:rsidRPr="00164C4C">
              <w:rPr>
                <w:sz w:val="24"/>
                <w:lang w:val="uk-UA"/>
              </w:rPr>
              <w:t>Відсоток від загальної кількості голосів, які беруть участь у зборах</w:t>
            </w:r>
          </w:p>
        </w:tc>
      </w:tr>
      <w:tr w:rsidR="00E92552" w:rsidRPr="00164C4C">
        <w:tc>
          <w:tcPr>
            <w:tcW w:w="4820" w:type="dxa"/>
            <w:tcBorders>
              <w:top w:val="single" w:sz="6" w:space="0" w:color="auto"/>
              <w:left w:val="single" w:sz="6" w:space="0" w:color="auto"/>
              <w:bottom w:val="single" w:sz="4" w:space="0" w:color="auto"/>
              <w:right w:val="single" w:sz="6" w:space="0" w:color="auto"/>
            </w:tcBorders>
          </w:tcPr>
          <w:p w:rsidR="00E92552" w:rsidRPr="00164C4C" w:rsidRDefault="00E92552" w:rsidP="00740A1B">
            <w:pPr>
              <w:jc w:val="both"/>
              <w:rPr>
                <w:i/>
                <w:sz w:val="24"/>
                <w:u w:val="single"/>
                <w:lang w:val="uk-UA"/>
              </w:rPr>
            </w:pPr>
            <w:r w:rsidRPr="00164C4C">
              <w:rPr>
                <w:sz w:val="24"/>
              </w:rPr>
              <w:t>Орлов Серг</w:t>
            </w:r>
            <w:r w:rsidRPr="00164C4C">
              <w:rPr>
                <w:sz w:val="24"/>
                <w:lang w:val="uk-UA"/>
              </w:rPr>
              <w:t>ій</w:t>
            </w:r>
            <w:r w:rsidRPr="00164C4C">
              <w:rPr>
                <w:sz w:val="24"/>
              </w:rPr>
              <w:t xml:space="preserve"> Федорович</w:t>
            </w:r>
          </w:p>
        </w:tc>
        <w:tc>
          <w:tcPr>
            <w:tcW w:w="1843" w:type="dxa"/>
            <w:tcBorders>
              <w:top w:val="single" w:sz="6" w:space="0" w:color="auto"/>
              <w:left w:val="single" w:sz="6" w:space="0" w:color="auto"/>
              <w:bottom w:val="single" w:sz="4" w:space="0" w:color="auto"/>
              <w:right w:val="single" w:sz="6" w:space="0" w:color="auto"/>
            </w:tcBorders>
          </w:tcPr>
          <w:p w:rsidR="00E92552" w:rsidRPr="00164C4C" w:rsidRDefault="003E527A" w:rsidP="00740A1B">
            <w:pPr>
              <w:jc w:val="center"/>
              <w:rPr>
                <w:sz w:val="24"/>
                <w:szCs w:val="24"/>
                <w:lang w:val="uk-UA"/>
              </w:rPr>
            </w:pPr>
            <w:r w:rsidRPr="00164C4C">
              <w:rPr>
                <w:sz w:val="24"/>
                <w:szCs w:val="24"/>
                <w:lang w:val="uk-UA"/>
              </w:rPr>
              <w:t>19769017</w:t>
            </w:r>
          </w:p>
        </w:tc>
        <w:tc>
          <w:tcPr>
            <w:tcW w:w="2693" w:type="dxa"/>
            <w:tcBorders>
              <w:top w:val="single" w:sz="6" w:space="0" w:color="auto"/>
              <w:left w:val="single" w:sz="6" w:space="0" w:color="auto"/>
              <w:bottom w:val="single" w:sz="4" w:space="0" w:color="auto"/>
              <w:right w:val="single" w:sz="6" w:space="0" w:color="auto"/>
            </w:tcBorders>
          </w:tcPr>
          <w:p w:rsidR="00E92552" w:rsidRPr="00164C4C" w:rsidRDefault="003E527A" w:rsidP="00740A1B">
            <w:pPr>
              <w:jc w:val="center"/>
              <w:rPr>
                <w:sz w:val="24"/>
                <w:lang w:val="uk-UA"/>
              </w:rPr>
            </w:pPr>
            <w:r w:rsidRPr="00164C4C">
              <w:rPr>
                <w:sz w:val="24"/>
                <w:lang w:val="uk-UA"/>
              </w:rPr>
              <w:t>99,99</w:t>
            </w:r>
          </w:p>
        </w:tc>
      </w:tr>
      <w:tr w:rsidR="003E527A" w:rsidRPr="00164C4C">
        <w:tc>
          <w:tcPr>
            <w:tcW w:w="4820" w:type="dxa"/>
            <w:tcBorders>
              <w:top w:val="single" w:sz="4" w:space="0" w:color="auto"/>
              <w:left w:val="single" w:sz="4" w:space="0" w:color="auto"/>
              <w:bottom w:val="single" w:sz="4" w:space="0" w:color="auto"/>
              <w:right w:val="single" w:sz="6" w:space="0" w:color="auto"/>
            </w:tcBorders>
          </w:tcPr>
          <w:p w:rsidR="003E527A" w:rsidRPr="00164C4C" w:rsidRDefault="003E527A" w:rsidP="00740A1B">
            <w:pPr>
              <w:jc w:val="both"/>
              <w:rPr>
                <w:sz w:val="24"/>
                <w:lang w:val="uk-UA"/>
              </w:rPr>
            </w:pPr>
            <w:r w:rsidRPr="00164C4C">
              <w:rPr>
                <w:sz w:val="24"/>
                <w:lang w:val="uk-UA"/>
              </w:rPr>
              <w:t>Цибулін Володимир Петрович</w:t>
            </w:r>
          </w:p>
        </w:tc>
        <w:tc>
          <w:tcPr>
            <w:tcW w:w="1843" w:type="dxa"/>
            <w:tcBorders>
              <w:top w:val="single" w:sz="4" w:space="0" w:color="auto"/>
              <w:left w:val="single" w:sz="6" w:space="0" w:color="auto"/>
              <w:bottom w:val="single" w:sz="4" w:space="0" w:color="auto"/>
              <w:right w:val="single" w:sz="6" w:space="0" w:color="auto"/>
            </w:tcBorders>
          </w:tcPr>
          <w:p w:rsidR="003E527A" w:rsidRPr="00164C4C" w:rsidRDefault="003E527A" w:rsidP="00EE0006">
            <w:pPr>
              <w:jc w:val="center"/>
              <w:rPr>
                <w:sz w:val="24"/>
                <w:szCs w:val="24"/>
                <w:lang w:val="uk-UA"/>
              </w:rPr>
            </w:pPr>
            <w:r w:rsidRPr="00164C4C">
              <w:rPr>
                <w:sz w:val="24"/>
                <w:szCs w:val="24"/>
                <w:lang w:val="uk-UA"/>
              </w:rPr>
              <w:t>19769017</w:t>
            </w:r>
          </w:p>
        </w:tc>
        <w:tc>
          <w:tcPr>
            <w:tcW w:w="2693" w:type="dxa"/>
            <w:tcBorders>
              <w:top w:val="single" w:sz="4" w:space="0" w:color="auto"/>
              <w:left w:val="single" w:sz="6" w:space="0" w:color="auto"/>
              <w:bottom w:val="single" w:sz="4" w:space="0" w:color="auto"/>
              <w:right w:val="single" w:sz="4" w:space="0" w:color="auto"/>
            </w:tcBorders>
          </w:tcPr>
          <w:p w:rsidR="003E527A" w:rsidRPr="00164C4C" w:rsidRDefault="003E527A" w:rsidP="00EE0006">
            <w:pPr>
              <w:jc w:val="center"/>
              <w:rPr>
                <w:sz w:val="24"/>
                <w:lang w:val="uk-UA"/>
              </w:rPr>
            </w:pPr>
            <w:r w:rsidRPr="00164C4C">
              <w:rPr>
                <w:sz w:val="24"/>
                <w:lang w:val="uk-UA"/>
              </w:rPr>
              <w:t>99,99</w:t>
            </w:r>
          </w:p>
        </w:tc>
      </w:tr>
      <w:tr w:rsidR="003E527A" w:rsidRPr="00164C4C">
        <w:tc>
          <w:tcPr>
            <w:tcW w:w="4820" w:type="dxa"/>
            <w:tcBorders>
              <w:top w:val="single" w:sz="4" w:space="0" w:color="auto"/>
              <w:left w:val="single" w:sz="4" w:space="0" w:color="auto"/>
              <w:bottom w:val="single" w:sz="4" w:space="0" w:color="auto"/>
              <w:right w:val="single" w:sz="6" w:space="0" w:color="auto"/>
            </w:tcBorders>
          </w:tcPr>
          <w:p w:rsidR="003E527A" w:rsidRPr="00164C4C" w:rsidRDefault="003E527A" w:rsidP="00740A1B">
            <w:pPr>
              <w:jc w:val="both"/>
              <w:rPr>
                <w:sz w:val="24"/>
                <w:lang w:val="uk-UA"/>
              </w:rPr>
            </w:pPr>
            <w:r w:rsidRPr="00164C4C">
              <w:rPr>
                <w:sz w:val="24"/>
                <w:lang w:val="uk-UA"/>
              </w:rPr>
              <w:t>Лясковський Микола Олександрович</w:t>
            </w:r>
          </w:p>
        </w:tc>
        <w:tc>
          <w:tcPr>
            <w:tcW w:w="1843" w:type="dxa"/>
            <w:tcBorders>
              <w:top w:val="single" w:sz="4" w:space="0" w:color="auto"/>
              <w:left w:val="single" w:sz="6" w:space="0" w:color="auto"/>
              <w:bottom w:val="single" w:sz="4" w:space="0" w:color="auto"/>
              <w:right w:val="single" w:sz="6" w:space="0" w:color="auto"/>
            </w:tcBorders>
          </w:tcPr>
          <w:p w:rsidR="003E527A" w:rsidRPr="00164C4C" w:rsidRDefault="003E527A" w:rsidP="00EE0006">
            <w:pPr>
              <w:jc w:val="center"/>
              <w:rPr>
                <w:sz w:val="24"/>
                <w:szCs w:val="24"/>
                <w:lang w:val="uk-UA"/>
              </w:rPr>
            </w:pPr>
            <w:r w:rsidRPr="00164C4C">
              <w:rPr>
                <w:sz w:val="24"/>
                <w:szCs w:val="24"/>
                <w:lang w:val="uk-UA"/>
              </w:rPr>
              <w:t>19769017</w:t>
            </w:r>
          </w:p>
        </w:tc>
        <w:tc>
          <w:tcPr>
            <w:tcW w:w="2693" w:type="dxa"/>
            <w:tcBorders>
              <w:top w:val="single" w:sz="4" w:space="0" w:color="auto"/>
              <w:left w:val="single" w:sz="6" w:space="0" w:color="auto"/>
              <w:bottom w:val="single" w:sz="4" w:space="0" w:color="auto"/>
              <w:right w:val="single" w:sz="4" w:space="0" w:color="auto"/>
            </w:tcBorders>
          </w:tcPr>
          <w:p w:rsidR="003E527A" w:rsidRPr="00164C4C" w:rsidRDefault="003E527A" w:rsidP="00EE0006">
            <w:pPr>
              <w:jc w:val="center"/>
              <w:rPr>
                <w:sz w:val="24"/>
                <w:lang w:val="uk-UA"/>
              </w:rPr>
            </w:pPr>
            <w:r w:rsidRPr="00164C4C">
              <w:rPr>
                <w:sz w:val="24"/>
                <w:lang w:val="uk-UA"/>
              </w:rPr>
              <w:t>99,99</w:t>
            </w:r>
          </w:p>
        </w:tc>
      </w:tr>
      <w:tr w:rsidR="003E527A" w:rsidRPr="00164C4C">
        <w:tc>
          <w:tcPr>
            <w:tcW w:w="4820" w:type="dxa"/>
            <w:tcBorders>
              <w:top w:val="single" w:sz="4" w:space="0" w:color="auto"/>
              <w:left w:val="single" w:sz="6" w:space="0" w:color="auto"/>
              <w:bottom w:val="single" w:sz="6" w:space="0" w:color="auto"/>
              <w:right w:val="single" w:sz="6" w:space="0" w:color="auto"/>
            </w:tcBorders>
          </w:tcPr>
          <w:p w:rsidR="003E527A" w:rsidRPr="00164C4C" w:rsidRDefault="003E527A" w:rsidP="00740A1B">
            <w:pPr>
              <w:jc w:val="both"/>
              <w:rPr>
                <w:sz w:val="24"/>
                <w:lang w:val="uk-UA"/>
              </w:rPr>
            </w:pPr>
            <w:r w:rsidRPr="00164C4C">
              <w:rPr>
                <w:sz w:val="24"/>
                <w:lang w:val="uk-UA"/>
              </w:rPr>
              <w:t>Нічушкіна Людмила Олексіївна</w:t>
            </w:r>
          </w:p>
        </w:tc>
        <w:tc>
          <w:tcPr>
            <w:tcW w:w="1843" w:type="dxa"/>
            <w:tcBorders>
              <w:top w:val="single" w:sz="4" w:space="0" w:color="auto"/>
              <w:left w:val="single" w:sz="6" w:space="0" w:color="auto"/>
              <w:bottom w:val="single" w:sz="6" w:space="0" w:color="auto"/>
              <w:right w:val="single" w:sz="6" w:space="0" w:color="auto"/>
            </w:tcBorders>
          </w:tcPr>
          <w:p w:rsidR="003E527A" w:rsidRPr="00164C4C" w:rsidRDefault="003E527A" w:rsidP="00EE0006">
            <w:pPr>
              <w:jc w:val="center"/>
              <w:rPr>
                <w:sz w:val="24"/>
                <w:szCs w:val="24"/>
                <w:lang w:val="uk-UA"/>
              </w:rPr>
            </w:pPr>
            <w:r w:rsidRPr="00164C4C">
              <w:rPr>
                <w:sz w:val="24"/>
                <w:szCs w:val="24"/>
                <w:lang w:val="uk-UA"/>
              </w:rPr>
              <w:t>19769017</w:t>
            </w:r>
          </w:p>
        </w:tc>
        <w:tc>
          <w:tcPr>
            <w:tcW w:w="2693" w:type="dxa"/>
            <w:tcBorders>
              <w:top w:val="single" w:sz="4" w:space="0" w:color="auto"/>
              <w:left w:val="single" w:sz="6" w:space="0" w:color="auto"/>
              <w:bottom w:val="single" w:sz="6" w:space="0" w:color="auto"/>
              <w:right w:val="single" w:sz="6" w:space="0" w:color="auto"/>
            </w:tcBorders>
          </w:tcPr>
          <w:p w:rsidR="003E527A" w:rsidRPr="00164C4C" w:rsidRDefault="003E527A" w:rsidP="00EE0006">
            <w:pPr>
              <w:jc w:val="center"/>
              <w:rPr>
                <w:sz w:val="24"/>
                <w:lang w:val="uk-UA"/>
              </w:rPr>
            </w:pPr>
            <w:r w:rsidRPr="00164C4C">
              <w:rPr>
                <w:sz w:val="24"/>
                <w:lang w:val="uk-UA"/>
              </w:rPr>
              <w:t>99,99</w:t>
            </w:r>
          </w:p>
        </w:tc>
      </w:tr>
      <w:tr w:rsidR="003E527A" w:rsidRPr="00164C4C">
        <w:tc>
          <w:tcPr>
            <w:tcW w:w="4820" w:type="dxa"/>
            <w:tcBorders>
              <w:top w:val="single" w:sz="6" w:space="0" w:color="auto"/>
              <w:left w:val="single" w:sz="6" w:space="0" w:color="auto"/>
              <w:bottom w:val="single" w:sz="6" w:space="0" w:color="auto"/>
              <w:right w:val="single" w:sz="6" w:space="0" w:color="auto"/>
            </w:tcBorders>
          </w:tcPr>
          <w:p w:rsidR="003E527A" w:rsidRPr="00164C4C" w:rsidRDefault="003E527A" w:rsidP="00740A1B">
            <w:pPr>
              <w:jc w:val="both"/>
              <w:rPr>
                <w:sz w:val="24"/>
                <w:lang w:val="uk-UA"/>
              </w:rPr>
            </w:pPr>
            <w:r w:rsidRPr="00164C4C">
              <w:rPr>
                <w:sz w:val="24"/>
                <w:lang w:val="uk-UA"/>
              </w:rPr>
              <w:t>Чехлата Валентина Петрівна</w:t>
            </w:r>
          </w:p>
        </w:tc>
        <w:tc>
          <w:tcPr>
            <w:tcW w:w="1843" w:type="dxa"/>
            <w:tcBorders>
              <w:top w:val="single" w:sz="6" w:space="0" w:color="auto"/>
              <w:left w:val="single" w:sz="6" w:space="0" w:color="auto"/>
              <w:bottom w:val="single" w:sz="6" w:space="0" w:color="auto"/>
              <w:right w:val="single" w:sz="6" w:space="0" w:color="auto"/>
            </w:tcBorders>
          </w:tcPr>
          <w:p w:rsidR="003E527A" w:rsidRPr="00164C4C" w:rsidRDefault="003E527A" w:rsidP="00EE0006">
            <w:pPr>
              <w:jc w:val="center"/>
              <w:rPr>
                <w:sz w:val="24"/>
                <w:szCs w:val="24"/>
                <w:lang w:val="uk-UA"/>
              </w:rPr>
            </w:pPr>
            <w:r w:rsidRPr="00164C4C">
              <w:rPr>
                <w:sz w:val="24"/>
                <w:szCs w:val="24"/>
                <w:lang w:val="uk-UA"/>
              </w:rPr>
              <w:t>19769017</w:t>
            </w:r>
          </w:p>
        </w:tc>
        <w:tc>
          <w:tcPr>
            <w:tcW w:w="2693" w:type="dxa"/>
            <w:tcBorders>
              <w:top w:val="single" w:sz="6" w:space="0" w:color="auto"/>
              <w:left w:val="single" w:sz="6" w:space="0" w:color="auto"/>
              <w:bottom w:val="single" w:sz="6" w:space="0" w:color="auto"/>
              <w:right w:val="single" w:sz="6" w:space="0" w:color="auto"/>
            </w:tcBorders>
          </w:tcPr>
          <w:p w:rsidR="003E527A" w:rsidRPr="00164C4C" w:rsidRDefault="003E527A" w:rsidP="00EE0006">
            <w:pPr>
              <w:jc w:val="center"/>
              <w:rPr>
                <w:sz w:val="24"/>
                <w:lang w:val="uk-UA"/>
              </w:rPr>
            </w:pPr>
            <w:r w:rsidRPr="00164C4C">
              <w:rPr>
                <w:sz w:val="24"/>
                <w:lang w:val="uk-UA"/>
              </w:rPr>
              <w:t>99,99</w:t>
            </w:r>
          </w:p>
        </w:tc>
      </w:tr>
      <w:tr w:rsidR="003E527A" w:rsidRPr="00164C4C">
        <w:tc>
          <w:tcPr>
            <w:tcW w:w="4820" w:type="dxa"/>
            <w:tcBorders>
              <w:top w:val="single" w:sz="6" w:space="0" w:color="auto"/>
              <w:left w:val="single" w:sz="6" w:space="0" w:color="auto"/>
              <w:bottom w:val="single" w:sz="6" w:space="0" w:color="auto"/>
              <w:right w:val="single" w:sz="6" w:space="0" w:color="auto"/>
            </w:tcBorders>
          </w:tcPr>
          <w:p w:rsidR="003E527A" w:rsidRPr="00164C4C" w:rsidRDefault="003E527A" w:rsidP="00740A1B">
            <w:pPr>
              <w:jc w:val="both"/>
              <w:rPr>
                <w:sz w:val="24"/>
                <w:lang w:val="uk-UA"/>
              </w:rPr>
            </w:pPr>
            <w:r w:rsidRPr="00164C4C">
              <w:rPr>
                <w:sz w:val="24"/>
                <w:lang w:val="uk-UA"/>
              </w:rPr>
              <w:t>Константинов Кирило Валерійович</w:t>
            </w:r>
          </w:p>
        </w:tc>
        <w:tc>
          <w:tcPr>
            <w:tcW w:w="1843" w:type="dxa"/>
            <w:tcBorders>
              <w:top w:val="single" w:sz="6" w:space="0" w:color="auto"/>
              <w:left w:val="single" w:sz="6" w:space="0" w:color="auto"/>
              <w:bottom w:val="single" w:sz="6" w:space="0" w:color="auto"/>
              <w:right w:val="single" w:sz="6" w:space="0" w:color="auto"/>
            </w:tcBorders>
          </w:tcPr>
          <w:p w:rsidR="003E527A" w:rsidRPr="00164C4C" w:rsidRDefault="003E527A" w:rsidP="00EE0006">
            <w:pPr>
              <w:jc w:val="center"/>
              <w:rPr>
                <w:sz w:val="24"/>
                <w:szCs w:val="24"/>
                <w:lang w:val="uk-UA"/>
              </w:rPr>
            </w:pPr>
            <w:r w:rsidRPr="00164C4C">
              <w:rPr>
                <w:sz w:val="24"/>
                <w:szCs w:val="24"/>
                <w:lang w:val="uk-UA"/>
              </w:rPr>
              <w:t>19769017</w:t>
            </w:r>
          </w:p>
        </w:tc>
        <w:tc>
          <w:tcPr>
            <w:tcW w:w="2693" w:type="dxa"/>
            <w:tcBorders>
              <w:top w:val="single" w:sz="6" w:space="0" w:color="auto"/>
              <w:left w:val="single" w:sz="6" w:space="0" w:color="auto"/>
              <w:bottom w:val="single" w:sz="6" w:space="0" w:color="auto"/>
              <w:right w:val="single" w:sz="6" w:space="0" w:color="auto"/>
            </w:tcBorders>
          </w:tcPr>
          <w:p w:rsidR="003E527A" w:rsidRPr="00164C4C" w:rsidRDefault="003E527A" w:rsidP="00EE0006">
            <w:pPr>
              <w:jc w:val="center"/>
              <w:rPr>
                <w:sz w:val="24"/>
                <w:lang w:val="uk-UA"/>
              </w:rPr>
            </w:pPr>
            <w:r w:rsidRPr="00164C4C">
              <w:rPr>
                <w:sz w:val="24"/>
                <w:lang w:val="uk-UA"/>
              </w:rPr>
              <w:t>99,99</w:t>
            </w:r>
          </w:p>
        </w:tc>
      </w:tr>
      <w:tr w:rsidR="003E527A" w:rsidRPr="00164C4C">
        <w:tc>
          <w:tcPr>
            <w:tcW w:w="4820" w:type="dxa"/>
            <w:tcBorders>
              <w:top w:val="single" w:sz="6" w:space="0" w:color="auto"/>
              <w:left w:val="single" w:sz="6" w:space="0" w:color="auto"/>
              <w:bottom w:val="single" w:sz="6" w:space="0" w:color="auto"/>
              <w:right w:val="single" w:sz="6" w:space="0" w:color="auto"/>
            </w:tcBorders>
          </w:tcPr>
          <w:p w:rsidR="003E527A" w:rsidRPr="00164C4C" w:rsidRDefault="003E527A" w:rsidP="00740A1B">
            <w:pPr>
              <w:jc w:val="both"/>
              <w:rPr>
                <w:sz w:val="24"/>
                <w:lang w:val="uk-UA"/>
              </w:rPr>
            </w:pPr>
            <w:r w:rsidRPr="00164C4C">
              <w:rPr>
                <w:sz w:val="24"/>
                <w:lang w:val="uk-UA"/>
              </w:rPr>
              <w:t>Лукієнко Ганна Володимирівна</w:t>
            </w:r>
          </w:p>
        </w:tc>
        <w:tc>
          <w:tcPr>
            <w:tcW w:w="1843" w:type="dxa"/>
            <w:tcBorders>
              <w:top w:val="single" w:sz="6" w:space="0" w:color="auto"/>
              <w:left w:val="single" w:sz="6" w:space="0" w:color="auto"/>
              <w:bottom w:val="single" w:sz="6" w:space="0" w:color="auto"/>
              <w:right w:val="single" w:sz="6" w:space="0" w:color="auto"/>
            </w:tcBorders>
          </w:tcPr>
          <w:p w:rsidR="003E527A" w:rsidRPr="00164C4C" w:rsidRDefault="003E527A" w:rsidP="00EE0006">
            <w:pPr>
              <w:jc w:val="center"/>
              <w:rPr>
                <w:sz w:val="24"/>
                <w:szCs w:val="24"/>
                <w:lang w:val="uk-UA"/>
              </w:rPr>
            </w:pPr>
            <w:r w:rsidRPr="00164C4C">
              <w:rPr>
                <w:sz w:val="24"/>
                <w:szCs w:val="24"/>
                <w:lang w:val="uk-UA"/>
              </w:rPr>
              <w:t>19769017</w:t>
            </w:r>
          </w:p>
        </w:tc>
        <w:tc>
          <w:tcPr>
            <w:tcW w:w="2693" w:type="dxa"/>
            <w:tcBorders>
              <w:top w:val="single" w:sz="6" w:space="0" w:color="auto"/>
              <w:left w:val="single" w:sz="6" w:space="0" w:color="auto"/>
              <w:bottom w:val="single" w:sz="6" w:space="0" w:color="auto"/>
              <w:right w:val="single" w:sz="6" w:space="0" w:color="auto"/>
            </w:tcBorders>
          </w:tcPr>
          <w:p w:rsidR="003E527A" w:rsidRPr="00164C4C" w:rsidRDefault="003E527A" w:rsidP="00EE0006">
            <w:pPr>
              <w:jc w:val="center"/>
              <w:rPr>
                <w:sz w:val="24"/>
                <w:lang w:val="uk-UA"/>
              </w:rPr>
            </w:pPr>
            <w:r w:rsidRPr="00164C4C">
              <w:rPr>
                <w:sz w:val="24"/>
                <w:lang w:val="uk-UA"/>
              </w:rPr>
              <w:t>99,99</w:t>
            </w:r>
          </w:p>
        </w:tc>
      </w:tr>
    </w:tbl>
    <w:p w:rsidR="00C06EDB" w:rsidRPr="00164C4C" w:rsidRDefault="00C06EDB" w:rsidP="00C06EDB">
      <w:pPr>
        <w:pStyle w:val="a3"/>
        <w:rPr>
          <w:b/>
          <w:bCs/>
        </w:rPr>
      </w:pPr>
      <w:r w:rsidRPr="00164C4C">
        <w:rPr>
          <w:b/>
          <w:bCs/>
        </w:rPr>
        <w:t xml:space="preserve">Рішення прийняте. </w:t>
      </w:r>
    </w:p>
    <w:p w:rsidR="00C06EDB" w:rsidRPr="00164C4C" w:rsidRDefault="00C06EDB" w:rsidP="00C06EDB">
      <w:pPr>
        <w:pStyle w:val="a3"/>
      </w:pPr>
      <w:r w:rsidRPr="00164C4C">
        <w:t>Протокол №8 Лічильної комісії про підсумки голосування додається.</w:t>
      </w:r>
    </w:p>
    <w:p w:rsidR="00C06EDB" w:rsidRPr="00164C4C" w:rsidRDefault="00C06EDB" w:rsidP="00C06EDB">
      <w:pPr>
        <w:pStyle w:val="a3"/>
        <w:rPr>
          <w:b/>
          <w:bCs/>
          <w:u w:val="single"/>
        </w:rPr>
      </w:pPr>
    </w:p>
    <w:p w:rsidR="00C06EDB" w:rsidRPr="00164C4C" w:rsidRDefault="00C06EDB" w:rsidP="00C06EDB">
      <w:pPr>
        <w:pStyle w:val="a3"/>
        <w:rPr>
          <w:b/>
          <w:bCs/>
          <w:u w:val="single"/>
        </w:rPr>
      </w:pPr>
    </w:p>
    <w:p w:rsidR="00254368" w:rsidRPr="00164C4C" w:rsidRDefault="00254368" w:rsidP="00FB69F1">
      <w:pPr>
        <w:pStyle w:val="a3"/>
        <w:rPr>
          <w:lang w:val="ru-RU"/>
        </w:rPr>
      </w:pPr>
      <w:r w:rsidRPr="00164C4C">
        <w:rPr>
          <w:b/>
          <w:bCs/>
          <w:u w:val="single"/>
        </w:rPr>
        <w:t>7</w:t>
      </w:r>
      <w:r w:rsidR="00C06EDB" w:rsidRPr="00164C4C">
        <w:rPr>
          <w:b/>
          <w:bCs/>
          <w:u w:val="single"/>
        </w:rPr>
        <w:t>.СЛУХАЛИ:</w:t>
      </w:r>
      <w:r w:rsidR="00C06EDB" w:rsidRPr="00164C4C">
        <w:t xml:space="preserve"> </w:t>
      </w:r>
      <w:r w:rsidR="00E92552" w:rsidRPr="00164C4C">
        <w:t xml:space="preserve">секретаря наглядової ради – корпоративного секретаря </w:t>
      </w:r>
      <w:r w:rsidR="00EA0ADF">
        <w:t xml:space="preserve">товариства </w:t>
      </w:r>
      <w:r w:rsidR="00E92552" w:rsidRPr="00164C4C">
        <w:t>Лясковського Миколу Олександровича</w:t>
      </w:r>
      <w:r w:rsidR="00415A75" w:rsidRPr="00164C4C">
        <w:t xml:space="preserve"> про обрання голови та членів правління товариства.</w:t>
      </w:r>
    </w:p>
    <w:p w:rsidR="00C06EDB" w:rsidRPr="00164C4C" w:rsidRDefault="00C06EDB" w:rsidP="00C06EDB">
      <w:pPr>
        <w:pStyle w:val="a3"/>
        <w:ind w:firstLine="0"/>
        <w:rPr>
          <w:lang w:val="ru-RU"/>
        </w:rPr>
      </w:pPr>
    </w:p>
    <w:p w:rsidR="00C06EDB" w:rsidRPr="00164C4C" w:rsidRDefault="00C06EDB" w:rsidP="00C06EDB">
      <w:pPr>
        <w:pStyle w:val="a3"/>
      </w:pPr>
      <w:r w:rsidRPr="00164C4C">
        <w:t>ВИСТУПІВ не було.</w:t>
      </w:r>
    </w:p>
    <w:p w:rsidR="00C06EDB" w:rsidRPr="00164C4C" w:rsidRDefault="00C06EDB" w:rsidP="00C06EDB">
      <w:pPr>
        <w:pStyle w:val="a3"/>
        <w:rPr>
          <w:b/>
          <w:bCs/>
          <w:u w:val="single"/>
          <w:lang w:val="ru-RU"/>
        </w:rPr>
      </w:pPr>
    </w:p>
    <w:p w:rsidR="00C06EDB" w:rsidRPr="00164C4C" w:rsidRDefault="00C06EDB" w:rsidP="00C06EDB">
      <w:pPr>
        <w:pStyle w:val="a3"/>
        <w:rPr>
          <w:b/>
          <w:bCs/>
          <w:u w:val="single"/>
        </w:rPr>
      </w:pPr>
      <w:r w:rsidRPr="00164C4C">
        <w:rPr>
          <w:b/>
          <w:bCs/>
          <w:u w:val="single"/>
        </w:rPr>
        <w:t>УХВАЛИЛИ:</w:t>
      </w:r>
    </w:p>
    <w:p w:rsidR="00254368" w:rsidRPr="00164C4C" w:rsidRDefault="00415A75" w:rsidP="00254368">
      <w:pPr>
        <w:ind w:firstLine="567"/>
        <w:jc w:val="both"/>
        <w:rPr>
          <w:sz w:val="24"/>
          <w:szCs w:val="24"/>
          <w:lang w:val="uk-UA"/>
        </w:rPr>
      </w:pPr>
      <w:r w:rsidRPr="00164C4C">
        <w:rPr>
          <w:sz w:val="24"/>
          <w:szCs w:val="24"/>
          <w:lang w:val="uk-UA"/>
        </w:rPr>
        <w:t>Обрати головою правління  товариства громадянина України Морозенка Євгенія Вадимовича.</w:t>
      </w:r>
    </w:p>
    <w:p w:rsidR="00C06EDB" w:rsidRPr="00164C4C" w:rsidRDefault="00C06EDB" w:rsidP="00C06EDB">
      <w:pPr>
        <w:pStyle w:val="a3"/>
        <w:ind w:firstLine="720"/>
      </w:pPr>
      <w:r w:rsidRPr="00164C4C">
        <w:rPr>
          <w:i/>
          <w:iCs/>
        </w:rPr>
        <w:t>Голосували:</w:t>
      </w:r>
      <w:r w:rsidRPr="00164C4C">
        <w:t xml:space="preserve"> “за” - </w:t>
      </w:r>
      <w:r w:rsidR="003E527A" w:rsidRPr="00164C4C">
        <w:t>19769017</w:t>
      </w:r>
      <w:r w:rsidR="00FB69F1" w:rsidRPr="00164C4C">
        <w:t xml:space="preserve"> голосів</w:t>
      </w:r>
      <w:r w:rsidRPr="00164C4C">
        <w:t xml:space="preserve">, що становить </w:t>
      </w:r>
      <w:r w:rsidR="003E527A" w:rsidRPr="00164C4C">
        <w:rPr>
          <w:lang w:val="ru-RU"/>
        </w:rPr>
        <w:t>99,99</w:t>
      </w:r>
      <w:r w:rsidRPr="00164C4C">
        <w:t xml:space="preserve"> відсотків від загальної кількості голосів акціонерів (їх представників), які приймають участь у Зборах і мають право голосу при голосуванні з цього питання. </w:t>
      </w:r>
    </w:p>
    <w:p w:rsidR="00C06EDB" w:rsidRPr="00164C4C" w:rsidRDefault="00C06EDB" w:rsidP="00C06EDB">
      <w:pPr>
        <w:pStyle w:val="a3"/>
        <w:rPr>
          <w:b/>
          <w:bCs/>
        </w:rPr>
      </w:pPr>
      <w:r w:rsidRPr="00164C4C">
        <w:rPr>
          <w:b/>
          <w:bCs/>
        </w:rPr>
        <w:t xml:space="preserve">Рішення прийняте. </w:t>
      </w:r>
    </w:p>
    <w:p w:rsidR="00540F64" w:rsidRPr="00164C4C" w:rsidRDefault="00540F64" w:rsidP="00C06EDB">
      <w:pPr>
        <w:pStyle w:val="a3"/>
        <w:rPr>
          <w:bCs/>
        </w:rPr>
      </w:pPr>
    </w:p>
    <w:p w:rsidR="00415A75" w:rsidRPr="00164C4C" w:rsidRDefault="00415A75" w:rsidP="00C06EDB">
      <w:pPr>
        <w:pStyle w:val="a3"/>
        <w:rPr>
          <w:bCs/>
        </w:rPr>
      </w:pPr>
      <w:r w:rsidRPr="00164C4C">
        <w:rPr>
          <w:bCs/>
        </w:rPr>
        <w:t>Обрати членів правління товариства у складі:</w:t>
      </w:r>
    </w:p>
    <w:p w:rsidR="00E92332" w:rsidRPr="00164C4C" w:rsidRDefault="00E92332" w:rsidP="00C06EDB">
      <w:pPr>
        <w:pStyle w:val="a3"/>
        <w:rPr>
          <w:bCs/>
        </w:rPr>
      </w:pPr>
    </w:p>
    <w:tbl>
      <w:tblPr>
        <w:tblW w:w="9356" w:type="dxa"/>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4820"/>
        <w:gridCol w:w="1843"/>
        <w:gridCol w:w="2693"/>
      </w:tblGrid>
      <w:tr w:rsidR="00415A75" w:rsidRPr="00164C4C">
        <w:trPr>
          <w:cantSplit/>
          <w:trHeight w:val="831"/>
        </w:trPr>
        <w:tc>
          <w:tcPr>
            <w:tcW w:w="4820" w:type="dxa"/>
            <w:tcBorders>
              <w:top w:val="single" w:sz="6" w:space="0" w:color="auto"/>
              <w:left w:val="single" w:sz="6" w:space="0" w:color="auto"/>
              <w:right w:val="single" w:sz="6" w:space="0" w:color="auto"/>
            </w:tcBorders>
            <w:shd w:val="pct12" w:color="FFFFFF" w:fill="auto"/>
            <w:vAlign w:val="center"/>
          </w:tcPr>
          <w:p w:rsidR="00415A75" w:rsidRPr="00164C4C" w:rsidRDefault="00415A75" w:rsidP="00415A75">
            <w:pPr>
              <w:jc w:val="center"/>
              <w:rPr>
                <w:i/>
                <w:sz w:val="24"/>
                <w:u w:val="single"/>
                <w:lang w:val="uk-UA"/>
              </w:rPr>
            </w:pPr>
            <w:r w:rsidRPr="00164C4C">
              <w:rPr>
                <w:sz w:val="24"/>
                <w:lang w:val="uk-UA"/>
              </w:rPr>
              <w:t>П. І. Б. кандидата</w:t>
            </w:r>
          </w:p>
        </w:tc>
        <w:tc>
          <w:tcPr>
            <w:tcW w:w="1843" w:type="dxa"/>
            <w:tcBorders>
              <w:top w:val="single" w:sz="6" w:space="0" w:color="auto"/>
              <w:left w:val="nil"/>
              <w:bottom w:val="single" w:sz="6" w:space="0" w:color="auto"/>
              <w:right w:val="single" w:sz="6" w:space="0" w:color="auto"/>
            </w:tcBorders>
            <w:shd w:val="pct12" w:color="FFFFFF" w:fill="auto"/>
          </w:tcPr>
          <w:p w:rsidR="00415A75" w:rsidRPr="00164C4C" w:rsidRDefault="00415A75" w:rsidP="00740A1B">
            <w:pPr>
              <w:jc w:val="center"/>
              <w:rPr>
                <w:iCs/>
                <w:sz w:val="24"/>
                <w:lang w:val="uk-UA"/>
              </w:rPr>
            </w:pPr>
            <w:r w:rsidRPr="00164C4C">
              <w:rPr>
                <w:sz w:val="24"/>
                <w:lang w:val="uk-UA"/>
              </w:rPr>
              <w:t>Кількість голосів, поданих “ЗА”</w:t>
            </w:r>
          </w:p>
        </w:tc>
        <w:tc>
          <w:tcPr>
            <w:tcW w:w="2693" w:type="dxa"/>
            <w:tcBorders>
              <w:top w:val="single" w:sz="6" w:space="0" w:color="auto"/>
              <w:left w:val="nil"/>
              <w:bottom w:val="single" w:sz="6" w:space="0" w:color="auto"/>
              <w:right w:val="single" w:sz="6" w:space="0" w:color="auto"/>
            </w:tcBorders>
            <w:shd w:val="pct12" w:color="FFFFFF" w:fill="auto"/>
          </w:tcPr>
          <w:p w:rsidR="00415A75" w:rsidRPr="00164C4C" w:rsidRDefault="00415A75" w:rsidP="00740A1B">
            <w:pPr>
              <w:jc w:val="center"/>
              <w:rPr>
                <w:iCs/>
                <w:sz w:val="24"/>
              </w:rPr>
            </w:pPr>
            <w:r w:rsidRPr="00164C4C">
              <w:rPr>
                <w:sz w:val="24"/>
                <w:lang w:val="uk-UA"/>
              </w:rPr>
              <w:t>Відсоток від загальної кількості голосів, які беруть участь у зборах</w:t>
            </w:r>
          </w:p>
        </w:tc>
      </w:tr>
      <w:tr w:rsidR="00415A75" w:rsidRPr="00164C4C">
        <w:tc>
          <w:tcPr>
            <w:tcW w:w="4820" w:type="dxa"/>
            <w:tcBorders>
              <w:top w:val="single" w:sz="6" w:space="0" w:color="auto"/>
              <w:left w:val="single" w:sz="6" w:space="0" w:color="auto"/>
              <w:bottom w:val="single" w:sz="6" w:space="0" w:color="auto"/>
              <w:right w:val="single" w:sz="6" w:space="0" w:color="auto"/>
            </w:tcBorders>
          </w:tcPr>
          <w:p w:rsidR="00415A75" w:rsidRPr="00164C4C" w:rsidRDefault="00415A75" w:rsidP="00740A1B">
            <w:pPr>
              <w:jc w:val="both"/>
              <w:rPr>
                <w:sz w:val="24"/>
                <w:lang w:val="uk-UA"/>
              </w:rPr>
            </w:pPr>
            <w:r w:rsidRPr="00164C4C">
              <w:rPr>
                <w:sz w:val="24"/>
                <w:lang w:val="uk-UA"/>
              </w:rPr>
              <w:t>Яцуба Андрій Володимирович</w:t>
            </w:r>
          </w:p>
        </w:tc>
        <w:tc>
          <w:tcPr>
            <w:tcW w:w="1843" w:type="dxa"/>
            <w:tcBorders>
              <w:top w:val="single" w:sz="6" w:space="0" w:color="auto"/>
              <w:left w:val="single" w:sz="6" w:space="0" w:color="auto"/>
              <w:bottom w:val="single" w:sz="6" w:space="0" w:color="auto"/>
              <w:right w:val="single" w:sz="6" w:space="0" w:color="auto"/>
            </w:tcBorders>
          </w:tcPr>
          <w:p w:rsidR="00415A75" w:rsidRPr="00164C4C" w:rsidRDefault="003E527A" w:rsidP="00740A1B">
            <w:pPr>
              <w:jc w:val="center"/>
              <w:rPr>
                <w:sz w:val="24"/>
                <w:szCs w:val="24"/>
                <w:lang w:val="uk-UA"/>
              </w:rPr>
            </w:pPr>
            <w:r w:rsidRPr="00164C4C">
              <w:rPr>
                <w:sz w:val="24"/>
                <w:szCs w:val="24"/>
                <w:lang w:val="uk-UA"/>
              </w:rPr>
              <w:t>19769017</w:t>
            </w:r>
          </w:p>
        </w:tc>
        <w:tc>
          <w:tcPr>
            <w:tcW w:w="2693" w:type="dxa"/>
            <w:tcBorders>
              <w:top w:val="single" w:sz="6" w:space="0" w:color="auto"/>
              <w:left w:val="single" w:sz="6" w:space="0" w:color="auto"/>
              <w:bottom w:val="single" w:sz="6" w:space="0" w:color="auto"/>
              <w:right w:val="single" w:sz="6" w:space="0" w:color="auto"/>
            </w:tcBorders>
          </w:tcPr>
          <w:p w:rsidR="00415A75" w:rsidRPr="00164C4C" w:rsidRDefault="003E527A" w:rsidP="00740A1B">
            <w:pPr>
              <w:jc w:val="center"/>
              <w:rPr>
                <w:sz w:val="24"/>
                <w:lang w:val="uk-UA"/>
              </w:rPr>
            </w:pPr>
            <w:r w:rsidRPr="00164C4C">
              <w:rPr>
                <w:sz w:val="24"/>
                <w:lang w:val="uk-UA"/>
              </w:rPr>
              <w:t>99,99</w:t>
            </w:r>
          </w:p>
        </w:tc>
      </w:tr>
      <w:tr w:rsidR="003E527A" w:rsidRPr="00164C4C">
        <w:tc>
          <w:tcPr>
            <w:tcW w:w="4820" w:type="dxa"/>
            <w:tcBorders>
              <w:top w:val="single" w:sz="6" w:space="0" w:color="auto"/>
              <w:left w:val="single" w:sz="6" w:space="0" w:color="auto"/>
              <w:bottom w:val="single" w:sz="6" w:space="0" w:color="auto"/>
              <w:right w:val="single" w:sz="6" w:space="0" w:color="auto"/>
            </w:tcBorders>
          </w:tcPr>
          <w:p w:rsidR="003E527A" w:rsidRPr="00164C4C" w:rsidRDefault="003E527A" w:rsidP="00740A1B">
            <w:pPr>
              <w:jc w:val="both"/>
              <w:rPr>
                <w:sz w:val="24"/>
                <w:lang w:val="uk-UA"/>
              </w:rPr>
            </w:pPr>
            <w:r w:rsidRPr="00164C4C">
              <w:rPr>
                <w:sz w:val="24"/>
                <w:lang w:val="uk-UA"/>
              </w:rPr>
              <w:t>Бобко Валерій Андрійович</w:t>
            </w:r>
          </w:p>
        </w:tc>
        <w:tc>
          <w:tcPr>
            <w:tcW w:w="1843" w:type="dxa"/>
            <w:tcBorders>
              <w:top w:val="single" w:sz="6" w:space="0" w:color="auto"/>
              <w:left w:val="single" w:sz="6" w:space="0" w:color="auto"/>
              <w:bottom w:val="single" w:sz="6" w:space="0" w:color="auto"/>
              <w:right w:val="single" w:sz="6" w:space="0" w:color="auto"/>
            </w:tcBorders>
          </w:tcPr>
          <w:p w:rsidR="003E527A" w:rsidRPr="00164C4C" w:rsidRDefault="003E527A" w:rsidP="00EE0006">
            <w:pPr>
              <w:jc w:val="center"/>
              <w:rPr>
                <w:sz w:val="24"/>
                <w:szCs w:val="24"/>
                <w:lang w:val="uk-UA"/>
              </w:rPr>
            </w:pPr>
            <w:r w:rsidRPr="00164C4C">
              <w:rPr>
                <w:sz w:val="24"/>
                <w:szCs w:val="24"/>
                <w:lang w:val="uk-UA"/>
              </w:rPr>
              <w:t>19769017</w:t>
            </w:r>
          </w:p>
        </w:tc>
        <w:tc>
          <w:tcPr>
            <w:tcW w:w="2693" w:type="dxa"/>
            <w:tcBorders>
              <w:top w:val="single" w:sz="6" w:space="0" w:color="auto"/>
              <w:left w:val="single" w:sz="6" w:space="0" w:color="auto"/>
              <w:bottom w:val="single" w:sz="6" w:space="0" w:color="auto"/>
              <w:right w:val="single" w:sz="6" w:space="0" w:color="auto"/>
            </w:tcBorders>
          </w:tcPr>
          <w:p w:rsidR="003E527A" w:rsidRPr="00164C4C" w:rsidRDefault="003E527A" w:rsidP="00EE0006">
            <w:pPr>
              <w:jc w:val="center"/>
              <w:rPr>
                <w:sz w:val="24"/>
                <w:lang w:val="uk-UA"/>
              </w:rPr>
            </w:pPr>
            <w:r w:rsidRPr="00164C4C">
              <w:rPr>
                <w:sz w:val="24"/>
                <w:lang w:val="uk-UA"/>
              </w:rPr>
              <w:t>99,99</w:t>
            </w:r>
          </w:p>
        </w:tc>
      </w:tr>
      <w:tr w:rsidR="003E527A" w:rsidRPr="00164C4C">
        <w:tc>
          <w:tcPr>
            <w:tcW w:w="4820" w:type="dxa"/>
            <w:tcBorders>
              <w:top w:val="single" w:sz="6" w:space="0" w:color="auto"/>
              <w:left w:val="single" w:sz="6" w:space="0" w:color="auto"/>
              <w:bottom w:val="single" w:sz="6" w:space="0" w:color="auto"/>
              <w:right w:val="single" w:sz="6" w:space="0" w:color="auto"/>
            </w:tcBorders>
          </w:tcPr>
          <w:p w:rsidR="003E527A" w:rsidRPr="00164C4C" w:rsidRDefault="003E527A" w:rsidP="00740A1B">
            <w:pPr>
              <w:rPr>
                <w:sz w:val="24"/>
                <w:lang w:val="uk-UA"/>
              </w:rPr>
            </w:pPr>
            <w:r w:rsidRPr="00164C4C">
              <w:rPr>
                <w:sz w:val="24"/>
                <w:lang w:val="uk-UA"/>
              </w:rPr>
              <w:t>Фандєєв Вячеслав Миколайович</w:t>
            </w:r>
          </w:p>
        </w:tc>
        <w:tc>
          <w:tcPr>
            <w:tcW w:w="1843" w:type="dxa"/>
            <w:tcBorders>
              <w:top w:val="single" w:sz="6" w:space="0" w:color="auto"/>
              <w:left w:val="single" w:sz="6" w:space="0" w:color="auto"/>
              <w:bottom w:val="single" w:sz="6" w:space="0" w:color="auto"/>
              <w:right w:val="single" w:sz="6" w:space="0" w:color="auto"/>
            </w:tcBorders>
          </w:tcPr>
          <w:p w:rsidR="003E527A" w:rsidRPr="00164C4C" w:rsidRDefault="003E527A" w:rsidP="00EE0006">
            <w:pPr>
              <w:jc w:val="center"/>
              <w:rPr>
                <w:sz w:val="24"/>
                <w:szCs w:val="24"/>
                <w:lang w:val="uk-UA"/>
              </w:rPr>
            </w:pPr>
            <w:r w:rsidRPr="00164C4C">
              <w:rPr>
                <w:sz w:val="24"/>
                <w:szCs w:val="24"/>
                <w:lang w:val="uk-UA"/>
              </w:rPr>
              <w:t>19769017</w:t>
            </w:r>
          </w:p>
        </w:tc>
        <w:tc>
          <w:tcPr>
            <w:tcW w:w="2693" w:type="dxa"/>
            <w:tcBorders>
              <w:top w:val="single" w:sz="6" w:space="0" w:color="auto"/>
              <w:left w:val="single" w:sz="6" w:space="0" w:color="auto"/>
              <w:bottom w:val="single" w:sz="6" w:space="0" w:color="auto"/>
              <w:right w:val="single" w:sz="6" w:space="0" w:color="auto"/>
            </w:tcBorders>
          </w:tcPr>
          <w:p w:rsidR="003E527A" w:rsidRPr="00164C4C" w:rsidRDefault="003E527A" w:rsidP="00EE0006">
            <w:pPr>
              <w:jc w:val="center"/>
              <w:rPr>
                <w:sz w:val="24"/>
                <w:lang w:val="uk-UA"/>
              </w:rPr>
            </w:pPr>
            <w:r w:rsidRPr="00164C4C">
              <w:rPr>
                <w:sz w:val="24"/>
                <w:lang w:val="uk-UA"/>
              </w:rPr>
              <w:t>99,99</w:t>
            </w:r>
          </w:p>
        </w:tc>
      </w:tr>
      <w:tr w:rsidR="003E527A" w:rsidRPr="00164C4C">
        <w:tc>
          <w:tcPr>
            <w:tcW w:w="4820" w:type="dxa"/>
            <w:tcBorders>
              <w:top w:val="single" w:sz="6" w:space="0" w:color="auto"/>
              <w:left w:val="single" w:sz="6" w:space="0" w:color="auto"/>
              <w:bottom w:val="single" w:sz="6" w:space="0" w:color="auto"/>
              <w:right w:val="single" w:sz="6" w:space="0" w:color="auto"/>
            </w:tcBorders>
          </w:tcPr>
          <w:p w:rsidR="003E527A" w:rsidRPr="00164C4C" w:rsidRDefault="003E527A" w:rsidP="00740A1B">
            <w:pPr>
              <w:rPr>
                <w:sz w:val="24"/>
                <w:lang w:val="uk-UA"/>
              </w:rPr>
            </w:pPr>
            <w:r w:rsidRPr="00164C4C">
              <w:rPr>
                <w:sz w:val="24"/>
                <w:lang w:val="uk-UA"/>
              </w:rPr>
              <w:t>Захарченко Віктор Анатолійович</w:t>
            </w:r>
          </w:p>
        </w:tc>
        <w:tc>
          <w:tcPr>
            <w:tcW w:w="1843" w:type="dxa"/>
            <w:tcBorders>
              <w:top w:val="single" w:sz="6" w:space="0" w:color="auto"/>
              <w:left w:val="single" w:sz="6" w:space="0" w:color="auto"/>
              <w:bottom w:val="single" w:sz="6" w:space="0" w:color="auto"/>
              <w:right w:val="single" w:sz="6" w:space="0" w:color="auto"/>
            </w:tcBorders>
          </w:tcPr>
          <w:p w:rsidR="003E527A" w:rsidRPr="00164C4C" w:rsidRDefault="003E527A" w:rsidP="00EE0006">
            <w:pPr>
              <w:jc w:val="center"/>
              <w:rPr>
                <w:sz w:val="24"/>
                <w:szCs w:val="24"/>
                <w:lang w:val="uk-UA"/>
              </w:rPr>
            </w:pPr>
            <w:r w:rsidRPr="00164C4C">
              <w:rPr>
                <w:sz w:val="24"/>
                <w:szCs w:val="24"/>
                <w:lang w:val="uk-UA"/>
              </w:rPr>
              <w:t>19769017</w:t>
            </w:r>
          </w:p>
        </w:tc>
        <w:tc>
          <w:tcPr>
            <w:tcW w:w="2693" w:type="dxa"/>
            <w:tcBorders>
              <w:top w:val="single" w:sz="6" w:space="0" w:color="auto"/>
              <w:left w:val="single" w:sz="6" w:space="0" w:color="auto"/>
              <w:bottom w:val="single" w:sz="6" w:space="0" w:color="auto"/>
              <w:right w:val="single" w:sz="6" w:space="0" w:color="auto"/>
            </w:tcBorders>
          </w:tcPr>
          <w:p w:rsidR="003E527A" w:rsidRPr="00164C4C" w:rsidRDefault="003E527A" w:rsidP="00EE0006">
            <w:pPr>
              <w:jc w:val="center"/>
              <w:rPr>
                <w:sz w:val="24"/>
                <w:lang w:val="uk-UA"/>
              </w:rPr>
            </w:pPr>
            <w:r w:rsidRPr="00164C4C">
              <w:rPr>
                <w:sz w:val="24"/>
                <w:lang w:val="uk-UA"/>
              </w:rPr>
              <w:t>99,99</w:t>
            </w:r>
          </w:p>
        </w:tc>
      </w:tr>
      <w:tr w:rsidR="003E527A" w:rsidRPr="00164C4C">
        <w:tc>
          <w:tcPr>
            <w:tcW w:w="4820" w:type="dxa"/>
            <w:tcBorders>
              <w:top w:val="single" w:sz="4" w:space="0" w:color="auto"/>
              <w:left w:val="single" w:sz="4" w:space="0" w:color="auto"/>
              <w:bottom w:val="single" w:sz="4" w:space="0" w:color="auto"/>
              <w:right w:val="single" w:sz="4" w:space="0" w:color="auto"/>
            </w:tcBorders>
          </w:tcPr>
          <w:p w:rsidR="003E527A" w:rsidRPr="00164C4C" w:rsidRDefault="003E527A" w:rsidP="00740A1B">
            <w:pPr>
              <w:pStyle w:val="a3"/>
              <w:ind w:firstLine="0"/>
              <w:rPr>
                <w:lang w:val="ru-RU"/>
              </w:rPr>
            </w:pPr>
            <w:r w:rsidRPr="00164C4C">
              <w:rPr>
                <w:lang w:val="ru-RU"/>
              </w:rPr>
              <w:t>Константинов Валерій Васильович</w:t>
            </w:r>
          </w:p>
        </w:tc>
        <w:tc>
          <w:tcPr>
            <w:tcW w:w="1843" w:type="dxa"/>
            <w:tcBorders>
              <w:top w:val="single" w:sz="4" w:space="0" w:color="auto"/>
              <w:left w:val="single" w:sz="4" w:space="0" w:color="auto"/>
              <w:bottom w:val="single" w:sz="4" w:space="0" w:color="auto"/>
              <w:right w:val="single" w:sz="4" w:space="0" w:color="auto"/>
            </w:tcBorders>
          </w:tcPr>
          <w:p w:rsidR="003E527A" w:rsidRPr="00164C4C" w:rsidRDefault="003E527A" w:rsidP="00EE0006">
            <w:pPr>
              <w:jc w:val="center"/>
              <w:rPr>
                <w:sz w:val="24"/>
                <w:szCs w:val="24"/>
                <w:lang w:val="uk-UA"/>
              </w:rPr>
            </w:pPr>
            <w:r w:rsidRPr="00164C4C">
              <w:rPr>
                <w:sz w:val="24"/>
                <w:szCs w:val="24"/>
                <w:lang w:val="uk-UA"/>
              </w:rPr>
              <w:t>19769017</w:t>
            </w:r>
          </w:p>
        </w:tc>
        <w:tc>
          <w:tcPr>
            <w:tcW w:w="2693" w:type="dxa"/>
            <w:tcBorders>
              <w:top w:val="single" w:sz="4" w:space="0" w:color="auto"/>
              <w:left w:val="single" w:sz="4" w:space="0" w:color="auto"/>
              <w:bottom w:val="single" w:sz="4" w:space="0" w:color="auto"/>
              <w:right w:val="single" w:sz="4" w:space="0" w:color="auto"/>
            </w:tcBorders>
          </w:tcPr>
          <w:p w:rsidR="003E527A" w:rsidRPr="00164C4C" w:rsidRDefault="003E527A" w:rsidP="00EE0006">
            <w:pPr>
              <w:jc w:val="center"/>
              <w:rPr>
                <w:sz w:val="24"/>
                <w:lang w:val="uk-UA"/>
              </w:rPr>
            </w:pPr>
            <w:r w:rsidRPr="00164C4C">
              <w:rPr>
                <w:sz w:val="24"/>
                <w:lang w:val="uk-UA"/>
              </w:rPr>
              <w:t>99,99</w:t>
            </w:r>
          </w:p>
        </w:tc>
      </w:tr>
      <w:tr w:rsidR="003E527A" w:rsidRPr="00164C4C">
        <w:tc>
          <w:tcPr>
            <w:tcW w:w="4820" w:type="dxa"/>
            <w:tcBorders>
              <w:top w:val="single" w:sz="4" w:space="0" w:color="auto"/>
              <w:left w:val="single" w:sz="4" w:space="0" w:color="auto"/>
              <w:bottom w:val="single" w:sz="4" w:space="0" w:color="auto"/>
              <w:right w:val="single" w:sz="4" w:space="0" w:color="auto"/>
            </w:tcBorders>
          </w:tcPr>
          <w:p w:rsidR="003E527A" w:rsidRPr="00164C4C" w:rsidRDefault="003E527A" w:rsidP="00740A1B">
            <w:pPr>
              <w:pStyle w:val="a3"/>
              <w:ind w:firstLine="0"/>
            </w:pPr>
            <w:r w:rsidRPr="00164C4C">
              <w:t>Балюра Володимир Григорович</w:t>
            </w:r>
          </w:p>
        </w:tc>
        <w:tc>
          <w:tcPr>
            <w:tcW w:w="1843" w:type="dxa"/>
            <w:tcBorders>
              <w:top w:val="single" w:sz="4" w:space="0" w:color="auto"/>
              <w:left w:val="single" w:sz="4" w:space="0" w:color="auto"/>
              <w:bottom w:val="single" w:sz="4" w:space="0" w:color="auto"/>
              <w:right w:val="single" w:sz="4" w:space="0" w:color="auto"/>
            </w:tcBorders>
          </w:tcPr>
          <w:p w:rsidR="003E527A" w:rsidRPr="00164C4C" w:rsidRDefault="003E527A" w:rsidP="00EE0006">
            <w:pPr>
              <w:jc w:val="center"/>
              <w:rPr>
                <w:sz w:val="24"/>
                <w:szCs w:val="24"/>
                <w:lang w:val="uk-UA"/>
              </w:rPr>
            </w:pPr>
            <w:r w:rsidRPr="00164C4C">
              <w:rPr>
                <w:sz w:val="24"/>
                <w:szCs w:val="24"/>
                <w:lang w:val="uk-UA"/>
              </w:rPr>
              <w:t>19769017</w:t>
            </w:r>
          </w:p>
        </w:tc>
        <w:tc>
          <w:tcPr>
            <w:tcW w:w="2693" w:type="dxa"/>
            <w:tcBorders>
              <w:top w:val="single" w:sz="4" w:space="0" w:color="auto"/>
              <w:left w:val="single" w:sz="4" w:space="0" w:color="auto"/>
              <w:bottom w:val="single" w:sz="4" w:space="0" w:color="auto"/>
              <w:right w:val="single" w:sz="4" w:space="0" w:color="auto"/>
            </w:tcBorders>
          </w:tcPr>
          <w:p w:rsidR="003E527A" w:rsidRPr="00164C4C" w:rsidRDefault="003E527A" w:rsidP="00EE0006">
            <w:pPr>
              <w:jc w:val="center"/>
              <w:rPr>
                <w:sz w:val="24"/>
                <w:lang w:val="uk-UA"/>
              </w:rPr>
            </w:pPr>
            <w:r w:rsidRPr="00164C4C">
              <w:rPr>
                <w:sz w:val="24"/>
                <w:lang w:val="uk-UA"/>
              </w:rPr>
              <w:t>99,99</w:t>
            </w:r>
          </w:p>
        </w:tc>
      </w:tr>
      <w:tr w:rsidR="003E527A" w:rsidRPr="00164C4C">
        <w:tc>
          <w:tcPr>
            <w:tcW w:w="4820" w:type="dxa"/>
            <w:tcBorders>
              <w:top w:val="single" w:sz="4" w:space="0" w:color="auto"/>
              <w:left w:val="single" w:sz="4" w:space="0" w:color="auto"/>
              <w:bottom w:val="single" w:sz="4" w:space="0" w:color="auto"/>
              <w:right w:val="single" w:sz="4" w:space="0" w:color="auto"/>
            </w:tcBorders>
          </w:tcPr>
          <w:p w:rsidR="003E527A" w:rsidRPr="00164C4C" w:rsidRDefault="003E527A" w:rsidP="00740A1B">
            <w:pPr>
              <w:pStyle w:val="a3"/>
              <w:ind w:firstLine="0"/>
              <w:rPr>
                <w:lang w:val="ru-RU"/>
              </w:rPr>
            </w:pPr>
            <w:r w:rsidRPr="00164C4C">
              <w:rPr>
                <w:lang w:val="ru-RU"/>
              </w:rPr>
              <w:t>Шурупова Ірина Юліївна</w:t>
            </w:r>
          </w:p>
        </w:tc>
        <w:tc>
          <w:tcPr>
            <w:tcW w:w="1843" w:type="dxa"/>
            <w:tcBorders>
              <w:top w:val="single" w:sz="4" w:space="0" w:color="auto"/>
              <w:left w:val="single" w:sz="4" w:space="0" w:color="auto"/>
              <w:bottom w:val="single" w:sz="4" w:space="0" w:color="auto"/>
              <w:right w:val="single" w:sz="4" w:space="0" w:color="auto"/>
            </w:tcBorders>
          </w:tcPr>
          <w:p w:rsidR="003E527A" w:rsidRPr="00164C4C" w:rsidRDefault="003E527A" w:rsidP="00EE0006">
            <w:pPr>
              <w:jc w:val="center"/>
              <w:rPr>
                <w:sz w:val="24"/>
                <w:szCs w:val="24"/>
                <w:lang w:val="uk-UA"/>
              </w:rPr>
            </w:pPr>
            <w:r w:rsidRPr="00164C4C">
              <w:rPr>
                <w:sz w:val="24"/>
                <w:szCs w:val="24"/>
                <w:lang w:val="uk-UA"/>
              </w:rPr>
              <w:t>19769017</w:t>
            </w:r>
          </w:p>
        </w:tc>
        <w:tc>
          <w:tcPr>
            <w:tcW w:w="2693" w:type="dxa"/>
            <w:tcBorders>
              <w:top w:val="single" w:sz="4" w:space="0" w:color="auto"/>
              <w:left w:val="single" w:sz="4" w:space="0" w:color="auto"/>
              <w:bottom w:val="single" w:sz="4" w:space="0" w:color="auto"/>
              <w:right w:val="single" w:sz="4" w:space="0" w:color="auto"/>
            </w:tcBorders>
          </w:tcPr>
          <w:p w:rsidR="003E527A" w:rsidRPr="00164C4C" w:rsidRDefault="003E527A" w:rsidP="00EE0006">
            <w:pPr>
              <w:jc w:val="center"/>
              <w:rPr>
                <w:sz w:val="24"/>
                <w:lang w:val="uk-UA"/>
              </w:rPr>
            </w:pPr>
            <w:r w:rsidRPr="00164C4C">
              <w:rPr>
                <w:sz w:val="24"/>
                <w:lang w:val="uk-UA"/>
              </w:rPr>
              <w:t>99,99</w:t>
            </w:r>
          </w:p>
        </w:tc>
      </w:tr>
    </w:tbl>
    <w:p w:rsidR="000863E3" w:rsidRPr="00164C4C" w:rsidRDefault="000863E3" w:rsidP="000863E3">
      <w:pPr>
        <w:pStyle w:val="a3"/>
        <w:rPr>
          <w:b/>
          <w:bCs/>
        </w:rPr>
      </w:pPr>
      <w:r w:rsidRPr="00164C4C">
        <w:rPr>
          <w:b/>
          <w:bCs/>
        </w:rPr>
        <w:t xml:space="preserve">Рішення прийняте. </w:t>
      </w:r>
    </w:p>
    <w:p w:rsidR="00C06EDB" w:rsidRPr="00164C4C" w:rsidRDefault="00C06EDB" w:rsidP="00C06EDB">
      <w:pPr>
        <w:pStyle w:val="a3"/>
      </w:pPr>
      <w:r w:rsidRPr="00164C4C">
        <w:t>Протокол №</w:t>
      </w:r>
      <w:r w:rsidR="00254368" w:rsidRPr="00164C4C">
        <w:t>9</w:t>
      </w:r>
      <w:r w:rsidRPr="00164C4C">
        <w:t xml:space="preserve"> Лічильної комісії про підсумки голосування додається.</w:t>
      </w:r>
    </w:p>
    <w:p w:rsidR="00C06EDB" w:rsidRPr="00164C4C" w:rsidRDefault="00C06EDB" w:rsidP="00C06EDB">
      <w:pPr>
        <w:pStyle w:val="a3"/>
      </w:pPr>
    </w:p>
    <w:p w:rsidR="00C06EDB" w:rsidRPr="00164C4C" w:rsidRDefault="00C06EDB" w:rsidP="00C06EDB">
      <w:pPr>
        <w:jc w:val="both"/>
        <w:rPr>
          <w:sz w:val="24"/>
          <w:lang w:val="uk-UA"/>
        </w:rPr>
      </w:pPr>
    </w:p>
    <w:p w:rsidR="00C06EDB" w:rsidRPr="00164C4C" w:rsidRDefault="00254368" w:rsidP="00C06EDB">
      <w:pPr>
        <w:pStyle w:val="a3"/>
        <w:rPr>
          <w:lang w:val="ru-RU"/>
        </w:rPr>
      </w:pPr>
      <w:r w:rsidRPr="00164C4C">
        <w:rPr>
          <w:b/>
          <w:bCs/>
          <w:u w:val="single"/>
        </w:rPr>
        <w:t>8</w:t>
      </w:r>
      <w:r w:rsidR="00C06EDB" w:rsidRPr="00164C4C">
        <w:rPr>
          <w:b/>
          <w:bCs/>
          <w:u w:val="single"/>
        </w:rPr>
        <w:t>.СЛУХАЛИ:</w:t>
      </w:r>
      <w:r w:rsidR="00C06EDB" w:rsidRPr="00164C4C">
        <w:t xml:space="preserve"> </w:t>
      </w:r>
      <w:r w:rsidR="00E92332" w:rsidRPr="00164C4C">
        <w:t>секретаря наглядової ради –</w:t>
      </w:r>
      <w:r w:rsidR="00243FA1">
        <w:t xml:space="preserve"> </w:t>
      </w:r>
      <w:r w:rsidR="00E92332" w:rsidRPr="00164C4C">
        <w:t xml:space="preserve">корпоративного секретаря </w:t>
      </w:r>
      <w:r w:rsidR="00243FA1">
        <w:t xml:space="preserve">товариства </w:t>
      </w:r>
      <w:r w:rsidR="00E92332" w:rsidRPr="00164C4C">
        <w:t>Лясковського Миколу Олександровича про обрання членів ревізійної комісії товариства.</w:t>
      </w:r>
    </w:p>
    <w:p w:rsidR="00C06EDB" w:rsidRPr="00164C4C" w:rsidRDefault="00C06EDB" w:rsidP="00C06EDB">
      <w:pPr>
        <w:pStyle w:val="a3"/>
      </w:pPr>
    </w:p>
    <w:p w:rsidR="00C06EDB" w:rsidRDefault="00C06EDB" w:rsidP="00C06EDB">
      <w:pPr>
        <w:pStyle w:val="a3"/>
      </w:pPr>
      <w:r w:rsidRPr="00164C4C">
        <w:t>ВИСТУПІВ не було.</w:t>
      </w:r>
    </w:p>
    <w:p w:rsidR="00243FA1" w:rsidRDefault="00243FA1" w:rsidP="00C06EDB">
      <w:pPr>
        <w:pStyle w:val="a3"/>
      </w:pPr>
    </w:p>
    <w:p w:rsidR="00243FA1" w:rsidRPr="00164C4C" w:rsidRDefault="00243FA1" w:rsidP="00C06EDB">
      <w:pPr>
        <w:pStyle w:val="a3"/>
      </w:pPr>
    </w:p>
    <w:p w:rsidR="001D314C" w:rsidRPr="00164C4C" w:rsidRDefault="001D314C" w:rsidP="001D314C">
      <w:pPr>
        <w:pStyle w:val="a3"/>
        <w:ind w:firstLine="0"/>
        <w:jc w:val="center"/>
        <w:rPr>
          <w:lang w:val="ru-RU"/>
        </w:rPr>
      </w:pPr>
      <w:r w:rsidRPr="00164C4C">
        <w:rPr>
          <w:lang w:val="ru-RU"/>
        </w:rPr>
        <w:lastRenderedPageBreak/>
        <w:t>-5-</w:t>
      </w:r>
    </w:p>
    <w:p w:rsidR="001D314C" w:rsidRPr="00164C4C" w:rsidRDefault="001D314C" w:rsidP="001D314C">
      <w:pPr>
        <w:pStyle w:val="a3"/>
        <w:ind w:firstLine="0"/>
        <w:rPr>
          <w:lang w:val="ru-RU"/>
        </w:rPr>
      </w:pPr>
    </w:p>
    <w:p w:rsidR="00C06EDB" w:rsidRPr="00164C4C" w:rsidRDefault="00C06EDB" w:rsidP="00C06EDB">
      <w:pPr>
        <w:pStyle w:val="a3"/>
        <w:rPr>
          <w:b/>
          <w:bCs/>
          <w:u w:val="single"/>
        </w:rPr>
      </w:pPr>
      <w:r w:rsidRPr="00164C4C">
        <w:rPr>
          <w:b/>
          <w:bCs/>
          <w:u w:val="single"/>
        </w:rPr>
        <w:t>УХВАЛИЛИ:</w:t>
      </w:r>
    </w:p>
    <w:p w:rsidR="00C06EDB" w:rsidRPr="00164C4C" w:rsidRDefault="00E92332" w:rsidP="00C06EDB">
      <w:pPr>
        <w:pStyle w:val="a4"/>
        <w:ind w:left="567"/>
        <w:rPr>
          <w:rFonts w:ascii="Times New Roman" w:hAnsi="Times New Roman" w:cs="Times New Roman"/>
          <w:lang w:val="uk-UA"/>
        </w:rPr>
      </w:pPr>
      <w:r w:rsidRPr="00164C4C">
        <w:rPr>
          <w:rFonts w:ascii="Times New Roman" w:hAnsi="Times New Roman" w:cs="Times New Roman"/>
          <w:lang w:val="uk-UA"/>
        </w:rPr>
        <w:t>Обрати членів ревізійної комісії товариства у складі:</w:t>
      </w:r>
      <w:r w:rsidR="00C06EDB" w:rsidRPr="00164C4C">
        <w:rPr>
          <w:rFonts w:ascii="Times New Roman" w:hAnsi="Times New Roman" w:cs="Times New Roman"/>
          <w:lang w:val="uk-UA"/>
        </w:rPr>
        <w:t>.</w:t>
      </w:r>
    </w:p>
    <w:p w:rsidR="00E92332" w:rsidRPr="00164C4C" w:rsidRDefault="00E92332" w:rsidP="00C06EDB">
      <w:pPr>
        <w:pStyle w:val="a4"/>
        <w:ind w:left="567"/>
        <w:rPr>
          <w:rFonts w:ascii="Times New Roman" w:hAnsi="Times New Roman" w:cs="Times New Roman"/>
          <w:lang w:val="uk-UA"/>
        </w:rPr>
      </w:pPr>
    </w:p>
    <w:tbl>
      <w:tblPr>
        <w:tblW w:w="9356" w:type="dxa"/>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4820"/>
        <w:gridCol w:w="1843"/>
        <w:gridCol w:w="2693"/>
      </w:tblGrid>
      <w:tr w:rsidR="00E92332" w:rsidRPr="00164C4C">
        <w:trPr>
          <w:cantSplit/>
          <w:trHeight w:val="831"/>
        </w:trPr>
        <w:tc>
          <w:tcPr>
            <w:tcW w:w="4820" w:type="dxa"/>
            <w:tcBorders>
              <w:top w:val="single" w:sz="6" w:space="0" w:color="auto"/>
              <w:left w:val="single" w:sz="6" w:space="0" w:color="auto"/>
              <w:right w:val="single" w:sz="6" w:space="0" w:color="auto"/>
            </w:tcBorders>
            <w:shd w:val="pct12" w:color="FFFFFF" w:fill="auto"/>
            <w:vAlign w:val="center"/>
          </w:tcPr>
          <w:p w:rsidR="00E92332" w:rsidRPr="00164C4C" w:rsidRDefault="00E92332" w:rsidP="00E92332">
            <w:pPr>
              <w:jc w:val="center"/>
              <w:rPr>
                <w:sz w:val="24"/>
                <w:lang w:val="uk-UA"/>
              </w:rPr>
            </w:pPr>
          </w:p>
          <w:p w:rsidR="00E92332" w:rsidRPr="00164C4C" w:rsidRDefault="00E92332" w:rsidP="00E92332">
            <w:pPr>
              <w:jc w:val="center"/>
              <w:rPr>
                <w:i/>
                <w:sz w:val="24"/>
                <w:u w:val="single"/>
                <w:lang w:val="uk-UA"/>
              </w:rPr>
            </w:pPr>
            <w:r w:rsidRPr="00164C4C">
              <w:rPr>
                <w:sz w:val="24"/>
                <w:lang w:val="uk-UA"/>
              </w:rPr>
              <w:t>П. І. Б. кандидата</w:t>
            </w:r>
          </w:p>
        </w:tc>
        <w:tc>
          <w:tcPr>
            <w:tcW w:w="1843" w:type="dxa"/>
            <w:tcBorders>
              <w:top w:val="single" w:sz="6" w:space="0" w:color="auto"/>
              <w:left w:val="nil"/>
              <w:bottom w:val="single" w:sz="6" w:space="0" w:color="auto"/>
              <w:right w:val="single" w:sz="6" w:space="0" w:color="auto"/>
            </w:tcBorders>
            <w:shd w:val="pct12" w:color="FFFFFF" w:fill="auto"/>
          </w:tcPr>
          <w:p w:rsidR="00E92332" w:rsidRPr="00164C4C" w:rsidRDefault="00E92332" w:rsidP="00740A1B">
            <w:pPr>
              <w:jc w:val="center"/>
              <w:rPr>
                <w:iCs/>
                <w:sz w:val="24"/>
                <w:lang w:val="uk-UA"/>
              </w:rPr>
            </w:pPr>
            <w:r w:rsidRPr="00164C4C">
              <w:rPr>
                <w:sz w:val="24"/>
                <w:lang w:val="uk-UA"/>
              </w:rPr>
              <w:t>Кількість голосів, поданих “ЗА”</w:t>
            </w:r>
          </w:p>
        </w:tc>
        <w:tc>
          <w:tcPr>
            <w:tcW w:w="2693" w:type="dxa"/>
            <w:tcBorders>
              <w:top w:val="single" w:sz="6" w:space="0" w:color="auto"/>
              <w:left w:val="nil"/>
              <w:bottom w:val="single" w:sz="6" w:space="0" w:color="auto"/>
              <w:right w:val="single" w:sz="6" w:space="0" w:color="auto"/>
            </w:tcBorders>
            <w:shd w:val="pct12" w:color="FFFFFF" w:fill="auto"/>
          </w:tcPr>
          <w:p w:rsidR="00E92332" w:rsidRPr="00164C4C" w:rsidRDefault="00E92332" w:rsidP="00740A1B">
            <w:pPr>
              <w:jc w:val="center"/>
              <w:rPr>
                <w:iCs/>
                <w:sz w:val="24"/>
              </w:rPr>
            </w:pPr>
            <w:r w:rsidRPr="00164C4C">
              <w:rPr>
                <w:sz w:val="24"/>
                <w:lang w:val="uk-UA"/>
              </w:rPr>
              <w:t>Відсоток від загальної кількості голосів, які беруть участь у зборах</w:t>
            </w:r>
          </w:p>
        </w:tc>
      </w:tr>
      <w:tr w:rsidR="003E527A" w:rsidRPr="00164C4C">
        <w:tc>
          <w:tcPr>
            <w:tcW w:w="4820" w:type="dxa"/>
            <w:tcBorders>
              <w:top w:val="single" w:sz="6" w:space="0" w:color="auto"/>
              <w:left w:val="single" w:sz="6" w:space="0" w:color="auto"/>
              <w:bottom w:val="single" w:sz="6" w:space="0" w:color="auto"/>
              <w:right w:val="single" w:sz="6" w:space="0" w:color="auto"/>
            </w:tcBorders>
          </w:tcPr>
          <w:p w:rsidR="003E527A" w:rsidRPr="00164C4C" w:rsidRDefault="003E527A" w:rsidP="00740A1B">
            <w:pPr>
              <w:jc w:val="both"/>
              <w:rPr>
                <w:i/>
                <w:sz w:val="24"/>
                <w:u w:val="single"/>
                <w:lang w:val="uk-UA"/>
              </w:rPr>
            </w:pPr>
            <w:r w:rsidRPr="00164C4C">
              <w:rPr>
                <w:sz w:val="24"/>
                <w:lang w:val="uk-UA"/>
              </w:rPr>
              <w:t>Онуфрієнко Іван Петрович</w:t>
            </w:r>
          </w:p>
        </w:tc>
        <w:tc>
          <w:tcPr>
            <w:tcW w:w="1843" w:type="dxa"/>
            <w:tcBorders>
              <w:top w:val="single" w:sz="6" w:space="0" w:color="auto"/>
              <w:left w:val="single" w:sz="6" w:space="0" w:color="auto"/>
              <w:bottom w:val="single" w:sz="6" w:space="0" w:color="auto"/>
              <w:right w:val="single" w:sz="6" w:space="0" w:color="auto"/>
            </w:tcBorders>
          </w:tcPr>
          <w:p w:rsidR="003E527A" w:rsidRPr="00164C4C" w:rsidRDefault="003E527A" w:rsidP="00EE0006">
            <w:pPr>
              <w:jc w:val="center"/>
              <w:rPr>
                <w:sz w:val="24"/>
                <w:szCs w:val="24"/>
                <w:lang w:val="uk-UA"/>
              </w:rPr>
            </w:pPr>
            <w:r w:rsidRPr="00164C4C">
              <w:rPr>
                <w:sz w:val="24"/>
                <w:szCs w:val="24"/>
                <w:lang w:val="uk-UA"/>
              </w:rPr>
              <w:t>19769017</w:t>
            </w:r>
          </w:p>
        </w:tc>
        <w:tc>
          <w:tcPr>
            <w:tcW w:w="2693" w:type="dxa"/>
            <w:tcBorders>
              <w:top w:val="single" w:sz="6" w:space="0" w:color="auto"/>
              <w:left w:val="single" w:sz="6" w:space="0" w:color="auto"/>
              <w:bottom w:val="single" w:sz="6" w:space="0" w:color="auto"/>
              <w:right w:val="single" w:sz="6" w:space="0" w:color="auto"/>
            </w:tcBorders>
          </w:tcPr>
          <w:p w:rsidR="003E527A" w:rsidRPr="00164C4C" w:rsidRDefault="003E527A" w:rsidP="00EE0006">
            <w:pPr>
              <w:jc w:val="center"/>
              <w:rPr>
                <w:sz w:val="24"/>
                <w:lang w:val="uk-UA"/>
              </w:rPr>
            </w:pPr>
            <w:r w:rsidRPr="00164C4C">
              <w:rPr>
                <w:sz w:val="24"/>
                <w:lang w:val="uk-UA"/>
              </w:rPr>
              <w:t>99,99</w:t>
            </w:r>
          </w:p>
        </w:tc>
      </w:tr>
      <w:tr w:rsidR="003E527A" w:rsidRPr="00164C4C">
        <w:tc>
          <w:tcPr>
            <w:tcW w:w="4820" w:type="dxa"/>
            <w:tcBorders>
              <w:top w:val="single" w:sz="6" w:space="0" w:color="auto"/>
              <w:left w:val="single" w:sz="6" w:space="0" w:color="auto"/>
              <w:bottom w:val="single" w:sz="6" w:space="0" w:color="auto"/>
              <w:right w:val="single" w:sz="6" w:space="0" w:color="auto"/>
            </w:tcBorders>
          </w:tcPr>
          <w:p w:rsidR="003E527A" w:rsidRPr="00164C4C" w:rsidRDefault="003E527A" w:rsidP="00740A1B">
            <w:pPr>
              <w:jc w:val="both"/>
              <w:rPr>
                <w:i/>
                <w:sz w:val="24"/>
                <w:u w:val="single"/>
                <w:lang w:val="uk-UA"/>
              </w:rPr>
            </w:pPr>
            <w:r w:rsidRPr="00164C4C">
              <w:rPr>
                <w:sz w:val="24"/>
                <w:lang w:val="uk-UA"/>
              </w:rPr>
              <w:t>Рожков Віктор Іванович</w:t>
            </w:r>
          </w:p>
        </w:tc>
        <w:tc>
          <w:tcPr>
            <w:tcW w:w="1843" w:type="dxa"/>
            <w:tcBorders>
              <w:top w:val="single" w:sz="6" w:space="0" w:color="auto"/>
              <w:left w:val="single" w:sz="6" w:space="0" w:color="auto"/>
              <w:bottom w:val="single" w:sz="6" w:space="0" w:color="auto"/>
              <w:right w:val="single" w:sz="6" w:space="0" w:color="auto"/>
            </w:tcBorders>
          </w:tcPr>
          <w:p w:rsidR="003E527A" w:rsidRPr="00164C4C" w:rsidRDefault="003E527A" w:rsidP="00EE0006">
            <w:pPr>
              <w:jc w:val="center"/>
              <w:rPr>
                <w:sz w:val="24"/>
                <w:szCs w:val="24"/>
                <w:lang w:val="uk-UA"/>
              </w:rPr>
            </w:pPr>
            <w:r w:rsidRPr="00164C4C">
              <w:rPr>
                <w:sz w:val="24"/>
                <w:szCs w:val="24"/>
                <w:lang w:val="uk-UA"/>
              </w:rPr>
              <w:t>19769017</w:t>
            </w:r>
          </w:p>
        </w:tc>
        <w:tc>
          <w:tcPr>
            <w:tcW w:w="2693" w:type="dxa"/>
            <w:tcBorders>
              <w:top w:val="single" w:sz="6" w:space="0" w:color="auto"/>
              <w:left w:val="single" w:sz="6" w:space="0" w:color="auto"/>
              <w:bottom w:val="single" w:sz="6" w:space="0" w:color="auto"/>
              <w:right w:val="single" w:sz="6" w:space="0" w:color="auto"/>
            </w:tcBorders>
          </w:tcPr>
          <w:p w:rsidR="003E527A" w:rsidRPr="00164C4C" w:rsidRDefault="003E527A" w:rsidP="00EE0006">
            <w:pPr>
              <w:jc w:val="center"/>
              <w:rPr>
                <w:sz w:val="24"/>
                <w:lang w:val="uk-UA"/>
              </w:rPr>
            </w:pPr>
            <w:r w:rsidRPr="00164C4C">
              <w:rPr>
                <w:sz w:val="24"/>
                <w:lang w:val="uk-UA"/>
              </w:rPr>
              <w:t>99,99</w:t>
            </w:r>
          </w:p>
        </w:tc>
      </w:tr>
      <w:tr w:rsidR="003E527A" w:rsidRPr="00164C4C">
        <w:tc>
          <w:tcPr>
            <w:tcW w:w="4820" w:type="dxa"/>
            <w:tcBorders>
              <w:top w:val="single" w:sz="6" w:space="0" w:color="auto"/>
              <w:left w:val="single" w:sz="6" w:space="0" w:color="auto"/>
              <w:bottom w:val="single" w:sz="6" w:space="0" w:color="auto"/>
              <w:right w:val="single" w:sz="6" w:space="0" w:color="auto"/>
            </w:tcBorders>
          </w:tcPr>
          <w:p w:rsidR="003E527A" w:rsidRPr="00164C4C" w:rsidRDefault="003E527A" w:rsidP="00740A1B">
            <w:pPr>
              <w:rPr>
                <w:i/>
                <w:sz w:val="24"/>
                <w:u w:val="single"/>
              </w:rPr>
            </w:pPr>
            <w:r w:rsidRPr="00164C4C">
              <w:rPr>
                <w:sz w:val="24"/>
                <w:lang w:val="uk-UA"/>
              </w:rPr>
              <w:t>Карнов Димитрій Валентинович</w:t>
            </w:r>
          </w:p>
        </w:tc>
        <w:tc>
          <w:tcPr>
            <w:tcW w:w="1843" w:type="dxa"/>
            <w:tcBorders>
              <w:top w:val="single" w:sz="6" w:space="0" w:color="auto"/>
              <w:left w:val="single" w:sz="6" w:space="0" w:color="auto"/>
              <w:bottom w:val="single" w:sz="6" w:space="0" w:color="auto"/>
              <w:right w:val="single" w:sz="6" w:space="0" w:color="auto"/>
            </w:tcBorders>
          </w:tcPr>
          <w:p w:rsidR="003E527A" w:rsidRPr="00164C4C" w:rsidRDefault="003E527A" w:rsidP="00EE0006">
            <w:pPr>
              <w:jc w:val="center"/>
              <w:rPr>
                <w:sz w:val="24"/>
                <w:szCs w:val="24"/>
                <w:lang w:val="uk-UA"/>
              </w:rPr>
            </w:pPr>
            <w:r w:rsidRPr="00164C4C">
              <w:rPr>
                <w:sz w:val="24"/>
                <w:szCs w:val="24"/>
                <w:lang w:val="uk-UA"/>
              </w:rPr>
              <w:t>19769017</w:t>
            </w:r>
          </w:p>
        </w:tc>
        <w:tc>
          <w:tcPr>
            <w:tcW w:w="2693" w:type="dxa"/>
            <w:tcBorders>
              <w:top w:val="single" w:sz="6" w:space="0" w:color="auto"/>
              <w:left w:val="single" w:sz="6" w:space="0" w:color="auto"/>
              <w:bottom w:val="single" w:sz="6" w:space="0" w:color="auto"/>
              <w:right w:val="single" w:sz="6" w:space="0" w:color="auto"/>
            </w:tcBorders>
          </w:tcPr>
          <w:p w:rsidR="003E527A" w:rsidRPr="00164C4C" w:rsidRDefault="003E527A" w:rsidP="00EE0006">
            <w:pPr>
              <w:jc w:val="center"/>
              <w:rPr>
                <w:sz w:val="24"/>
                <w:lang w:val="uk-UA"/>
              </w:rPr>
            </w:pPr>
            <w:r w:rsidRPr="00164C4C">
              <w:rPr>
                <w:sz w:val="24"/>
                <w:lang w:val="uk-UA"/>
              </w:rPr>
              <w:t>99,99</w:t>
            </w:r>
          </w:p>
        </w:tc>
      </w:tr>
    </w:tbl>
    <w:p w:rsidR="00C06EDB" w:rsidRPr="00164C4C" w:rsidRDefault="00C06EDB" w:rsidP="00C06EDB">
      <w:pPr>
        <w:pStyle w:val="a3"/>
        <w:ind w:firstLine="720"/>
        <w:rPr>
          <w:b/>
          <w:bCs/>
        </w:rPr>
      </w:pPr>
      <w:r w:rsidRPr="00164C4C">
        <w:rPr>
          <w:b/>
          <w:bCs/>
        </w:rPr>
        <w:t xml:space="preserve">Рішення прийняте. </w:t>
      </w:r>
    </w:p>
    <w:p w:rsidR="00C06EDB" w:rsidRPr="00164C4C" w:rsidRDefault="00C06EDB" w:rsidP="00C06EDB">
      <w:pPr>
        <w:pStyle w:val="a3"/>
      </w:pPr>
      <w:r w:rsidRPr="00164C4C">
        <w:t>Протокол №1</w:t>
      </w:r>
      <w:r w:rsidR="00254368" w:rsidRPr="00164C4C">
        <w:t>0</w:t>
      </w:r>
      <w:r w:rsidRPr="00164C4C">
        <w:t xml:space="preserve"> Лічильної комісії про підсумки голосування додається.</w:t>
      </w:r>
    </w:p>
    <w:p w:rsidR="00C93890" w:rsidRPr="00164C4C" w:rsidRDefault="00C93890" w:rsidP="00C06EDB">
      <w:pPr>
        <w:pStyle w:val="a3"/>
        <w:ind w:firstLine="0"/>
        <w:rPr>
          <w:lang w:val="ru-RU"/>
        </w:rPr>
      </w:pPr>
    </w:p>
    <w:p w:rsidR="00846717" w:rsidRPr="00164C4C" w:rsidRDefault="00846717" w:rsidP="00C06EDB">
      <w:pPr>
        <w:pStyle w:val="a3"/>
        <w:ind w:firstLine="0"/>
        <w:rPr>
          <w:lang w:val="ru-RU"/>
        </w:rPr>
      </w:pPr>
    </w:p>
    <w:p w:rsidR="00C06EDB" w:rsidRPr="00164C4C" w:rsidRDefault="00E92332" w:rsidP="00C06EDB">
      <w:pPr>
        <w:pStyle w:val="a3"/>
      </w:pPr>
      <w:r w:rsidRPr="00164C4C">
        <w:rPr>
          <w:b/>
          <w:bCs/>
          <w:u w:val="single"/>
          <w:lang w:val="ru-RU"/>
        </w:rPr>
        <w:t>9</w:t>
      </w:r>
      <w:r w:rsidR="00C06EDB" w:rsidRPr="00164C4C">
        <w:rPr>
          <w:b/>
          <w:bCs/>
          <w:u w:val="single"/>
        </w:rPr>
        <w:t>.СЛУХАЛИ:</w:t>
      </w:r>
      <w:r w:rsidR="00C06EDB" w:rsidRPr="00164C4C">
        <w:t xml:space="preserve"> </w:t>
      </w:r>
      <w:r w:rsidRPr="00164C4C">
        <w:t>секретаря наглядової ради – корпоративного секретаря Лясковського</w:t>
      </w:r>
      <w:r w:rsidR="00540F64" w:rsidRPr="00164C4C">
        <w:t xml:space="preserve"> Миколу Олександровича про затвердження умов цивільно-правових договорів, що укладатимуться з членами наглядової ради та ревізійної комісії товариства.</w:t>
      </w:r>
    </w:p>
    <w:p w:rsidR="00ED57BE" w:rsidRPr="00164C4C" w:rsidRDefault="00ED57BE" w:rsidP="00ED57BE">
      <w:pPr>
        <w:pStyle w:val="a3"/>
      </w:pPr>
      <w:r w:rsidRPr="00164C4C">
        <w:t>Тези доповіді додаються (додаток №</w:t>
      </w:r>
      <w:r>
        <w:t>1</w:t>
      </w:r>
      <w:r>
        <w:rPr>
          <w:lang w:val="ru-RU"/>
        </w:rPr>
        <w:t>3</w:t>
      </w:r>
      <w:r w:rsidRPr="00164C4C">
        <w:t>).</w:t>
      </w:r>
    </w:p>
    <w:p w:rsidR="00C06EDB" w:rsidRPr="00164C4C" w:rsidRDefault="00C06EDB" w:rsidP="00C06EDB">
      <w:pPr>
        <w:pStyle w:val="a3"/>
      </w:pPr>
    </w:p>
    <w:p w:rsidR="00C06EDB" w:rsidRPr="00164C4C" w:rsidRDefault="00C06EDB" w:rsidP="00C06EDB">
      <w:pPr>
        <w:pStyle w:val="a3"/>
      </w:pPr>
      <w:r w:rsidRPr="00164C4C">
        <w:t>ВИСТУПІВ не було.</w:t>
      </w:r>
    </w:p>
    <w:p w:rsidR="00C06EDB" w:rsidRPr="00164C4C" w:rsidRDefault="00C06EDB" w:rsidP="00C06EDB">
      <w:pPr>
        <w:pStyle w:val="a3"/>
        <w:ind w:firstLine="0"/>
      </w:pPr>
    </w:p>
    <w:p w:rsidR="00C06EDB" w:rsidRPr="00164C4C" w:rsidRDefault="00C06EDB" w:rsidP="00C06EDB">
      <w:pPr>
        <w:pStyle w:val="a3"/>
        <w:rPr>
          <w:b/>
          <w:bCs/>
          <w:u w:val="single"/>
        </w:rPr>
      </w:pPr>
      <w:r w:rsidRPr="00164C4C">
        <w:rPr>
          <w:b/>
          <w:bCs/>
          <w:u w:val="single"/>
        </w:rPr>
        <w:t>УХВАЛИЛИ:</w:t>
      </w:r>
    </w:p>
    <w:p w:rsidR="00C06EDB" w:rsidRPr="00164C4C" w:rsidRDefault="00C06EDB" w:rsidP="00C06EDB">
      <w:pPr>
        <w:pStyle w:val="a3"/>
        <w:ind w:firstLine="720"/>
        <w:rPr>
          <w:szCs w:val="24"/>
        </w:rPr>
      </w:pPr>
      <w:r w:rsidRPr="00164C4C">
        <w:rPr>
          <w:szCs w:val="24"/>
        </w:rPr>
        <w:t>1.</w:t>
      </w:r>
      <w:r w:rsidR="00540F64" w:rsidRPr="00164C4C">
        <w:rPr>
          <w:szCs w:val="24"/>
        </w:rPr>
        <w:t>Затвердити (залишити незмінними) умови цивільно-правових договорів з членами наглядової ради та ревізійної комісії товариства, включно з розмірами їх винагороди (оплати), визначені у сукупності чинними статутом товариства та Положеннями про наглядову раду і ревізійну комісію.</w:t>
      </w:r>
    </w:p>
    <w:p w:rsidR="00540F64" w:rsidRPr="00164C4C" w:rsidRDefault="00540F64" w:rsidP="00C06EDB">
      <w:pPr>
        <w:pStyle w:val="a3"/>
        <w:ind w:firstLine="720"/>
        <w:rPr>
          <w:szCs w:val="24"/>
        </w:rPr>
      </w:pPr>
      <w:r w:rsidRPr="00164C4C">
        <w:rPr>
          <w:szCs w:val="24"/>
        </w:rPr>
        <w:t>2.Уповноважити підписати від імені товариства цивільно-правові договори з членами наглядової ради та ревізійної комісії – голову правління товариства.</w:t>
      </w:r>
    </w:p>
    <w:p w:rsidR="00C06EDB" w:rsidRPr="00164C4C" w:rsidRDefault="00C06EDB" w:rsidP="00C06EDB">
      <w:pPr>
        <w:pStyle w:val="a3"/>
        <w:ind w:firstLine="720"/>
      </w:pPr>
      <w:r w:rsidRPr="00164C4C">
        <w:rPr>
          <w:i/>
          <w:iCs/>
        </w:rPr>
        <w:t>Голосували:</w:t>
      </w:r>
      <w:r w:rsidRPr="00164C4C">
        <w:t xml:space="preserve"> “за” - </w:t>
      </w:r>
      <w:r w:rsidR="003E527A" w:rsidRPr="00164C4C">
        <w:t>19769017</w:t>
      </w:r>
      <w:r w:rsidR="00FB69F1" w:rsidRPr="00164C4C">
        <w:t xml:space="preserve"> голосів</w:t>
      </w:r>
      <w:r w:rsidRPr="00164C4C">
        <w:t xml:space="preserve">, що становить </w:t>
      </w:r>
      <w:r w:rsidR="003E527A" w:rsidRPr="00164C4C">
        <w:t>99,99</w:t>
      </w:r>
      <w:r w:rsidRPr="00164C4C">
        <w:t xml:space="preserve"> відсотків від загальної кількості голосів акціонерів (їх представників), які приймають участь у Зборах. </w:t>
      </w:r>
    </w:p>
    <w:p w:rsidR="00C06EDB" w:rsidRPr="00164C4C" w:rsidRDefault="00C06EDB" w:rsidP="00C06EDB">
      <w:pPr>
        <w:pStyle w:val="a3"/>
        <w:ind w:firstLine="720"/>
        <w:rPr>
          <w:b/>
          <w:bCs/>
        </w:rPr>
      </w:pPr>
      <w:r w:rsidRPr="00164C4C">
        <w:rPr>
          <w:b/>
          <w:bCs/>
        </w:rPr>
        <w:t>Рішення прийняте.</w:t>
      </w:r>
    </w:p>
    <w:p w:rsidR="00C06EDB" w:rsidRPr="00164C4C" w:rsidRDefault="00C06EDB" w:rsidP="00C06EDB">
      <w:pPr>
        <w:pStyle w:val="a3"/>
      </w:pPr>
      <w:r w:rsidRPr="00164C4C">
        <w:t>Протокол №1</w:t>
      </w:r>
      <w:r w:rsidR="00C93890" w:rsidRPr="00164C4C">
        <w:t>1</w:t>
      </w:r>
      <w:r w:rsidRPr="00164C4C">
        <w:t xml:space="preserve"> Лічильної комісії про підсумки голосування додається.</w:t>
      </w:r>
    </w:p>
    <w:p w:rsidR="00C06EDB" w:rsidRPr="00164C4C" w:rsidRDefault="00C06EDB" w:rsidP="00C06EDB">
      <w:pPr>
        <w:pStyle w:val="a3"/>
        <w:jc w:val="center"/>
      </w:pPr>
    </w:p>
    <w:p w:rsidR="00C06EDB" w:rsidRPr="00164C4C" w:rsidRDefault="00C06EDB" w:rsidP="00C06EDB">
      <w:pPr>
        <w:pStyle w:val="a3"/>
        <w:jc w:val="center"/>
      </w:pPr>
    </w:p>
    <w:p w:rsidR="00C06EDB" w:rsidRPr="00164C4C" w:rsidRDefault="00C06EDB" w:rsidP="00243FA1">
      <w:pPr>
        <w:pStyle w:val="a3"/>
      </w:pPr>
    </w:p>
    <w:p w:rsidR="00C06EDB" w:rsidRPr="00164C4C" w:rsidRDefault="00C06EDB" w:rsidP="00C06EDB">
      <w:pPr>
        <w:pStyle w:val="a3"/>
      </w:pPr>
      <w:r w:rsidRPr="00164C4C">
        <w:t>До протоколу зборів долучаються:</w:t>
      </w:r>
    </w:p>
    <w:p w:rsidR="00C06EDB" w:rsidRPr="00164C4C" w:rsidRDefault="00C06EDB" w:rsidP="00C06EDB">
      <w:pPr>
        <w:pStyle w:val="a3"/>
      </w:pPr>
      <w:r w:rsidRPr="00164C4C">
        <w:t>1)протоколи Лічильної комісії на</w:t>
      </w:r>
      <w:r w:rsidR="00A259F4" w:rsidRPr="00164C4C">
        <w:t xml:space="preserve"> 16</w:t>
      </w:r>
      <w:r w:rsidRPr="00164C4C">
        <w:t xml:space="preserve"> сторінках:</w:t>
      </w:r>
    </w:p>
    <w:p w:rsidR="00C06EDB" w:rsidRPr="00164C4C" w:rsidRDefault="00C06EDB" w:rsidP="00C06EDB">
      <w:pPr>
        <w:pStyle w:val="a3"/>
      </w:pPr>
      <w:r w:rsidRPr="00164C4C">
        <w:t>-про розподіл обов</w:t>
      </w:r>
      <w:r w:rsidRPr="00164C4C">
        <w:rPr>
          <w:lang w:val="ru-RU"/>
        </w:rPr>
        <w:t>’</w:t>
      </w:r>
      <w:r w:rsidRPr="00164C4C">
        <w:t>язків між членами Лічильної комісії (протокол № 1);</w:t>
      </w:r>
    </w:p>
    <w:p w:rsidR="00C06EDB" w:rsidRPr="00164C4C" w:rsidRDefault="00C06EDB" w:rsidP="00C06EDB">
      <w:pPr>
        <w:pStyle w:val="a3"/>
      </w:pPr>
      <w:r w:rsidRPr="00164C4C">
        <w:t>-про підсумки реєстрації учасників зборів (протокол № 2) та журнал реєстрації;</w:t>
      </w:r>
    </w:p>
    <w:p w:rsidR="00C06EDB" w:rsidRPr="00164C4C" w:rsidRDefault="00C06EDB" w:rsidP="00C06EDB">
      <w:pPr>
        <w:pStyle w:val="a3"/>
      </w:pPr>
      <w:r w:rsidRPr="00164C4C">
        <w:t>-про підсумки голосування з питань порядку денного (протоколи № 3-1</w:t>
      </w:r>
      <w:r w:rsidR="00C93890" w:rsidRPr="00164C4C">
        <w:t>1</w:t>
      </w:r>
      <w:r w:rsidRPr="00164C4C">
        <w:t>);</w:t>
      </w:r>
    </w:p>
    <w:p w:rsidR="00C06EDB" w:rsidRPr="00164C4C" w:rsidRDefault="00C06EDB" w:rsidP="00C06EDB">
      <w:pPr>
        <w:pStyle w:val="a3"/>
      </w:pPr>
      <w:r w:rsidRPr="00164C4C">
        <w:t xml:space="preserve">2)тези доповідей та виступів з питань порядку денного зборів (додатки № 1 – </w:t>
      </w:r>
      <w:r w:rsidRPr="00164C4C">
        <w:rPr>
          <w:lang w:val="ru-RU"/>
        </w:rPr>
        <w:t xml:space="preserve">5, </w:t>
      </w:r>
      <w:r w:rsidR="00243FA1">
        <w:rPr>
          <w:lang w:val="ru-RU"/>
        </w:rPr>
        <w:t>11</w:t>
      </w:r>
      <w:r w:rsidR="00ED57BE">
        <w:rPr>
          <w:lang w:val="ru-RU"/>
        </w:rPr>
        <w:t xml:space="preserve"> -13)</w:t>
      </w:r>
      <w:r w:rsidRPr="00164C4C">
        <w:t xml:space="preserve"> на </w:t>
      </w:r>
      <w:r w:rsidR="00A51D6B" w:rsidRPr="00164C4C">
        <w:rPr>
          <w:lang w:val="ru-RU"/>
        </w:rPr>
        <w:t>1</w:t>
      </w:r>
      <w:r w:rsidR="00ED57BE">
        <w:rPr>
          <w:lang w:val="ru-RU"/>
        </w:rPr>
        <w:t>4</w:t>
      </w:r>
      <w:r w:rsidRPr="00164C4C">
        <w:t xml:space="preserve"> сторінках; </w:t>
      </w:r>
    </w:p>
    <w:p w:rsidR="00C06EDB" w:rsidRPr="00243FA1" w:rsidRDefault="00C06EDB" w:rsidP="00C06EDB">
      <w:pPr>
        <w:pStyle w:val="a3"/>
      </w:pPr>
      <w:r w:rsidRPr="00164C4C">
        <w:t>3)річн</w:t>
      </w:r>
      <w:r w:rsidR="00ED57BE" w:rsidRPr="00ED57BE">
        <w:t>а</w:t>
      </w:r>
      <w:r w:rsidRPr="00164C4C">
        <w:t xml:space="preserve"> фінансов</w:t>
      </w:r>
      <w:r w:rsidR="00ED57BE" w:rsidRPr="00ED57BE">
        <w:t>а</w:t>
      </w:r>
      <w:r w:rsidRPr="00164C4C">
        <w:t xml:space="preserve"> звітн</w:t>
      </w:r>
      <w:r w:rsidR="00ED57BE" w:rsidRPr="00ED57BE">
        <w:t>і</w:t>
      </w:r>
      <w:r w:rsidRPr="00164C4C">
        <w:t>ст</w:t>
      </w:r>
      <w:r w:rsidR="00ED57BE">
        <w:t>ь</w:t>
      </w:r>
      <w:r w:rsidRPr="00164C4C">
        <w:t>: баланс (ф. №1), звіт про фінансові результати за 200</w:t>
      </w:r>
      <w:r w:rsidR="00A259F4" w:rsidRPr="00164C4C">
        <w:t>9</w:t>
      </w:r>
      <w:r w:rsidR="00164C4C" w:rsidRPr="00164C4C">
        <w:t xml:space="preserve"> рік (ф. №2)</w:t>
      </w:r>
      <w:r w:rsidR="00243FA1">
        <w:t>,</w:t>
      </w:r>
      <w:r w:rsidR="00243FA1" w:rsidRPr="00243FA1">
        <w:t xml:space="preserve"> </w:t>
      </w:r>
      <w:r w:rsidR="00243FA1">
        <w:t xml:space="preserve">звіт про рух грошових коштів (ф. №3), звіт про власний капітал (ф. №4), примітки до річної фінансової звітності (ф. №5), </w:t>
      </w:r>
      <w:r w:rsidR="00164C4C" w:rsidRPr="00164C4C">
        <w:t>(додатки № 6</w:t>
      </w:r>
      <w:r w:rsidR="00164C4C" w:rsidRPr="00243FA1">
        <w:t>-</w:t>
      </w:r>
      <w:r w:rsidR="00243FA1">
        <w:t>10</w:t>
      </w:r>
      <w:r w:rsidRPr="00164C4C">
        <w:t xml:space="preserve">) на </w:t>
      </w:r>
      <w:r w:rsidR="00164C4C" w:rsidRPr="00243FA1">
        <w:t xml:space="preserve"> </w:t>
      </w:r>
      <w:r w:rsidR="00883F41" w:rsidRPr="00883F41">
        <w:t>13</w:t>
      </w:r>
      <w:r w:rsidRPr="00164C4C">
        <w:t xml:space="preserve"> сторінках</w:t>
      </w:r>
      <w:r w:rsidRPr="00243FA1">
        <w:t>.</w:t>
      </w:r>
    </w:p>
    <w:p w:rsidR="00C06EDB" w:rsidRPr="00243FA1" w:rsidRDefault="00C06EDB" w:rsidP="00C06EDB">
      <w:pPr>
        <w:pStyle w:val="a3"/>
      </w:pPr>
    </w:p>
    <w:p w:rsidR="00C06EDB" w:rsidRPr="00243FA1" w:rsidRDefault="00C06EDB" w:rsidP="00C06EDB">
      <w:pPr>
        <w:pStyle w:val="a3"/>
      </w:pPr>
    </w:p>
    <w:p w:rsidR="00C06EDB" w:rsidRPr="00ED57BE" w:rsidRDefault="00C06EDB" w:rsidP="001D314C">
      <w:pPr>
        <w:pStyle w:val="a3"/>
        <w:ind w:firstLine="0"/>
      </w:pPr>
    </w:p>
    <w:p w:rsidR="00C06EDB" w:rsidRPr="00164C4C" w:rsidRDefault="00C06EDB" w:rsidP="00C06EDB">
      <w:pPr>
        <w:pStyle w:val="a3"/>
        <w:rPr>
          <w:szCs w:val="24"/>
        </w:rPr>
      </w:pPr>
      <w:r w:rsidRPr="00164C4C">
        <w:rPr>
          <w:szCs w:val="24"/>
        </w:rPr>
        <w:t>Голова зборів</w:t>
      </w:r>
      <w:r w:rsidRPr="00164C4C">
        <w:rPr>
          <w:szCs w:val="24"/>
        </w:rPr>
        <w:tab/>
      </w:r>
      <w:r w:rsidRPr="00164C4C">
        <w:rPr>
          <w:szCs w:val="24"/>
        </w:rPr>
        <w:tab/>
      </w:r>
      <w:r w:rsidRPr="00164C4C">
        <w:rPr>
          <w:szCs w:val="24"/>
        </w:rPr>
        <w:tab/>
      </w:r>
      <w:r w:rsidRPr="00164C4C">
        <w:rPr>
          <w:szCs w:val="24"/>
        </w:rPr>
        <w:tab/>
      </w:r>
      <w:r w:rsidRPr="00164C4C">
        <w:rPr>
          <w:szCs w:val="24"/>
        </w:rPr>
        <w:tab/>
      </w:r>
      <w:r w:rsidRPr="00164C4C">
        <w:rPr>
          <w:szCs w:val="24"/>
        </w:rPr>
        <w:tab/>
      </w:r>
      <w:r w:rsidRPr="00164C4C">
        <w:rPr>
          <w:szCs w:val="24"/>
        </w:rPr>
        <w:tab/>
        <w:t>Є.В. Морозенко</w:t>
      </w:r>
    </w:p>
    <w:p w:rsidR="00C06EDB" w:rsidRPr="00164C4C" w:rsidRDefault="00C06EDB" w:rsidP="00C06EDB">
      <w:pPr>
        <w:pStyle w:val="a3"/>
        <w:rPr>
          <w:szCs w:val="24"/>
          <w:lang w:val="ru-RU"/>
        </w:rPr>
      </w:pPr>
    </w:p>
    <w:p w:rsidR="00C06EDB" w:rsidRPr="00164C4C" w:rsidRDefault="00C06EDB" w:rsidP="00C06EDB">
      <w:pPr>
        <w:pStyle w:val="a3"/>
        <w:rPr>
          <w:szCs w:val="24"/>
          <w:lang w:val="ru-RU"/>
        </w:rPr>
      </w:pPr>
    </w:p>
    <w:p w:rsidR="00C06EDB" w:rsidRPr="00164C4C" w:rsidRDefault="00C06EDB" w:rsidP="00C06EDB">
      <w:pPr>
        <w:pStyle w:val="a3"/>
        <w:rPr>
          <w:szCs w:val="24"/>
          <w:lang w:val="ru-RU"/>
        </w:rPr>
      </w:pPr>
      <w:r w:rsidRPr="00164C4C">
        <w:rPr>
          <w:szCs w:val="24"/>
        </w:rPr>
        <w:t>Секретар зборів</w:t>
      </w:r>
      <w:r w:rsidRPr="00164C4C">
        <w:rPr>
          <w:szCs w:val="24"/>
        </w:rPr>
        <w:tab/>
      </w:r>
      <w:r w:rsidRPr="00164C4C">
        <w:rPr>
          <w:szCs w:val="24"/>
        </w:rPr>
        <w:tab/>
      </w:r>
      <w:r w:rsidRPr="00164C4C">
        <w:rPr>
          <w:szCs w:val="24"/>
        </w:rPr>
        <w:tab/>
      </w:r>
      <w:r w:rsidRPr="00164C4C">
        <w:rPr>
          <w:szCs w:val="24"/>
        </w:rPr>
        <w:tab/>
      </w:r>
      <w:r w:rsidRPr="00164C4C">
        <w:rPr>
          <w:szCs w:val="24"/>
        </w:rPr>
        <w:tab/>
      </w:r>
      <w:r w:rsidRPr="00164C4C">
        <w:rPr>
          <w:szCs w:val="24"/>
        </w:rPr>
        <w:tab/>
      </w:r>
      <w:r w:rsidR="00A259F4" w:rsidRPr="00164C4C">
        <w:rPr>
          <w:szCs w:val="24"/>
        </w:rPr>
        <w:t>І.Д. Туригіна</w:t>
      </w:r>
    </w:p>
    <w:p w:rsidR="002F43D3" w:rsidRDefault="002F43D3" w:rsidP="00C06EDB">
      <w:pPr>
        <w:pStyle w:val="a3"/>
        <w:ind w:firstLine="0"/>
        <w:rPr>
          <w:lang w:val="ru-RU"/>
        </w:rPr>
      </w:pPr>
    </w:p>
    <w:p w:rsidR="00C06EDB" w:rsidRDefault="001D314C" w:rsidP="00C06EDB">
      <w:pPr>
        <w:pStyle w:val="a3"/>
        <w:ind w:firstLine="0"/>
        <w:rPr>
          <w:lang w:val="ru-RU"/>
        </w:rPr>
        <w:sectPr w:rsidR="00C06EDB" w:rsidSect="001364E3">
          <w:pgSz w:w="11906" w:h="16838"/>
          <w:pgMar w:top="851" w:right="851" w:bottom="851" w:left="1418" w:header="720" w:footer="720" w:gutter="0"/>
          <w:cols w:space="720"/>
        </w:sectPr>
      </w:pPr>
      <w:r>
        <w:rPr>
          <w:noProof/>
          <w:sz w:val="20"/>
          <w:lang w:val="ru-RU"/>
        </w:rPr>
        <w:pict>
          <v:rect id="_x0000_s1028" style="position:absolute;left:0;text-align:left;margin-left:0;margin-top:13.2pt;width:468pt;height:711pt;z-index:251657728">
            <v:textbox style="mso-next-textbox:#_x0000_s1028">
              <w:txbxContent>
                <w:p w:rsidR="00C06EDB" w:rsidRPr="002F43D3" w:rsidRDefault="00C06EDB" w:rsidP="002F43D3"/>
              </w:txbxContent>
            </v:textbox>
          </v:rect>
        </w:pict>
      </w:r>
    </w:p>
    <w:p w:rsidR="00C06EDB" w:rsidRPr="00164C4C" w:rsidRDefault="00C06EDB" w:rsidP="00C06EDB">
      <w:pPr>
        <w:jc w:val="right"/>
        <w:rPr>
          <w:sz w:val="24"/>
          <w:lang w:val="uk-UA"/>
        </w:rPr>
      </w:pPr>
      <w:r w:rsidRPr="00164C4C">
        <w:rPr>
          <w:sz w:val="24"/>
        </w:rPr>
        <w:lastRenderedPageBreak/>
        <w:t xml:space="preserve">Додаток № </w:t>
      </w:r>
      <w:r w:rsidRPr="00164C4C">
        <w:rPr>
          <w:sz w:val="28"/>
          <w:lang w:val="uk-UA"/>
        </w:rPr>
        <w:t>1</w:t>
      </w:r>
    </w:p>
    <w:p w:rsidR="00C06EDB" w:rsidRPr="00164C4C" w:rsidRDefault="00C06EDB" w:rsidP="00C06EDB">
      <w:pPr>
        <w:jc w:val="right"/>
        <w:rPr>
          <w:sz w:val="24"/>
        </w:rPr>
      </w:pPr>
      <w:r w:rsidRPr="00164C4C">
        <w:rPr>
          <w:sz w:val="24"/>
        </w:rPr>
        <w:t xml:space="preserve">до протоколу № </w:t>
      </w:r>
      <w:r w:rsidRPr="00164C4C">
        <w:rPr>
          <w:sz w:val="24"/>
          <w:lang w:val="uk-UA"/>
        </w:rPr>
        <w:t>1</w:t>
      </w:r>
      <w:r w:rsidR="00AA0BBF" w:rsidRPr="00164C4C">
        <w:rPr>
          <w:sz w:val="24"/>
          <w:lang w:val="uk-UA"/>
        </w:rPr>
        <w:t>4</w:t>
      </w:r>
      <w:r w:rsidRPr="00164C4C">
        <w:rPr>
          <w:sz w:val="24"/>
          <w:lang w:val="uk-UA"/>
        </w:rPr>
        <w:t xml:space="preserve"> </w:t>
      </w:r>
      <w:r w:rsidRPr="00164C4C">
        <w:rPr>
          <w:sz w:val="24"/>
        </w:rPr>
        <w:t>в</w:t>
      </w:r>
      <w:r w:rsidRPr="00164C4C">
        <w:rPr>
          <w:sz w:val="24"/>
          <w:lang w:val="uk-UA"/>
        </w:rPr>
        <w:t xml:space="preserve">ід </w:t>
      </w:r>
      <w:r w:rsidR="00AA0BBF" w:rsidRPr="00164C4C">
        <w:rPr>
          <w:sz w:val="24"/>
          <w:lang w:val="uk-UA"/>
        </w:rPr>
        <w:t xml:space="preserve">28.10.2010 </w:t>
      </w:r>
      <w:r w:rsidRPr="00164C4C">
        <w:rPr>
          <w:sz w:val="24"/>
          <w:lang w:val="uk-UA"/>
        </w:rPr>
        <w:t>р</w:t>
      </w:r>
      <w:r w:rsidRPr="00164C4C">
        <w:rPr>
          <w:sz w:val="24"/>
        </w:rPr>
        <w:t>.</w:t>
      </w:r>
    </w:p>
    <w:p w:rsidR="00C06EDB" w:rsidRPr="00164C4C" w:rsidRDefault="00C06EDB" w:rsidP="00C06EDB">
      <w:pPr>
        <w:pStyle w:val="a3"/>
        <w:ind w:firstLine="0"/>
        <w:rPr>
          <w:b/>
          <w:szCs w:val="24"/>
          <w:lang w:val="ru-RU"/>
        </w:rPr>
      </w:pPr>
    </w:p>
    <w:p w:rsidR="00C06EDB" w:rsidRPr="00164C4C" w:rsidRDefault="00C06EDB" w:rsidP="00C06EDB">
      <w:pPr>
        <w:pStyle w:val="a3"/>
        <w:jc w:val="center"/>
        <w:rPr>
          <w:b/>
          <w:bCs/>
          <w:sz w:val="28"/>
        </w:rPr>
      </w:pPr>
      <w:r w:rsidRPr="00164C4C">
        <w:rPr>
          <w:b/>
          <w:bCs/>
          <w:sz w:val="28"/>
        </w:rPr>
        <w:t xml:space="preserve">Звіт правління про </w:t>
      </w:r>
      <w:r w:rsidR="00AA0BBF" w:rsidRPr="00164C4C">
        <w:rPr>
          <w:b/>
          <w:bCs/>
          <w:sz w:val="28"/>
        </w:rPr>
        <w:t>роботу в період між загальними зборами акціонерів, результати фінансово-господарської діяльності товариства у 2009 році та її перспективи на 2010 рік.</w:t>
      </w:r>
      <w:r w:rsidRPr="00164C4C">
        <w:rPr>
          <w:b/>
          <w:bCs/>
          <w:sz w:val="28"/>
        </w:rPr>
        <w:t xml:space="preserve"> </w:t>
      </w:r>
    </w:p>
    <w:p w:rsidR="00C06EDB" w:rsidRPr="00164C4C" w:rsidRDefault="00AA0BBF" w:rsidP="00C06EDB">
      <w:pPr>
        <w:pStyle w:val="a3"/>
        <w:ind w:firstLine="0"/>
        <w:jc w:val="center"/>
      </w:pPr>
      <w:r w:rsidRPr="00164C4C">
        <w:t xml:space="preserve"> </w:t>
      </w:r>
      <w:r w:rsidR="00C06EDB" w:rsidRPr="00164C4C">
        <w:t>(тези доповіді Морозенка Є.В. – російською мовою).</w:t>
      </w:r>
    </w:p>
    <w:p w:rsidR="00C06EDB" w:rsidRPr="00164C4C" w:rsidRDefault="00C06EDB" w:rsidP="00C06EDB">
      <w:pPr>
        <w:pStyle w:val="a4"/>
        <w:rPr>
          <w:b/>
          <w:lang w:val="uk-UA"/>
        </w:rPr>
      </w:pPr>
    </w:p>
    <w:p w:rsidR="00AA0BBF" w:rsidRPr="00164C4C" w:rsidRDefault="00AA0BBF" w:rsidP="00AA0BBF">
      <w:pPr>
        <w:pStyle w:val="2"/>
        <w:ind w:firstLine="708"/>
        <w:rPr>
          <w:sz w:val="24"/>
          <w:szCs w:val="24"/>
        </w:rPr>
      </w:pPr>
      <w:r w:rsidRPr="00164C4C">
        <w:rPr>
          <w:sz w:val="24"/>
          <w:szCs w:val="24"/>
        </w:rPr>
        <w:t>Производство и реализация продукции</w:t>
      </w:r>
    </w:p>
    <w:p w:rsidR="00AA0BBF" w:rsidRPr="00164C4C" w:rsidRDefault="00AA0BBF" w:rsidP="00AA0BBF">
      <w:pPr>
        <w:ind w:firstLine="720"/>
        <w:jc w:val="both"/>
        <w:rPr>
          <w:sz w:val="24"/>
        </w:rPr>
      </w:pPr>
      <w:r w:rsidRPr="00164C4C">
        <w:rPr>
          <w:sz w:val="24"/>
        </w:rPr>
        <w:t>В 2009 году предприятием произведено товарной продукции на сумму чуть более 80млн.грн. (80 081,4 тыс. грн., если точно),  что составляет всего 78,7% к объёму 2008 года. Это – в сопоставимых ценах, достаточно объективно отражающих использование производственных мощностей завода.</w:t>
      </w:r>
    </w:p>
    <w:p w:rsidR="00AA0BBF" w:rsidRPr="00164C4C" w:rsidRDefault="00AA0BBF" w:rsidP="00AA0BBF">
      <w:pPr>
        <w:ind w:firstLine="720"/>
        <w:jc w:val="both"/>
        <w:rPr>
          <w:sz w:val="24"/>
        </w:rPr>
      </w:pPr>
      <w:r w:rsidRPr="00164C4C">
        <w:rPr>
          <w:sz w:val="24"/>
        </w:rPr>
        <w:t>По основным товарным группам продукции показатели такие (в сопоставимых ценах):</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08"/>
        <w:gridCol w:w="1620"/>
        <w:gridCol w:w="1260"/>
        <w:gridCol w:w="1800"/>
      </w:tblGrid>
      <w:tr w:rsidR="00AA0BBF" w:rsidRPr="002413F7">
        <w:tblPrEx>
          <w:tblCellMar>
            <w:top w:w="0" w:type="dxa"/>
            <w:bottom w:w="0" w:type="dxa"/>
          </w:tblCellMar>
        </w:tblPrEx>
        <w:tc>
          <w:tcPr>
            <w:tcW w:w="4608" w:type="dxa"/>
          </w:tcPr>
          <w:p w:rsidR="00AA0BBF" w:rsidRPr="002413F7" w:rsidRDefault="00AA0BBF" w:rsidP="00740A1B">
            <w:pPr>
              <w:jc w:val="center"/>
              <w:rPr>
                <w:sz w:val="22"/>
                <w:szCs w:val="22"/>
              </w:rPr>
            </w:pPr>
          </w:p>
          <w:p w:rsidR="00AA0BBF" w:rsidRPr="002413F7" w:rsidRDefault="00AA0BBF" w:rsidP="00740A1B">
            <w:pPr>
              <w:jc w:val="center"/>
              <w:rPr>
                <w:sz w:val="22"/>
                <w:szCs w:val="22"/>
              </w:rPr>
            </w:pPr>
            <w:r w:rsidRPr="002413F7">
              <w:rPr>
                <w:sz w:val="22"/>
                <w:szCs w:val="22"/>
              </w:rPr>
              <w:t>Наименование товарной продукции</w:t>
            </w:r>
          </w:p>
        </w:tc>
        <w:tc>
          <w:tcPr>
            <w:tcW w:w="1620" w:type="dxa"/>
          </w:tcPr>
          <w:p w:rsidR="00AA0BBF" w:rsidRPr="002413F7" w:rsidRDefault="00AA0BBF" w:rsidP="00740A1B">
            <w:pPr>
              <w:jc w:val="center"/>
              <w:rPr>
                <w:sz w:val="22"/>
                <w:szCs w:val="22"/>
              </w:rPr>
            </w:pPr>
            <w:r w:rsidRPr="002413F7">
              <w:rPr>
                <w:sz w:val="22"/>
                <w:szCs w:val="22"/>
              </w:rPr>
              <w:t>Объём производства</w:t>
            </w:r>
            <w:r w:rsidR="002413F7" w:rsidRPr="002413F7">
              <w:rPr>
                <w:sz w:val="22"/>
                <w:szCs w:val="22"/>
              </w:rPr>
              <w:t xml:space="preserve">, </w:t>
            </w:r>
            <w:r w:rsidRPr="002413F7">
              <w:rPr>
                <w:sz w:val="22"/>
                <w:szCs w:val="22"/>
              </w:rPr>
              <w:t>тыс. грн.</w:t>
            </w:r>
          </w:p>
        </w:tc>
        <w:tc>
          <w:tcPr>
            <w:tcW w:w="1260" w:type="dxa"/>
          </w:tcPr>
          <w:p w:rsidR="00AA0BBF" w:rsidRPr="002413F7" w:rsidRDefault="00AA0BBF" w:rsidP="00740A1B">
            <w:pPr>
              <w:jc w:val="center"/>
              <w:rPr>
                <w:sz w:val="22"/>
                <w:szCs w:val="22"/>
              </w:rPr>
            </w:pPr>
            <w:r w:rsidRPr="002413F7">
              <w:rPr>
                <w:sz w:val="22"/>
                <w:szCs w:val="22"/>
              </w:rPr>
              <w:t xml:space="preserve">Темп роста к </w:t>
            </w:r>
            <w:smartTag w:uri="urn:schemas-microsoft-com:office:smarttags" w:element="metricconverter">
              <w:smartTagPr>
                <w:attr w:name="ProductID" w:val="2008 г"/>
              </w:smartTagPr>
              <w:r w:rsidRPr="002413F7">
                <w:rPr>
                  <w:sz w:val="22"/>
                  <w:szCs w:val="22"/>
                </w:rPr>
                <w:t>2008 г</w:t>
              </w:r>
            </w:smartTag>
            <w:r w:rsidRPr="002413F7">
              <w:rPr>
                <w:sz w:val="22"/>
                <w:szCs w:val="22"/>
              </w:rPr>
              <w:t>., %</w:t>
            </w:r>
          </w:p>
        </w:tc>
        <w:tc>
          <w:tcPr>
            <w:tcW w:w="1800" w:type="dxa"/>
          </w:tcPr>
          <w:p w:rsidR="00AA0BBF" w:rsidRPr="002413F7" w:rsidRDefault="00AA0BBF" w:rsidP="00740A1B">
            <w:pPr>
              <w:jc w:val="center"/>
              <w:rPr>
                <w:sz w:val="22"/>
                <w:szCs w:val="22"/>
              </w:rPr>
            </w:pPr>
            <w:r w:rsidRPr="002413F7">
              <w:rPr>
                <w:sz w:val="22"/>
                <w:szCs w:val="22"/>
              </w:rPr>
              <w:t>Доля в общем объёме произ-водства, %</w:t>
            </w:r>
          </w:p>
        </w:tc>
      </w:tr>
      <w:tr w:rsidR="00AA0BBF" w:rsidRPr="00164C4C">
        <w:tblPrEx>
          <w:tblCellMar>
            <w:top w:w="0" w:type="dxa"/>
            <w:bottom w:w="0" w:type="dxa"/>
          </w:tblCellMar>
        </w:tblPrEx>
        <w:tc>
          <w:tcPr>
            <w:tcW w:w="4608" w:type="dxa"/>
          </w:tcPr>
          <w:p w:rsidR="00AA0BBF" w:rsidRPr="00164C4C" w:rsidRDefault="00AA0BBF" w:rsidP="00740A1B">
            <w:pPr>
              <w:rPr>
                <w:sz w:val="24"/>
              </w:rPr>
            </w:pPr>
          </w:p>
          <w:p w:rsidR="00AA0BBF" w:rsidRPr="00164C4C" w:rsidRDefault="00AA0BBF" w:rsidP="00740A1B">
            <w:pPr>
              <w:rPr>
                <w:sz w:val="24"/>
              </w:rPr>
            </w:pPr>
            <w:r w:rsidRPr="00164C4C">
              <w:rPr>
                <w:sz w:val="24"/>
              </w:rPr>
              <w:t xml:space="preserve">1.Авиационная и другая специальная техника </w:t>
            </w:r>
          </w:p>
          <w:p w:rsidR="00AA0BBF" w:rsidRPr="00164C4C" w:rsidRDefault="00AA0BBF" w:rsidP="00740A1B">
            <w:pPr>
              <w:rPr>
                <w:sz w:val="24"/>
              </w:rPr>
            </w:pPr>
          </w:p>
          <w:p w:rsidR="00AA0BBF" w:rsidRPr="00164C4C" w:rsidRDefault="00AA0BBF" w:rsidP="00740A1B">
            <w:pPr>
              <w:rPr>
                <w:sz w:val="24"/>
              </w:rPr>
            </w:pPr>
            <w:r w:rsidRPr="00164C4C">
              <w:rPr>
                <w:sz w:val="24"/>
              </w:rPr>
              <w:t>2.Гидроэмульсионная аппаратура (ГЭА) и другие изделия для горношахтного оборудования (ГШО)</w:t>
            </w:r>
          </w:p>
          <w:p w:rsidR="00AA0BBF" w:rsidRPr="00164C4C" w:rsidRDefault="00AA0BBF" w:rsidP="00740A1B">
            <w:pPr>
              <w:rPr>
                <w:sz w:val="24"/>
              </w:rPr>
            </w:pPr>
          </w:p>
          <w:p w:rsidR="00AA0BBF" w:rsidRPr="00164C4C" w:rsidRDefault="00AA0BBF" w:rsidP="00740A1B">
            <w:pPr>
              <w:rPr>
                <w:sz w:val="24"/>
              </w:rPr>
            </w:pPr>
            <w:r w:rsidRPr="00164C4C">
              <w:rPr>
                <w:sz w:val="24"/>
              </w:rPr>
              <w:t>3.Электродвигатели (кроме спецтехники)</w:t>
            </w:r>
          </w:p>
          <w:p w:rsidR="00AA0BBF" w:rsidRPr="00164C4C" w:rsidRDefault="00AA0BBF" w:rsidP="00740A1B">
            <w:pPr>
              <w:rPr>
                <w:sz w:val="24"/>
              </w:rPr>
            </w:pPr>
          </w:p>
          <w:p w:rsidR="00AA0BBF" w:rsidRPr="00164C4C" w:rsidRDefault="00AA0BBF" w:rsidP="00740A1B">
            <w:pPr>
              <w:rPr>
                <w:sz w:val="24"/>
              </w:rPr>
            </w:pPr>
            <w:r w:rsidRPr="00164C4C">
              <w:rPr>
                <w:sz w:val="24"/>
              </w:rPr>
              <w:t>4.Прочая продукция</w:t>
            </w:r>
          </w:p>
        </w:tc>
        <w:tc>
          <w:tcPr>
            <w:tcW w:w="1620" w:type="dxa"/>
          </w:tcPr>
          <w:p w:rsidR="00AA0BBF" w:rsidRPr="00164C4C" w:rsidRDefault="00AA0BBF" w:rsidP="00740A1B">
            <w:pPr>
              <w:jc w:val="center"/>
              <w:rPr>
                <w:sz w:val="24"/>
              </w:rPr>
            </w:pPr>
          </w:p>
          <w:p w:rsidR="00AA0BBF" w:rsidRPr="00164C4C" w:rsidRDefault="00AA0BBF" w:rsidP="00740A1B">
            <w:pPr>
              <w:jc w:val="center"/>
              <w:rPr>
                <w:sz w:val="24"/>
              </w:rPr>
            </w:pPr>
            <w:r w:rsidRPr="00164C4C">
              <w:rPr>
                <w:sz w:val="24"/>
              </w:rPr>
              <w:t>32887,5</w:t>
            </w:r>
          </w:p>
          <w:p w:rsidR="00AA0BBF" w:rsidRPr="00164C4C" w:rsidRDefault="00AA0BBF" w:rsidP="00740A1B">
            <w:pPr>
              <w:jc w:val="center"/>
              <w:rPr>
                <w:sz w:val="24"/>
              </w:rPr>
            </w:pPr>
          </w:p>
          <w:p w:rsidR="00AA0BBF" w:rsidRDefault="00AA0BBF" w:rsidP="00740A1B">
            <w:pPr>
              <w:jc w:val="center"/>
              <w:rPr>
                <w:sz w:val="24"/>
              </w:rPr>
            </w:pPr>
          </w:p>
          <w:p w:rsidR="002413F7" w:rsidRPr="00164C4C" w:rsidRDefault="002413F7" w:rsidP="00740A1B">
            <w:pPr>
              <w:jc w:val="center"/>
              <w:rPr>
                <w:sz w:val="24"/>
              </w:rPr>
            </w:pPr>
          </w:p>
          <w:p w:rsidR="00AA0BBF" w:rsidRPr="00164C4C" w:rsidRDefault="00AA0BBF" w:rsidP="00740A1B">
            <w:pPr>
              <w:jc w:val="center"/>
              <w:rPr>
                <w:sz w:val="24"/>
              </w:rPr>
            </w:pPr>
            <w:r w:rsidRPr="00164C4C">
              <w:rPr>
                <w:sz w:val="24"/>
              </w:rPr>
              <w:t>37578,6</w:t>
            </w:r>
          </w:p>
          <w:p w:rsidR="00AA0BBF" w:rsidRDefault="00AA0BBF" w:rsidP="00740A1B">
            <w:pPr>
              <w:jc w:val="center"/>
              <w:rPr>
                <w:sz w:val="24"/>
              </w:rPr>
            </w:pPr>
          </w:p>
          <w:p w:rsidR="002413F7" w:rsidRPr="00164C4C" w:rsidRDefault="002413F7" w:rsidP="00740A1B">
            <w:pPr>
              <w:jc w:val="center"/>
              <w:rPr>
                <w:sz w:val="24"/>
              </w:rPr>
            </w:pPr>
          </w:p>
          <w:p w:rsidR="00AA0BBF" w:rsidRPr="00164C4C" w:rsidRDefault="00AA0BBF" w:rsidP="00740A1B">
            <w:pPr>
              <w:jc w:val="center"/>
              <w:rPr>
                <w:sz w:val="24"/>
              </w:rPr>
            </w:pPr>
            <w:r w:rsidRPr="00164C4C">
              <w:rPr>
                <w:sz w:val="24"/>
              </w:rPr>
              <w:t>7601,2</w:t>
            </w:r>
          </w:p>
          <w:p w:rsidR="00AA0BBF" w:rsidRPr="00164C4C" w:rsidRDefault="00AA0BBF" w:rsidP="00740A1B">
            <w:pPr>
              <w:jc w:val="center"/>
              <w:rPr>
                <w:sz w:val="24"/>
              </w:rPr>
            </w:pPr>
          </w:p>
          <w:p w:rsidR="00AA0BBF" w:rsidRPr="00164C4C" w:rsidRDefault="00AA0BBF" w:rsidP="00740A1B">
            <w:pPr>
              <w:jc w:val="center"/>
              <w:rPr>
                <w:sz w:val="24"/>
              </w:rPr>
            </w:pPr>
            <w:r w:rsidRPr="00164C4C">
              <w:rPr>
                <w:sz w:val="24"/>
              </w:rPr>
              <w:t>1785,0</w:t>
            </w:r>
          </w:p>
        </w:tc>
        <w:tc>
          <w:tcPr>
            <w:tcW w:w="1260" w:type="dxa"/>
          </w:tcPr>
          <w:p w:rsidR="00AA0BBF" w:rsidRPr="00164C4C" w:rsidRDefault="00AA0BBF" w:rsidP="00740A1B">
            <w:pPr>
              <w:jc w:val="center"/>
              <w:rPr>
                <w:sz w:val="24"/>
              </w:rPr>
            </w:pPr>
          </w:p>
          <w:p w:rsidR="00AA0BBF" w:rsidRPr="00164C4C" w:rsidRDefault="00AA0BBF" w:rsidP="00740A1B">
            <w:pPr>
              <w:jc w:val="center"/>
              <w:rPr>
                <w:sz w:val="24"/>
              </w:rPr>
            </w:pPr>
            <w:r w:rsidRPr="00164C4C">
              <w:rPr>
                <w:sz w:val="24"/>
              </w:rPr>
              <w:t>118,7</w:t>
            </w:r>
          </w:p>
          <w:p w:rsidR="00AA0BBF" w:rsidRPr="00164C4C" w:rsidRDefault="00AA0BBF" w:rsidP="00740A1B">
            <w:pPr>
              <w:jc w:val="center"/>
              <w:rPr>
                <w:sz w:val="24"/>
              </w:rPr>
            </w:pPr>
          </w:p>
          <w:p w:rsidR="00AA0BBF" w:rsidRDefault="00AA0BBF" w:rsidP="00740A1B">
            <w:pPr>
              <w:jc w:val="center"/>
              <w:rPr>
                <w:sz w:val="24"/>
              </w:rPr>
            </w:pPr>
          </w:p>
          <w:p w:rsidR="002413F7" w:rsidRPr="00164C4C" w:rsidRDefault="002413F7" w:rsidP="00740A1B">
            <w:pPr>
              <w:jc w:val="center"/>
              <w:rPr>
                <w:sz w:val="24"/>
              </w:rPr>
            </w:pPr>
          </w:p>
          <w:p w:rsidR="00AA0BBF" w:rsidRPr="00164C4C" w:rsidRDefault="00AA0BBF" w:rsidP="00740A1B">
            <w:pPr>
              <w:jc w:val="center"/>
              <w:rPr>
                <w:sz w:val="24"/>
              </w:rPr>
            </w:pPr>
            <w:r w:rsidRPr="00164C4C">
              <w:rPr>
                <w:sz w:val="24"/>
              </w:rPr>
              <w:t>71,6</w:t>
            </w:r>
          </w:p>
          <w:p w:rsidR="00AA0BBF" w:rsidRDefault="00AA0BBF" w:rsidP="00740A1B">
            <w:pPr>
              <w:jc w:val="center"/>
              <w:rPr>
                <w:sz w:val="24"/>
              </w:rPr>
            </w:pPr>
          </w:p>
          <w:p w:rsidR="002413F7" w:rsidRPr="00164C4C" w:rsidRDefault="002413F7" w:rsidP="00740A1B">
            <w:pPr>
              <w:jc w:val="center"/>
              <w:rPr>
                <w:sz w:val="24"/>
              </w:rPr>
            </w:pPr>
          </w:p>
          <w:p w:rsidR="00AA0BBF" w:rsidRPr="00164C4C" w:rsidRDefault="00AA0BBF" w:rsidP="00740A1B">
            <w:pPr>
              <w:jc w:val="center"/>
              <w:rPr>
                <w:sz w:val="24"/>
              </w:rPr>
            </w:pPr>
            <w:r w:rsidRPr="00164C4C">
              <w:rPr>
                <w:sz w:val="24"/>
              </w:rPr>
              <w:t>114,3</w:t>
            </w:r>
          </w:p>
          <w:p w:rsidR="00AA0BBF" w:rsidRPr="00164C4C" w:rsidRDefault="00AA0BBF" w:rsidP="00740A1B">
            <w:pPr>
              <w:jc w:val="center"/>
              <w:rPr>
                <w:sz w:val="24"/>
              </w:rPr>
            </w:pPr>
          </w:p>
          <w:p w:rsidR="00AA0BBF" w:rsidRPr="00164C4C" w:rsidRDefault="00AA0BBF" w:rsidP="00740A1B">
            <w:pPr>
              <w:jc w:val="center"/>
              <w:rPr>
                <w:sz w:val="24"/>
              </w:rPr>
            </w:pPr>
            <w:r w:rsidRPr="00164C4C">
              <w:rPr>
                <w:sz w:val="24"/>
              </w:rPr>
              <w:t>58,1</w:t>
            </w:r>
          </w:p>
          <w:p w:rsidR="00AA0BBF" w:rsidRPr="00164C4C" w:rsidRDefault="00AA0BBF" w:rsidP="00740A1B">
            <w:pPr>
              <w:jc w:val="center"/>
              <w:rPr>
                <w:sz w:val="24"/>
              </w:rPr>
            </w:pPr>
          </w:p>
        </w:tc>
        <w:tc>
          <w:tcPr>
            <w:tcW w:w="1800" w:type="dxa"/>
          </w:tcPr>
          <w:p w:rsidR="00AA0BBF" w:rsidRPr="00164C4C" w:rsidRDefault="00AA0BBF" w:rsidP="00740A1B">
            <w:pPr>
              <w:jc w:val="center"/>
              <w:rPr>
                <w:sz w:val="24"/>
              </w:rPr>
            </w:pPr>
          </w:p>
          <w:p w:rsidR="00AA0BBF" w:rsidRPr="00164C4C" w:rsidRDefault="00AA0BBF" w:rsidP="00740A1B">
            <w:pPr>
              <w:jc w:val="center"/>
              <w:rPr>
                <w:sz w:val="24"/>
              </w:rPr>
            </w:pPr>
            <w:r w:rsidRPr="00164C4C">
              <w:rPr>
                <w:sz w:val="24"/>
              </w:rPr>
              <w:t>41</w:t>
            </w:r>
          </w:p>
          <w:p w:rsidR="00AA0BBF" w:rsidRPr="00164C4C" w:rsidRDefault="00AA0BBF" w:rsidP="00740A1B">
            <w:pPr>
              <w:jc w:val="center"/>
              <w:rPr>
                <w:sz w:val="24"/>
              </w:rPr>
            </w:pPr>
          </w:p>
          <w:p w:rsidR="00AA0BBF" w:rsidRDefault="00AA0BBF" w:rsidP="00740A1B">
            <w:pPr>
              <w:jc w:val="center"/>
              <w:rPr>
                <w:sz w:val="24"/>
              </w:rPr>
            </w:pPr>
          </w:p>
          <w:p w:rsidR="002413F7" w:rsidRPr="00164C4C" w:rsidRDefault="002413F7" w:rsidP="00740A1B">
            <w:pPr>
              <w:jc w:val="center"/>
              <w:rPr>
                <w:sz w:val="24"/>
              </w:rPr>
            </w:pPr>
          </w:p>
          <w:p w:rsidR="00AA0BBF" w:rsidRPr="00164C4C" w:rsidRDefault="00AA0BBF" w:rsidP="00740A1B">
            <w:pPr>
              <w:jc w:val="center"/>
              <w:rPr>
                <w:sz w:val="24"/>
              </w:rPr>
            </w:pPr>
            <w:r w:rsidRPr="00164C4C">
              <w:rPr>
                <w:sz w:val="24"/>
              </w:rPr>
              <w:t>47</w:t>
            </w:r>
          </w:p>
          <w:p w:rsidR="00AA0BBF" w:rsidRDefault="00AA0BBF" w:rsidP="00740A1B">
            <w:pPr>
              <w:jc w:val="center"/>
              <w:rPr>
                <w:sz w:val="24"/>
              </w:rPr>
            </w:pPr>
          </w:p>
          <w:p w:rsidR="002413F7" w:rsidRPr="00164C4C" w:rsidRDefault="002413F7" w:rsidP="00740A1B">
            <w:pPr>
              <w:jc w:val="center"/>
              <w:rPr>
                <w:sz w:val="24"/>
              </w:rPr>
            </w:pPr>
          </w:p>
          <w:p w:rsidR="00AA0BBF" w:rsidRPr="00164C4C" w:rsidRDefault="00AA0BBF" w:rsidP="00740A1B">
            <w:pPr>
              <w:jc w:val="center"/>
              <w:rPr>
                <w:sz w:val="24"/>
              </w:rPr>
            </w:pPr>
            <w:r w:rsidRPr="00164C4C">
              <w:rPr>
                <w:sz w:val="24"/>
              </w:rPr>
              <w:t>9,5</w:t>
            </w:r>
          </w:p>
          <w:p w:rsidR="00AA0BBF" w:rsidRPr="00164C4C" w:rsidRDefault="00AA0BBF" w:rsidP="00740A1B">
            <w:pPr>
              <w:jc w:val="center"/>
              <w:rPr>
                <w:sz w:val="24"/>
              </w:rPr>
            </w:pPr>
          </w:p>
          <w:p w:rsidR="00AA0BBF" w:rsidRPr="00164C4C" w:rsidRDefault="00AA0BBF" w:rsidP="00740A1B">
            <w:pPr>
              <w:jc w:val="center"/>
              <w:rPr>
                <w:sz w:val="24"/>
              </w:rPr>
            </w:pPr>
            <w:r w:rsidRPr="00164C4C">
              <w:rPr>
                <w:sz w:val="24"/>
              </w:rPr>
              <w:t>2,5</w:t>
            </w:r>
          </w:p>
        </w:tc>
      </w:tr>
    </w:tbl>
    <w:p w:rsidR="00AA0BBF" w:rsidRPr="00164C4C" w:rsidRDefault="00AA0BBF" w:rsidP="00AA0BBF">
      <w:pPr>
        <w:rPr>
          <w:sz w:val="24"/>
        </w:rPr>
      </w:pPr>
    </w:p>
    <w:p w:rsidR="00AA0BBF" w:rsidRPr="00164C4C" w:rsidRDefault="00AA0BBF" w:rsidP="00AA0BBF">
      <w:pPr>
        <w:jc w:val="both"/>
        <w:rPr>
          <w:sz w:val="24"/>
        </w:rPr>
      </w:pPr>
      <w:r w:rsidRPr="00164C4C">
        <w:rPr>
          <w:sz w:val="24"/>
        </w:rPr>
        <w:tab/>
        <w:t xml:space="preserve">Мировой финансово-экономический кризис, волны которого накрыли Украину ещё во </w:t>
      </w:r>
      <w:r w:rsidRPr="00164C4C">
        <w:rPr>
          <w:sz w:val="24"/>
          <w:lang w:val="en-US"/>
        </w:rPr>
        <w:t>II</w:t>
      </w:r>
      <w:r w:rsidRPr="00164C4C">
        <w:rPr>
          <w:sz w:val="24"/>
        </w:rPr>
        <w:t xml:space="preserve"> полугодии 2008 года, заметно ударил и по предприятию. Наибольшие потери понесло производство продукции для отечественных потребителей – прежде всего, в горнодобывающем и аграрно-промышленным секторах экономики. Сохранившийся незначительный рост производства авиационной техники, поставляемой преимущественно в Россию, также оказался далек от намечавшегося более чем удвоения объёмов.</w:t>
      </w:r>
    </w:p>
    <w:p w:rsidR="00AA0BBF" w:rsidRPr="00164C4C" w:rsidRDefault="00AA0BBF" w:rsidP="00AA0BBF">
      <w:pPr>
        <w:jc w:val="both"/>
        <w:rPr>
          <w:sz w:val="24"/>
        </w:rPr>
      </w:pPr>
      <w:r w:rsidRPr="00164C4C">
        <w:rPr>
          <w:sz w:val="24"/>
        </w:rPr>
        <w:tab/>
        <w:t xml:space="preserve">Правда, к концу года, в </w:t>
      </w:r>
      <w:r w:rsidRPr="00164C4C">
        <w:rPr>
          <w:sz w:val="24"/>
          <w:lang w:val="en-US"/>
        </w:rPr>
        <w:t>IV</w:t>
      </w:r>
      <w:r w:rsidRPr="00164C4C">
        <w:rPr>
          <w:sz w:val="24"/>
        </w:rPr>
        <w:t xml:space="preserve"> квартале, спад в значительной мере удалось преодолеть – по большинству номенклатурных позиций нашего производства обозначился достаточно уверенный рост объёмов. Эта тенденция успешно, можно сказать, закреплена и развита в текущем году.</w:t>
      </w:r>
    </w:p>
    <w:p w:rsidR="00AA0BBF" w:rsidRPr="00164C4C" w:rsidRDefault="00AA0BBF" w:rsidP="00AA0BBF">
      <w:pPr>
        <w:jc w:val="both"/>
        <w:rPr>
          <w:sz w:val="24"/>
        </w:rPr>
      </w:pPr>
      <w:r w:rsidRPr="00164C4C">
        <w:rPr>
          <w:sz w:val="24"/>
        </w:rPr>
        <w:tab/>
        <w:t>За прошедшие  3 квартала рост общего объёма производства товарной продукции в сопоставимых ценах составил 134,1% к 9-ти месяцам прошлого года, причём наиболее успешно «оздоровилось» производство изделий горношахтной тематики (рост – 179,9%). К сожалению, не преодолён спад в производстве электропривода (72,3% к прошлому году), но это связано уже не столько с пресловутым кризисом, сколько с последствиями, если можно так сказать, «техногенной катастрофы» заводского масштаба – крупного возгорания в помещениях этого производства.</w:t>
      </w:r>
    </w:p>
    <w:p w:rsidR="00EA3BAF" w:rsidRPr="00164C4C" w:rsidRDefault="00AA0BBF" w:rsidP="00AA0BBF">
      <w:pPr>
        <w:jc w:val="both"/>
        <w:rPr>
          <w:sz w:val="24"/>
          <w:lang w:val="uk-UA"/>
        </w:rPr>
      </w:pPr>
      <w:r w:rsidRPr="00164C4C">
        <w:rPr>
          <w:sz w:val="24"/>
        </w:rPr>
        <w:tab/>
        <w:t xml:space="preserve">Нельзя также не отметить, что не смотря на действующую на заводе современную систему управления качеством, внедрение современнейшего оборудования и технологий, многие славные традиции в этой сфере, к сожалению, </w:t>
      </w:r>
    </w:p>
    <w:p w:rsidR="00E6308C" w:rsidRDefault="00AA0BBF" w:rsidP="00AA0BBF">
      <w:pPr>
        <w:jc w:val="both"/>
        <w:rPr>
          <w:sz w:val="24"/>
        </w:rPr>
      </w:pPr>
      <w:r w:rsidRPr="00164C4C">
        <w:rPr>
          <w:sz w:val="24"/>
        </w:rPr>
        <w:t xml:space="preserve">теряются. И нерешённые вопросы качества продукции уже весьма ощутимо тормозят </w:t>
      </w:r>
    </w:p>
    <w:p w:rsidR="00EA3BAF" w:rsidRPr="00164C4C" w:rsidRDefault="00EA3BAF" w:rsidP="00EA3BAF">
      <w:pPr>
        <w:jc w:val="center"/>
        <w:rPr>
          <w:sz w:val="24"/>
          <w:lang w:val="uk-UA"/>
        </w:rPr>
      </w:pPr>
      <w:r w:rsidRPr="00164C4C">
        <w:rPr>
          <w:sz w:val="24"/>
          <w:lang w:val="uk-UA"/>
        </w:rPr>
        <w:lastRenderedPageBreak/>
        <w:t>-2-</w:t>
      </w:r>
    </w:p>
    <w:p w:rsidR="00EA3BAF" w:rsidRPr="00164C4C" w:rsidRDefault="00EA3BAF" w:rsidP="00AA0BBF">
      <w:pPr>
        <w:jc w:val="both"/>
        <w:rPr>
          <w:sz w:val="24"/>
          <w:lang w:val="uk-UA"/>
        </w:rPr>
      </w:pPr>
    </w:p>
    <w:p w:rsidR="00AA0BBF" w:rsidRPr="00164C4C" w:rsidRDefault="00AA0BBF" w:rsidP="00AA0BBF">
      <w:pPr>
        <w:jc w:val="both"/>
        <w:rPr>
          <w:sz w:val="24"/>
        </w:rPr>
      </w:pPr>
      <w:r w:rsidRPr="00164C4C">
        <w:rPr>
          <w:sz w:val="24"/>
        </w:rPr>
        <w:t>производство. Ощущается, конечно, слабость службы технического контроля, но главное – в значительной мере потеряна «авиационная» ответственность за качество работы как непосредственных исполнителей, так и руководителей. Эта проблема требует оперативных и, может быть, кардинальных решений.</w:t>
      </w:r>
    </w:p>
    <w:p w:rsidR="00AA0BBF" w:rsidRPr="00164C4C" w:rsidRDefault="00AA0BBF" w:rsidP="00AA0BBF">
      <w:pPr>
        <w:jc w:val="both"/>
        <w:rPr>
          <w:sz w:val="24"/>
        </w:rPr>
      </w:pPr>
      <w:r w:rsidRPr="00164C4C">
        <w:rPr>
          <w:sz w:val="24"/>
        </w:rPr>
        <w:tab/>
        <w:t>Что касается планов на текущий год, то, будучи изначально составленными в разгар кризиса, они были весьма скромными (рост порядка 114-115%). Сейчас они уже значительно перекрыты и очевидно, что и к концу года мы наберём больше, ранее намеченного, - если не помешают недостатки нашей внутрихозяйственной организации и всё ещё не до конца стабилизировавшаяся внешнеэкономическая конъюнктура.</w:t>
      </w:r>
    </w:p>
    <w:p w:rsidR="00AA0BBF" w:rsidRPr="00164C4C" w:rsidRDefault="00AA0BBF" w:rsidP="00AA0BBF">
      <w:pPr>
        <w:jc w:val="both"/>
        <w:rPr>
          <w:sz w:val="24"/>
        </w:rPr>
      </w:pPr>
    </w:p>
    <w:p w:rsidR="00AA0BBF" w:rsidRPr="00164C4C" w:rsidRDefault="00AA0BBF" w:rsidP="00AA0BBF">
      <w:pPr>
        <w:jc w:val="both"/>
        <w:rPr>
          <w:b/>
          <w:sz w:val="24"/>
        </w:rPr>
      </w:pPr>
      <w:r w:rsidRPr="00164C4C">
        <w:rPr>
          <w:b/>
          <w:sz w:val="24"/>
        </w:rPr>
        <w:tab/>
        <w:t>Освоение новой продукции, техперевооружение и реконструкция</w:t>
      </w:r>
    </w:p>
    <w:p w:rsidR="00AA0BBF" w:rsidRPr="00164C4C" w:rsidRDefault="00AA0BBF" w:rsidP="00AA0BBF">
      <w:pPr>
        <w:numPr>
          <w:ilvl w:val="0"/>
          <w:numId w:val="43"/>
        </w:numPr>
        <w:tabs>
          <w:tab w:val="clear" w:pos="1425"/>
          <w:tab w:val="num" w:pos="900"/>
        </w:tabs>
        <w:ind w:left="0" w:firstLine="720"/>
        <w:jc w:val="both"/>
        <w:rPr>
          <w:b/>
        </w:rPr>
      </w:pPr>
      <w:r w:rsidRPr="00164C4C">
        <w:rPr>
          <w:sz w:val="24"/>
        </w:rPr>
        <w:t>Не смотря на все кризисные проблемы, и в прошлом, и в текущем году на заводе не прекращалась работа по освоению новых и модернизированных изделий. Пришлось, правда, свернуть временно целый ряд работ, нацеленных на сравнительно отдалённую перспективу, и сосредоточиться на изделиях, по которым мы уже связаны определёнными обязательствами и по которым можно ожидать более определённых практических результатов.</w:t>
      </w:r>
    </w:p>
    <w:p w:rsidR="00AA0BBF" w:rsidRPr="00164C4C" w:rsidRDefault="00AA0BBF" w:rsidP="00AA0BBF">
      <w:pPr>
        <w:ind w:firstLine="708"/>
        <w:jc w:val="both"/>
        <w:rPr>
          <w:b/>
        </w:rPr>
      </w:pPr>
      <w:r w:rsidRPr="00164C4C">
        <w:rPr>
          <w:sz w:val="24"/>
        </w:rPr>
        <w:t>Так, например, на сегодня мы сумели освоить уже 100-процентную комплектацию насосов НП160Д и НП128 для самолётов КБ Сухого, при этом полностью собрали два агрегата НП160Д, и сейчас решается вопрос об их серийном выпуске на заводе. Изготовляется установочная партия насосов КУВД и КУВД1 для самолётов гражданской авиации КБ Илюшина, Туполева, Бернева, Антонова – сейчас дооснащаемся для серийного производства. Изготовлена и поставлена на моторные испытания партия агрегатов НП96М-1 для самолётов МиГ и СУ. Есть существенные подвижки в освоении производства электродвигателей как авиационного (ММТ-0,18; МТ-3, МП-40; ММТ-0,05; ММТ-0,9 и др.), так и иного назначения (ДП-0,6; ДС-0,02 модернизированный). Изготовлены и направлены на испытания опытные образцы изделий горношахтной тематики – электрогидравлический блок управления (МЭГ.00.000-01), гидростойка (1КД90.27.01.000); ведётся изготовление опытного образца нового гидрозамка общетехнического назначения (Г310.3-ДА.01 УХЛ-1). Ещё по ряду изделий ведётся разработка технической документации, технологическое оснащение, опытные работы. Следует отметить, что в освоении новых изделий (как и в серийном производстве) на первый план нередко выступают проблемы обеспечения качества продукции.</w:t>
      </w:r>
    </w:p>
    <w:p w:rsidR="00AA0BBF" w:rsidRPr="00164C4C" w:rsidRDefault="00AA0BBF" w:rsidP="00AA0BBF">
      <w:pPr>
        <w:numPr>
          <w:ilvl w:val="0"/>
          <w:numId w:val="43"/>
        </w:numPr>
        <w:tabs>
          <w:tab w:val="clear" w:pos="1425"/>
          <w:tab w:val="num" w:pos="900"/>
        </w:tabs>
        <w:ind w:left="0" w:firstLine="720"/>
        <w:jc w:val="both"/>
        <w:rPr>
          <w:b/>
        </w:rPr>
      </w:pPr>
      <w:r w:rsidRPr="00164C4C">
        <w:rPr>
          <w:sz w:val="24"/>
          <w:szCs w:val="24"/>
        </w:rPr>
        <w:t>В планах технического перевооружения и реконструкции на 2009 и 2010 годы (наряду с приобретением и изготовлением нового, ремонтом и модернизацией действующего оборудования и т.д.) по вполне понятным причинам особое внимание уделялось и уделяется мероприятиям по экономии и сбережению энергоресурсов (газ, вода, электричество). В результате принятых мер в 2009 году расход электроэнергии снизился на 2 211 750 квт (сэкономлено 1570,342 тыс. грн.). Расход воды снизился на 73 603м</w:t>
      </w:r>
      <w:r w:rsidRPr="00164C4C">
        <w:rPr>
          <w:sz w:val="24"/>
          <w:szCs w:val="24"/>
          <w:vertAlign w:val="superscript"/>
        </w:rPr>
        <w:t>3</w:t>
      </w:r>
      <w:r w:rsidRPr="00164C4C">
        <w:rPr>
          <w:sz w:val="24"/>
          <w:szCs w:val="24"/>
        </w:rPr>
        <w:t xml:space="preserve"> (экономия ~ 152,5 тыс. грн.). Расход газа снизился на 38 864м</w:t>
      </w:r>
      <w:r w:rsidRPr="00164C4C">
        <w:rPr>
          <w:sz w:val="24"/>
          <w:szCs w:val="24"/>
          <w:vertAlign w:val="superscript"/>
        </w:rPr>
        <w:t>3</w:t>
      </w:r>
      <w:r w:rsidRPr="00164C4C">
        <w:rPr>
          <w:sz w:val="24"/>
          <w:szCs w:val="24"/>
        </w:rPr>
        <w:t xml:space="preserve"> (экономия – 102,5 тыс. грн.). в текущем году работы в этом направлении продолжаются, </w:t>
      </w:r>
      <w:r w:rsidRPr="00164C4C">
        <w:rPr>
          <w:sz w:val="24"/>
          <w:szCs w:val="24"/>
          <w:lang w:val="uk-UA"/>
        </w:rPr>
        <w:t xml:space="preserve">за </w:t>
      </w:r>
      <w:r w:rsidRPr="00164C4C">
        <w:rPr>
          <w:sz w:val="24"/>
          <w:szCs w:val="24"/>
        </w:rPr>
        <w:t>счёт мероприятий, направленных на повышение эффективности использования энергоресурсов, запланирован экономический эффект не менее 1 млн. 200 тыс. грн. Результаты внедрения некоторых из этих мероприятий многие заводчане уже ощутили, наверное, на себе – благодаря вводу в эксплуатацию независимого от центральной котельной индивидуального отопления ряда корпусов мы гораздо раньше обычного опробовали в этом году отопительный сезон.</w:t>
      </w:r>
    </w:p>
    <w:p w:rsidR="00E6308C" w:rsidRPr="00164C4C" w:rsidRDefault="00AA0BBF" w:rsidP="00164C4C">
      <w:pPr>
        <w:ind w:firstLine="720"/>
        <w:jc w:val="both"/>
        <w:rPr>
          <w:sz w:val="24"/>
          <w:szCs w:val="24"/>
        </w:rPr>
      </w:pPr>
      <w:r w:rsidRPr="00164C4C">
        <w:rPr>
          <w:sz w:val="24"/>
          <w:szCs w:val="24"/>
        </w:rPr>
        <w:t>К сожалению, в отчётном периоде значительные средства пришлось направить не на развитие (как хотелось бы), а на ликвидацию последствий загорания в производстве электропривода, на восстановление его производственной дееспособности.</w:t>
      </w:r>
    </w:p>
    <w:p w:rsidR="00AA0BBF" w:rsidRDefault="00EA3BAF" w:rsidP="00EA3BAF">
      <w:pPr>
        <w:jc w:val="center"/>
        <w:rPr>
          <w:sz w:val="24"/>
          <w:szCs w:val="24"/>
          <w:lang w:val="uk-UA"/>
        </w:rPr>
      </w:pPr>
      <w:r w:rsidRPr="00164C4C">
        <w:rPr>
          <w:sz w:val="24"/>
          <w:szCs w:val="24"/>
          <w:lang w:val="uk-UA"/>
        </w:rPr>
        <w:lastRenderedPageBreak/>
        <w:t>-3-</w:t>
      </w:r>
    </w:p>
    <w:p w:rsidR="00164C4C" w:rsidRPr="00164C4C" w:rsidRDefault="00164C4C" w:rsidP="00EA3BAF">
      <w:pPr>
        <w:jc w:val="center"/>
        <w:rPr>
          <w:sz w:val="24"/>
          <w:szCs w:val="24"/>
          <w:lang w:val="uk-UA"/>
        </w:rPr>
      </w:pPr>
    </w:p>
    <w:p w:rsidR="00AA0BBF" w:rsidRPr="00164C4C" w:rsidRDefault="00AA0BBF" w:rsidP="00AA0BBF">
      <w:pPr>
        <w:ind w:firstLine="720"/>
        <w:jc w:val="both"/>
        <w:rPr>
          <w:b/>
          <w:sz w:val="24"/>
          <w:szCs w:val="24"/>
        </w:rPr>
      </w:pPr>
      <w:r w:rsidRPr="00164C4C">
        <w:rPr>
          <w:b/>
          <w:sz w:val="24"/>
          <w:szCs w:val="24"/>
        </w:rPr>
        <w:t>Социальная сфера. Кадры</w:t>
      </w:r>
    </w:p>
    <w:p w:rsidR="00AA0BBF" w:rsidRPr="00164C4C" w:rsidRDefault="00AA0BBF" w:rsidP="00AA0BBF">
      <w:pPr>
        <w:ind w:firstLine="720"/>
        <w:jc w:val="both"/>
        <w:rPr>
          <w:sz w:val="24"/>
          <w:szCs w:val="24"/>
        </w:rPr>
      </w:pPr>
      <w:r w:rsidRPr="00164C4C">
        <w:rPr>
          <w:sz w:val="24"/>
          <w:szCs w:val="24"/>
        </w:rPr>
        <w:t>И в прошлом, и в текущем году все заводские объекты социальной сферы, в т.ч. медсанчасть, базы оздоровления и отдыха на Днепре, Самаре, Азовском море, функционировали в обычном режиме. Для этого были выполнены все необходимые работы по их ремонту, озеленению, благоустройству, транспортному обеспечению. Как обычно занимались и озеленением, благоустройством заводской территории.</w:t>
      </w:r>
    </w:p>
    <w:p w:rsidR="00AA0BBF" w:rsidRPr="00164C4C" w:rsidRDefault="00AA0BBF" w:rsidP="00AA0BBF">
      <w:pPr>
        <w:ind w:firstLine="720"/>
        <w:jc w:val="both"/>
        <w:rPr>
          <w:sz w:val="24"/>
          <w:szCs w:val="24"/>
        </w:rPr>
      </w:pPr>
      <w:r w:rsidRPr="00164C4C">
        <w:rPr>
          <w:sz w:val="24"/>
          <w:szCs w:val="24"/>
        </w:rPr>
        <w:t xml:space="preserve">Интересно, может быть, что в 2010 году, увеличив количество пчелосемей, на базе отдыха в Сосновом бору получили почти 2 тонны мёда – против </w:t>
      </w:r>
      <w:smartTag w:uri="urn:schemas-microsoft-com:office:smarttags" w:element="metricconverter">
        <w:smartTagPr>
          <w:attr w:name="ProductID" w:val="500 кг"/>
        </w:smartTagPr>
        <w:r w:rsidRPr="00164C4C">
          <w:rPr>
            <w:sz w:val="24"/>
            <w:szCs w:val="24"/>
          </w:rPr>
          <w:t>500 кг</w:t>
        </w:r>
      </w:smartTag>
      <w:r w:rsidRPr="00164C4C">
        <w:rPr>
          <w:sz w:val="24"/>
          <w:szCs w:val="24"/>
        </w:rPr>
        <w:t xml:space="preserve"> в 2009-м.</w:t>
      </w:r>
    </w:p>
    <w:p w:rsidR="00AA0BBF" w:rsidRPr="00164C4C" w:rsidRDefault="00AA0BBF" w:rsidP="00AA0BBF">
      <w:pPr>
        <w:ind w:firstLine="720"/>
        <w:jc w:val="both"/>
        <w:rPr>
          <w:sz w:val="24"/>
          <w:szCs w:val="24"/>
        </w:rPr>
      </w:pPr>
      <w:r w:rsidRPr="00164C4C">
        <w:rPr>
          <w:sz w:val="24"/>
          <w:szCs w:val="24"/>
        </w:rPr>
        <w:t xml:space="preserve">Достаточно активно велась и ведётся работа по линии отдела молодёжи и семьи, заводской молодёжной организации (спортивные, культурные, патриотические мероприятия). </w:t>
      </w:r>
    </w:p>
    <w:p w:rsidR="00AA0BBF" w:rsidRPr="00164C4C" w:rsidRDefault="00AA0BBF" w:rsidP="00AA0BBF">
      <w:pPr>
        <w:ind w:firstLine="720"/>
        <w:jc w:val="both"/>
        <w:rPr>
          <w:sz w:val="24"/>
          <w:szCs w:val="24"/>
        </w:rPr>
      </w:pPr>
      <w:r w:rsidRPr="00164C4C">
        <w:rPr>
          <w:sz w:val="24"/>
          <w:szCs w:val="24"/>
        </w:rPr>
        <w:t>Выполнялись, соблюдались все социальные обязательства – льготы, гарантии, компенсации, предусмотренные коллективным договором. Разве что из-за дефицита средств пришлось ограничить выдачу льготных ссуд работникам предприятия.</w:t>
      </w:r>
    </w:p>
    <w:p w:rsidR="00AA0BBF" w:rsidRPr="00164C4C" w:rsidRDefault="00AA0BBF" w:rsidP="00AA0BBF">
      <w:pPr>
        <w:ind w:firstLine="720"/>
        <w:jc w:val="both"/>
        <w:rPr>
          <w:sz w:val="24"/>
          <w:szCs w:val="24"/>
        </w:rPr>
      </w:pPr>
      <w:r w:rsidRPr="00164C4C">
        <w:rPr>
          <w:sz w:val="24"/>
          <w:szCs w:val="24"/>
        </w:rPr>
        <w:t xml:space="preserve">По-прежнему проводилась и проводится работа по привлечению, закреплению, подготовке и переподготовке кадров – как непосредственно на заводе, так и с привлечением высших и средних специальных, профессионально-технических учебных заведений. И если в прошлом году численность работающих на предприятии несколько снизилась (порядка 7,5% в т.н. эквивалентной численности), то за </w:t>
      </w:r>
      <w:r w:rsidRPr="00164C4C">
        <w:rPr>
          <w:sz w:val="24"/>
          <w:szCs w:val="24"/>
          <w:lang w:val="en-US"/>
        </w:rPr>
        <w:t>I</w:t>
      </w:r>
      <w:r w:rsidRPr="00164C4C">
        <w:rPr>
          <w:sz w:val="24"/>
          <w:szCs w:val="24"/>
        </w:rPr>
        <w:t xml:space="preserve"> полугодие текущего года она уже возросла на 10,5%, превысив численность на начало прошлого года.</w:t>
      </w:r>
    </w:p>
    <w:p w:rsidR="00AA0BBF" w:rsidRPr="00164C4C" w:rsidRDefault="00AA0BBF" w:rsidP="00AA0BBF">
      <w:pPr>
        <w:ind w:firstLine="720"/>
        <w:jc w:val="both"/>
        <w:rPr>
          <w:sz w:val="24"/>
          <w:szCs w:val="24"/>
        </w:rPr>
      </w:pPr>
      <w:r w:rsidRPr="00164C4C">
        <w:rPr>
          <w:sz w:val="24"/>
          <w:szCs w:val="24"/>
        </w:rPr>
        <w:t>Если говорить о важнейшем показателе социального благополучия – заработной плате, то не удивительно, что в прошлом году она снизилась. И работы было меньше, и сказались вынужденные так называемые «непопулярные меры» - частичное сокращение рабочей недели для некоторых категорий трудящихся ,временная отмена доплат и надбавок и т.п.</w:t>
      </w:r>
    </w:p>
    <w:p w:rsidR="00AA0BBF" w:rsidRPr="00164C4C" w:rsidRDefault="00AA0BBF" w:rsidP="00AA0BBF">
      <w:pPr>
        <w:ind w:firstLine="720"/>
        <w:jc w:val="both"/>
        <w:rPr>
          <w:sz w:val="24"/>
          <w:szCs w:val="24"/>
        </w:rPr>
      </w:pPr>
      <w:r w:rsidRPr="00164C4C">
        <w:rPr>
          <w:sz w:val="24"/>
          <w:szCs w:val="24"/>
        </w:rPr>
        <w:t xml:space="preserve">На конец </w:t>
      </w:r>
      <w:smartTag w:uri="urn:schemas-microsoft-com:office:smarttags" w:element="metricconverter">
        <w:smartTagPr>
          <w:attr w:name="ProductID" w:val="2009 г"/>
        </w:smartTagPr>
        <w:r w:rsidRPr="00164C4C">
          <w:rPr>
            <w:sz w:val="24"/>
            <w:szCs w:val="24"/>
          </w:rPr>
          <w:t>2009 г</w:t>
        </w:r>
      </w:smartTag>
      <w:r w:rsidRPr="00164C4C">
        <w:rPr>
          <w:sz w:val="24"/>
          <w:szCs w:val="24"/>
        </w:rPr>
        <w:t xml:space="preserve">. средняя зарплата одного работающего (в эквивалентной численности) составляла порядка 1540 грн. – против 1650 грн. на начало года (89%). Но уже в </w:t>
      </w:r>
      <w:r w:rsidRPr="00164C4C">
        <w:rPr>
          <w:sz w:val="24"/>
          <w:szCs w:val="24"/>
          <w:lang w:val="en-US"/>
        </w:rPr>
        <w:t>I</w:t>
      </w:r>
      <w:r w:rsidRPr="00164C4C">
        <w:rPr>
          <w:sz w:val="24"/>
          <w:szCs w:val="24"/>
        </w:rPr>
        <w:t xml:space="preserve"> полугодии текущего года она заметно выросла – до1962 грн. с начала года и 2125 грн. во </w:t>
      </w:r>
      <w:r w:rsidRPr="00164C4C">
        <w:rPr>
          <w:sz w:val="24"/>
          <w:szCs w:val="24"/>
          <w:lang w:val="en-US"/>
        </w:rPr>
        <w:t>II</w:t>
      </w:r>
      <w:r w:rsidRPr="00164C4C">
        <w:rPr>
          <w:sz w:val="24"/>
          <w:szCs w:val="24"/>
        </w:rPr>
        <w:t xml:space="preserve"> квартале (с начала года рост 144,5%).</w:t>
      </w:r>
    </w:p>
    <w:p w:rsidR="00AA0BBF" w:rsidRPr="00164C4C" w:rsidRDefault="00AA0BBF" w:rsidP="00AA0BBF">
      <w:pPr>
        <w:ind w:firstLine="720"/>
        <w:jc w:val="both"/>
        <w:rPr>
          <w:sz w:val="24"/>
          <w:szCs w:val="24"/>
        </w:rPr>
      </w:pPr>
      <w:r w:rsidRPr="00164C4C">
        <w:rPr>
          <w:sz w:val="24"/>
          <w:szCs w:val="24"/>
        </w:rPr>
        <w:t>Полагаем, немаловажно и то, что в последнее время у нас практически нет серьёзных задержек с выплатой зарплаты, ежемесячно выплачивается, пусть и небольшой пока, аванс. Разумеется, финансовые проблемы могут и впредь потребовать введения каких-либо ограничений в формировании и расходовании Фонда оплаты труда, но в целом на этом «фронте» уже достигнута определённая стабильность.</w:t>
      </w:r>
    </w:p>
    <w:p w:rsidR="00AA0BBF" w:rsidRPr="00164C4C" w:rsidRDefault="00AA0BBF" w:rsidP="00AA0BBF">
      <w:pPr>
        <w:ind w:firstLine="720"/>
        <w:jc w:val="both"/>
        <w:rPr>
          <w:sz w:val="24"/>
          <w:szCs w:val="24"/>
        </w:rPr>
      </w:pPr>
    </w:p>
    <w:p w:rsidR="00AA0BBF" w:rsidRPr="00164C4C" w:rsidRDefault="00AA0BBF" w:rsidP="00AA0BBF">
      <w:pPr>
        <w:ind w:firstLine="720"/>
        <w:jc w:val="both"/>
        <w:rPr>
          <w:sz w:val="24"/>
          <w:szCs w:val="24"/>
        </w:rPr>
      </w:pPr>
      <w:r w:rsidRPr="00164C4C">
        <w:rPr>
          <w:b/>
          <w:sz w:val="24"/>
          <w:szCs w:val="24"/>
        </w:rPr>
        <w:t>Дочерние предприятия</w:t>
      </w:r>
    </w:p>
    <w:p w:rsidR="00AA0BBF" w:rsidRPr="00164C4C" w:rsidRDefault="00AA0BBF" w:rsidP="00AA0BBF">
      <w:pPr>
        <w:ind w:firstLine="720"/>
        <w:jc w:val="both"/>
        <w:rPr>
          <w:sz w:val="24"/>
          <w:szCs w:val="24"/>
        </w:rPr>
      </w:pPr>
      <w:r w:rsidRPr="00164C4C">
        <w:rPr>
          <w:sz w:val="24"/>
          <w:szCs w:val="24"/>
        </w:rPr>
        <w:t>Финансово-хозяйственную деятельность дочерних предприятий общества в отчётном 2009 году можно в целом охарактеризовать так же, как и в предыдущие годы. То есть все они удовлетворительно справились со своими производственно-хозяйственными обязательствами в отношении завода, но прибыли ни себе, ни нам не принесли. За исключением разве что ДП «Авиаагрегат» (директор Н.И. Рыженков), где получена пусть символическая (400 грн), но всё же прибыль. К чести этого предприятия следует отметить, что у него нет непокрытых убытков за прошлые годы.</w:t>
      </w:r>
    </w:p>
    <w:p w:rsidR="00AA0BBF" w:rsidRPr="00164C4C" w:rsidRDefault="00AA0BBF" w:rsidP="00AA0BBF">
      <w:pPr>
        <w:ind w:firstLine="720"/>
        <w:jc w:val="both"/>
        <w:rPr>
          <w:sz w:val="24"/>
          <w:szCs w:val="24"/>
        </w:rPr>
      </w:pPr>
      <w:r w:rsidRPr="00164C4C">
        <w:rPr>
          <w:sz w:val="24"/>
          <w:szCs w:val="24"/>
        </w:rPr>
        <w:t>Уже, можно сказать, традиционно закончило прошлый год с убытками ДП «ОК им. Комарова» (директор А.А. Митин). Их прошлогодние убытки составили 2,7 тыс. грн. – это, вообще-то, самый маленький у них убыток за все предыдущие годы, так что, не исключено, предприятие вскоре выйдет и на безубыточные показатели.</w:t>
      </w:r>
    </w:p>
    <w:p w:rsidR="00AA0BBF" w:rsidRPr="00164C4C" w:rsidRDefault="00AA0BBF" w:rsidP="00AA0BBF">
      <w:pPr>
        <w:ind w:firstLine="720"/>
        <w:jc w:val="both"/>
        <w:rPr>
          <w:sz w:val="24"/>
          <w:szCs w:val="24"/>
        </w:rPr>
      </w:pPr>
      <w:r w:rsidRPr="00164C4C">
        <w:rPr>
          <w:sz w:val="24"/>
          <w:szCs w:val="24"/>
        </w:rPr>
        <w:t>ДП «Авиакомплект» (директор Н.Д. Страшко) принесло 364 тыс. грн. убытка – но этому, пожалуй, можно найти объяснения в специфике его деятельности.</w:t>
      </w:r>
    </w:p>
    <w:p w:rsidR="00AA0BBF" w:rsidRPr="00164C4C" w:rsidRDefault="00AA0BBF" w:rsidP="00AA0BBF">
      <w:pPr>
        <w:ind w:firstLine="720"/>
        <w:jc w:val="both"/>
        <w:rPr>
          <w:sz w:val="24"/>
          <w:szCs w:val="24"/>
          <w:lang w:val="uk-UA"/>
        </w:rPr>
      </w:pPr>
      <w:r w:rsidRPr="00164C4C">
        <w:rPr>
          <w:sz w:val="24"/>
          <w:szCs w:val="24"/>
        </w:rPr>
        <w:t>В ДПФ «Ракета» (директор Н.П. Горбач) убытков набежало на 18,4 тыс. грн. – как-будто не так и много. Но не следует забывать, что непокрытые убытки прошлых лет у этого предприятия тянут уже на 3 874 тыс. грн.</w:t>
      </w:r>
    </w:p>
    <w:p w:rsidR="00EA3BAF" w:rsidRPr="00164C4C" w:rsidRDefault="00EA3BAF" w:rsidP="00EA3BAF">
      <w:pPr>
        <w:jc w:val="center"/>
        <w:rPr>
          <w:sz w:val="24"/>
          <w:szCs w:val="24"/>
          <w:lang w:val="uk-UA"/>
        </w:rPr>
      </w:pPr>
      <w:r w:rsidRPr="00164C4C">
        <w:rPr>
          <w:sz w:val="24"/>
          <w:szCs w:val="24"/>
          <w:lang w:val="uk-UA"/>
        </w:rPr>
        <w:lastRenderedPageBreak/>
        <w:t>-4-</w:t>
      </w:r>
    </w:p>
    <w:p w:rsidR="00EA3BAF" w:rsidRPr="00164C4C" w:rsidRDefault="00EA3BAF" w:rsidP="00EA3BAF">
      <w:pPr>
        <w:jc w:val="both"/>
        <w:rPr>
          <w:sz w:val="24"/>
          <w:szCs w:val="24"/>
          <w:lang w:val="uk-UA"/>
        </w:rPr>
      </w:pPr>
    </w:p>
    <w:p w:rsidR="00AA0BBF" w:rsidRPr="00164C4C" w:rsidRDefault="00AA0BBF" w:rsidP="00AA0BBF">
      <w:pPr>
        <w:ind w:firstLine="720"/>
        <w:jc w:val="both"/>
        <w:rPr>
          <w:sz w:val="24"/>
          <w:szCs w:val="24"/>
        </w:rPr>
      </w:pPr>
      <w:r w:rsidRPr="00164C4C">
        <w:rPr>
          <w:sz w:val="24"/>
          <w:szCs w:val="24"/>
        </w:rPr>
        <w:t>Вновь приходится признавать, что и правление и контролирующие службы завода, которым подотчётны наши ДП, недостаточно вникают в финансово-хозяйственные проблемы этих предприятий, не принимают должных мер к их финансовому оздоровлению. Такое положение дел, безусловно, необходимо исправлять.</w:t>
      </w:r>
    </w:p>
    <w:p w:rsidR="00AA0BBF" w:rsidRPr="00164C4C" w:rsidRDefault="00AA0BBF" w:rsidP="00AA0BBF">
      <w:pPr>
        <w:ind w:firstLine="720"/>
        <w:jc w:val="both"/>
        <w:rPr>
          <w:sz w:val="24"/>
          <w:szCs w:val="24"/>
        </w:rPr>
      </w:pPr>
    </w:p>
    <w:p w:rsidR="00AA0BBF" w:rsidRPr="00164C4C" w:rsidRDefault="00AA0BBF" w:rsidP="00AA0BBF">
      <w:pPr>
        <w:ind w:firstLine="720"/>
        <w:jc w:val="both"/>
        <w:rPr>
          <w:sz w:val="24"/>
          <w:szCs w:val="24"/>
        </w:rPr>
      </w:pPr>
      <w:r w:rsidRPr="00164C4C">
        <w:rPr>
          <w:b/>
          <w:sz w:val="24"/>
          <w:szCs w:val="24"/>
        </w:rPr>
        <w:t>Экономика и финансы</w:t>
      </w:r>
    </w:p>
    <w:p w:rsidR="00AA0BBF" w:rsidRPr="00164C4C" w:rsidRDefault="00AA0BBF" w:rsidP="00AA0BBF">
      <w:pPr>
        <w:ind w:firstLine="720"/>
        <w:jc w:val="both"/>
        <w:rPr>
          <w:sz w:val="24"/>
          <w:szCs w:val="24"/>
        </w:rPr>
      </w:pPr>
      <w:r w:rsidRPr="00164C4C">
        <w:rPr>
          <w:sz w:val="24"/>
          <w:szCs w:val="24"/>
        </w:rPr>
        <w:t xml:space="preserve">Не смотря на спад в производстве 2009 год предприятие завершило безубыточно, с балансовой прибылью в 2710 тыс. грн. Прибыль получена, правда, не от основной производственной, а от финансово-коммерческой деятельности, и этой прибыли, к сожалению, совершенно недостаточно для покрытия затрат на развитие производства – да ещё добавились затраты в связи с пожаром в производстве электропривода.  </w:t>
      </w:r>
      <w:r w:rsidRPr="00164C4C">
        <w:rPr>
          <w:sz w:val="24"/>
          <w:szCs w:val="24"/>
          <w:lang w:val="en-US"/>
        </w:rPr>
        <w:t>I</w:t>
      </w:r>
      <w:r w:rsidRPr="00164C4C">
        <w:rPr>
          <w:sz w:val="24"/>
          <w:szCs w:val="24"/>
        </w:rPr>
        <w:t xml:space="preserve"> полугодие текущего года также завершили с прибылью (1436 тыс. грн.), и это также, как говорится, «не деньги» - по большому счёту.</w:t>
      </w:r>
    </w:p>
    <w:p w:rsidR="00AA0BBF" w:rsidRPr="00164C4C" w:rsidRDefault="00AA0BBF" w:rsidP="00AA0BBF">
      <w:pPr>
        <w:ind w:firstLine="720"/>
        <w:jc w:val="both"/>
        <w:rPr>
          <w:sz w:val="24"/>
          <w:szCs w:val="24"/>
        </w:rPr>
      </w:pPr>
      <w:r w:rsidRPr="00164C4C">
        <w:rPr>
          <w:sz w:val="24"/>
          <w:szCs w:val="24"/>
        </w:rPr>
        <w:t>Задолженности по зарплате, по платежам в бюджет у предприятия нет. Время от времени «всплывают» долги в социальные фонды, за энергоносители – но мы стараемся оперативно их гасить. Привлекаем для этого (и не только для этого) банковские кредиты, задерживаем выплаты по другим обязательствам. В результате кредиторская задолженность предприятия постоянно растёт и заметно превышает дебиторскую. То есть мы должны другим гораздо больше, чем другие нам.</w:t>
      </w:r>
    </w:p>
    <w:p w:rsidR="00AA0BBF" w:rsidRPr="00164C4C" w:rsidRDefault="00AA0BBF" w:rsidP="00AA0BBF">
      <w:pPr>
        <w:ind w:firstLine="720"/>
        <w:jc w:val="both"/>
        <w:rPr>
          <w:sz w:val="24"/>
          <w:szCs w:val="24"/>
        </w:rPr>
      </w:pPr>
      <w:r w:rsidRPr="00164C4C">
        <w:rPr>
          <w:sz w:val="24"/>
          <w:szCs w:val="24"/>
        </w:rPr>
        <w:t>Это, разумеется, не лучшим образом характеризует финансовую устойчивость предприятия, и побороть её за счёт собственных мер по экономии и сбережению всех,  включая и финансовые, видов ресурсов пока что не удаётся. В своё время мы рассчитывали на крупные финансовые вливания за счёт дополнительной эмиссии акций, но в силу ряда причин это не получилось и уже едва ли получится в ближайшее время.</w:t>
      </w:r>
    </w:p>
    <w:p w:rsidR="00AA0BBF" w:rsidRPr="00164C4C" w:rsidRDefault="00AA0BBF" w:rsidP="00AA0BBF">
      <w:pPr>
        <w:ind w:firstLine="720"/>
        <w:jc w:val="both"/>
        <w:rPr>
          <w:sz w:val="24"/>
          <w:szCs w:val="24"/>
        </w:rPr>
      </w:pPr>
      <w:r w:rsidRPr="00164C4C">
        <w:rPr>
          <w:sz w:val="24"/>
          <w:szCs w:val="24"/>
        </w:rPr>
        <w:t>Это всё, впрочем, проблемы не сегодняшнего дня, они сопровождают нас практически всё время существования завода в форме акционерного общества. И до сих пор удавалось при этом обеспечивать не только сохранение, но и развитие производственно-хозяйственной базы предприятия, создавать предпосылки для дальнейшего роста. Поэтому мы сегодня имеем все основания для того, чтобы, и в дальнейшем выполнять свои обязательства как перед потребителями нашей продукции, так и перед трудовым коллективом предприятия.</w:t>
      </w:r>
    </w:p>
    <w:p w:rsidR="00AA0BBF" w:rsidRPr="00164C4C" w:rsidRDefault="00AA0BBF" w:rsidP="00AA0BBF">
      <w:pPr>
        <w:ind w:firstLine="720"/>
        <w:jc w:val="both"/>
        <w:rPr>
          <w:sz w:val="24"/>
          <w:szCs w:val="24"/>
        </w:rPr>
      </w:pPr>
    </w:p>
    <w:p w:rsidR="00AA0BBF" w:rsidRPr="00164C4C" w:rsidRDefault="00AA0BBF" w:rsidP="00AA0BBF">
      <w:pPr>
        <w:ind w:firstLine="720"/>
        <w:jc w:val="both"/>
        <w:rPr>
          <w:sz w:val="24"/>
          <w:szCs w:val="24"/>
        </w:rPr>
      </w:pPr>
      <w:r w:rsidRPr="00164C4C">
        <w:rPr>
          <w:b/>
          <w:sz w:val="24"/>
          <w:szCs w:val="24"/>
        </w:rPr>
        <w:t>Резюме</w:t>
      </w:r>
    </w:p>
    <w:p w:rsidR="00AA0BBF" w:rsidRPr="00164C4C" w:rsidRDefault="00AA0BBF" w:rsidP="00AA0BBF">
      <w:pPr>
        <w:ind w:firstLine="720"/>
        <w:jc w:val="both"/>
        <w:rPr>
          <w:sz w:val="24"/>
          <w:szCs w:val="24"/>
        </w:rPr>
      </w:pPr>
      <w:r w:rsidRPr="00164C4C">
        <w:rPr>
          <w:sz w:val="24"/>
          <w:szCs w:val="24"/>
        </w:rPr>
        <w:t xml:space="preserve">Результаты производственно-хозяйственной деятельности общества за 2009 год и в текущем 2010 году свидетельствуют о том, что предприятие хотя и с некоторыми потерями, но выстояло в наиболее острый период финансово-экономического кризиса и достаточно успешно восстанавливает и развивает производство. </w:t>
      </w:r>
    </w:p>
    <w:p w:rsidR="00AA0BBF" w:rsidRPr="00164C4C" w:rsidRDefault="00AA0BBF" w:rsidP="00AA0BBF">
      <w:pPr>
        <w:ind w:firstLine="720"/>
        <w:jc w:val="both"/>
      </w:pPr>
      <w:r w:rsidRPr="00164C4C">
        <w:rPr>
          <w:sz w:val="24"/>
          <w:szCs w:val="24"/>
        </w:rPr>
        <w:t>Вместе с тем, как и в предшествующие годы, финансово-экономическое положение предприятия остаётся неустойчивым и требует продолжения и активизации мер по повышению устойчивости. Именно на это нацелены планы и программы руководства предприятия на текущий и последующие годы.</w:t>
      </w:r>
    </w:p>
    <w:p w:rsidR="00B44B79" w:rsidRPr="00164C4C" w:rsidRDefault="00B44B79" w:rsidP="00AA0BBF">
      <w:pPr>
        <w:pStyle w:val="a3"/>
        <w:ind w:firstLine="0"/>
        <w:rPr>
          <w:lang w:val="ru-RU"/>
        </w:rPr>
      </w:pPr>
    </w:p>
    <w:p w:rsidR="00C06EDB" w:rsidRPr="00164C4C" w:rsidRDefault="00C06EDB" w:rsidP="00C06EDB">
      <w:pPr>
        <w:pStyle w:val="a3"/>
        <w:ind w:firstLine="0"/>
        <w:rPr>
          <w:lang w:val="ru-RU"/>
        </w:rPr>
      </w:pPr>
    </w:p>
    <w:p w:rsidR="00EA3BAF" w:rsidRPr="00164C4C" w:rsidRDefault="00EA3BAF" w:rsidP="00C06EDB">
      <w:pPr>
        <w:pStyle w:val="a3"/>
        <w:ind w:firstLine="0"/>
        <w:rPr>
          <w:lang w:val="ru-RU"/>
        </w:rPr>
      </w:pPr>
    </w:p>
    <w:p w:rsidR="00EA3BAF" w:rsidRPr="00164C4C" w:rsidRDefault="00EA3BAF" w:rsidP="00C06EDB">
      <w:pPr>
        <w:pStyle w:val="a3"/>
        <w:ind w:firstLine="0"/>
        <w:rPr>
          <w:lang w:val="ru-RU"/>
        </w:rPr>
      </w:pPr>
    </w:p>
    <w:p w:rsidR="00C06EDB" w:rsidRPr="00164C4C" w:rsidRDefault="00C06EDB" w:rsidP="00C06EDB">
      <w:pPr>
        <w:pStyle w:val="a3"/>
        <w:ind w:firstLine="0"/>
      </w:pPr>
      <w:r w:rsidRPr="00164C4C">
        <w:t>Голова правління</w:t>
      </w:r>
    </w:p>
    <w:p w:rsidR="00C06EDB" w:rsidRPr="00164C4C" w:rsidRDefault="00C06EDB" w:rsidP="00C06EDB">
      <w:pPr>
        <w:pStyle w:val="a3"/>
        <w:ind w:firstLine="0"/>
      </w:pPr>
      <w:r w:rsidRPr="00164C4C">
        <w:t>АТ «ДАЗ»</w:t>
      </w:r>
      <w:r w:rsidRPr="00164C4C">
        <w:tab/>
      </w:r>
      <w:r w:rsidRPr="00164C4C">
        <w:tab/>
      </w:r>
      <w:r w:rsidRPr="00164C4C">
        <w:tab/>
      </w:r>
      <w:r w:rsidRPr="00164C4C">
        <w:tab/>
      </w:r>
      <w:r w:rsidRPr="00164C4C">
        <w:tab/>
      </w:r>
      <w:r w:rsidRPr="00164C4C">
        <w:tab/>
      </w:r>
      <w:r w:rsidRPr="00164C4C">
        <w:tab/>
      </w:r>
      <w:r w:rsidRPr="00164C4C">
        <w:tab/>
      </w:r>
      <w:r w:rsidRPr="00164C4C">
        <w:tab/>
        <w:t>Є.В. Морозенко</w:t>
      </w:r>
    </w:p>
    <w:p w:rsidR="00AA0BBF" w:rsidRPr="00164C4C" w:rsidRDefault="00AA0BBF" w:rsidP="00C06EDB">
      <w:pPr>
        <w:pStyle w:val="a3"/>
        <w:ind w:firstLine="0"/>
      </w:pPr>
    </w:p>
    <w:p w:rsidR="00AA0BBF" w:rsidRPr="00164C4C" w:rsidRDefault="00AA0BBF" w:rsidP="00C06EDB">
      <w:pPr>
        <w:pStyle w:val="a3"/>
        <w:ind w:firstLine="0"/>
      </w:pPr>
    </w:p>
    <w:p w:rsidR="00AA0BBF" w:rsidRPr="00164C4C" w:rsidRDefault="00AA0BBF" w:rsidP="00C06EDB">
      <w:pPr>
        <w:pStyle w:val="a3"/>
        <w:ind w:firstLine="0"/>
      </w:pPr>
    </w:p>
    <w:p w:rsidR="00686D65" w:rsidRPr="00164C4C" w:rsidRDefault="00686D65" w:rsidP="00686D65">
      <w:pPr>
        <w:jc w:val="right"/>
        <w:rPr>
          <w:sz w:val="24"/>
          <w:lang w:val="uk-UA"/>
        </w:rPr>
      </w:pPr>
      <w:r w:rsidRPr="00164C4C">
        <w:rPr>
          <w:sz w:val="24"/>
        </w:rPr>
        <w:lastRenderedPageBreak/>
        <w:t xml:space="preserve">Додаток № </w:t>
      </w:r>
      <w:r w:rsidRPr="00164C4C">
        <w:rPr>
          <w:sz w:val="28"/>
          <w:lang w:val="uk-UA"/>
        </w:rPr>
        <w:t>2</w:t>
      </w:r>
    </w:p>
    <w:p w:rsidR="00686D65" w:rsidRPr="00164C4C" w:rsidRDefault="00686D65" w:rsidP="00686D65">
      <w:pPr>
        <w:jc w:val="right"/>
        <w:rPr>
          <w:sz w:val="24"/>
        </w:rPr>
      </w:pPr>
      <w:r w:rsidRPr="00164C4C">
        <w:rPr>
          <w:sz w:val="24"/>
        </w:rPr>
        <w:t xml:space="preserve">до протоколу № </w:t>
      </w:r>
      <w:r w:rsidRPr="00164C4C">
        <w:rPr>
          <w:sz w:val="24"/>
          <w:lang w:val="uk-UA"/>
        </w:rPr>
        <w:t>1</w:t>
      </w:r>
      <w:r w:rsidR="00F21566" w:rsidRPr="00164C4C">
        <w:rPr>
          <w:sz w:val="24"/>
          <w:lang w:val="uk-UA"/>
        </w:rPr>
        <w:t>4</w:t>
      </w:r>
      <w:r w:rsidRPr="00164C4C">
        <w:rPr>
          <w:sz w:val="24"/>
          <w:lang w:val="uk-UA"/>
        </w:rPr>
        <w:t xml:space="preserve"> </w:t>
      </w:r>
      <w:r w:rsidRPr="00164C4C">
        <w:rPr>
          <w:sz w:val="24"/>
        </w:rPr>
        <w:t>в</w:t>
      </w:r>
      <w:r w:rsidRPr="00164C4C">
        <w:rPr>
          <w:sz w:val="24"/>
          <w:lang w:val="uk-UA"/>
        </w:rPr>
        <w:t xml:space="preserve">ід </w:t>
      </w:r>
      <w:r w:rsidR="00F21566" w:rsidRPr="00164C4C">
        <w:rPr>
          <w:sz w:val="24"/>
          <w:lang w:val="uk-UA"/>
        </w:rPr>
        <w:t xml:space="preserve">28.10.2010 </w:t>
      </w:r>
      <w:r w:rsidRPr="00164C4C">
        <w:rPr>
          <w:sz w:val="24"/>
          <w:lang w:val="uk-UA"/>
        </w:rPr>
        <w:t>р</w:t>
      </w:r>
      <w:r w:rsidRPr="00164C4C">
        <w:rPr>
          <w:sz w:val="24"/>
        </w:rPr>
        <w:t>.</w:t>
      </w:r>
    </w:p>
    <w:p w:rsidR="00C06EDB" w:rsidRPr="00164C4C" w:rsidRDefault="00C06EDB" w:rsidP="00C06EDB">
      <w:pPr>
        <w:pStyle w:val="a4"/>
      </w:pPr>
    </w:p>
    <w:p w:rsidR="00C06EDB" w:rsidRPr="00164C4C" w:rsidRDefault="00C06EDB" w:rsidP="00C06EDB">
      <w:pPr>
        <w:pStyle w:val="a3"/>
        <w:ind w:firstLine="0"/>
        <w:jc w:val="center"/>
        <w:rPr>
          <w:b/>
          <w:bCs/>
          <w:sz w:val="28"/>
        </w:rPr>
      </w:pPr>
      <w:r w:rsidRPr="00164C4C">
        <w:rPr>
          <w:b/>
          <w:bCs/>
          <w:sz w:val="28"/>
        </w:rPr>
        <w:t>Звіт наглядової ради товариства</w:t>
      </w:r>
      <w:r w:rsidR="00F21566" w:rsidRPr="00164C4C">
        <w:rPr>
          <w:b/>
          <w:bCs/>
          <w:sz w:val="28"/>
        </w:rPr>
        <w:t xml:space="preserve"> про роботу в період між загальними зборами акціонерів</w:t>
      </w:r>
      <w:r w:rsidRPr="00164C4C">
        <w:rPr>
          <w:b/>
          <w:bCs/>
          <w:sz w:val="28"/>
        </w:rPr>
        <w:t>.</w:t>
      </w:r>
    </w:p>
    <w:p w:rsidR="00C06EDB" w:rsidRPr="00164C4C" w:rsidRDefault="00C06EDB" w:rsidP="00C06EDB">
      <w:pPr>
        <w:pStyle w:val="a3"/>
        <w:ind w:firstLine="0"/>
        <w:jc w:val="center"/>
      </w:pPr>
      <w:r w:rsidRPr="00164C4C">
        <w:t xml:space="preserve">(тези доповіді </w:t>
      </w:r>
      <w:r w:rsidR="00A259F4" w:rsidRPr="00164C4C">
        <w:rPr>
          <w:szCs w:val="24"/>
        </w:rPr>
        <w:t>Орлова С.Ф.</w:t>
      </w:r>
      <w:r w:rsidRPr="00164C4C">
        <w:t xml:space="preserve"> – російською мовою)</w:t>
      </w:r>
    </w:p>
    <w:p w:rsidR="00A259F4" w:rsidRPr="00164C4C" w:rsidRDefault="00A259F4" w:rsidP="00A259F4">
      <w:pPr>
        <w:jc w:val="both"/>
        <w:rPr>
          <w:lang w:val="uk-UA"/>
        </w:rPr>
      </w:pPr>
    </w:p>
    <w:p w:rsidR="00A259F4" w:rsidRPr="00164C4C" w:rsidRDefault="00A259F4" w:rsidP="00A259F4">
      <w:pPr>
        <w:jc w:val="both"/>
        <w:rPr>
          <w:sz w:val="24"/>
          <w:szCs w:val="24"/>
        </w:rPr>
      </w:pPr>
      <w:r w:rsidRPr="00164C4C">
        <w:rPr>
          <w:sz w:val="24"/>
          <w:szCs w:val="24"/>
        </w:rPr>
        <w:tab/>
        <w:t>В отчётном периоде наблюдательный совет работал, как и всегда, руководствуясь уставом общества, Положением о совете, решениями общего собрания акционеров и принимая во внимание новации отечественного законодательства.</w:t>
      </w:r>
    </w:p>
    <w:p w:rsidR="00A259F4" w:rsidRPr="00164C4C" w:rsidRDefault="00734C06" w:rsidP="00A259F4">
      <w:pPr>
        <w:jc w:val="both"/>
        <w:rPr>
          <w:sz w:val="24"/>
          <w:szCs w:val="24"/>
        </w:rPr>
      </w:pPr>
      <w:r w:rsidRPr="00164C4C">
        <w:rPr>
          <w:sz w:val="24"/>
          <w:szCs w:val="24"/>
        </w:rPr>
        <w:tab/>
        <w:t>За период между собраниями</w:t>
      </w:r>
      <w:r w:rsidR="00A259F4" w:rsidRPr="00164C4C">
        <w:rPr>
          <w:sz w:val="24"/>
          <w:szCs w:val="24"/>
        </w:rPr>
        <w:t>,</w:t>
      </w:r>
      <w:r w:rsidRPr="00164C4C">
        <w:rPr>
          <w:sz w:val="24"/>
          <w:szCs w:val="24"/>
          <w:lang w:val="uk-UA"/>
        </w:rPr>
        <w:t xml:space="preserve"> </w:t>
      </w:r>
      <w:r w:rsidR="00A259F4" w:rsidRPr="00164C4C">
        <w:rPr>
          <w:sz w:val="24"/>
          <w:szCs w:val="24"/>
        </w:rPr>
        <w:t>то есть с 26.06.09</w:t>
      </w:r>
      <w:r w:rsidRPr="00164C4C">
        <w:rPr>
          <w:sz w:val="24"/>
          <w:szCs w:val="24"/>
          <w:lang w:val="uk-UA"/>
        </w:rPr>
        <w:t xml:space="preserve"> г.</w:t>
      </w:r>
      <w:r w:rsidR="00A259F4" w:rsidRPr="00164C4C">
        <w:rPr>
          <w:sz w:val="24"/>
          <w:szCs w:val="24"/>
        </w:rPr>
        <w:t xml:space="preserve"> по настоящее время, проведено в общей сложности 25 заседаний совета, в том числе дважды – совместно с правлением и дважды – совместно с ревизионной комиссией. Представители правления и ревизионной комиссии, как правило, принимали участие и во всех остальных заседаниях Совета.</w:t>
      </w:r>
    </w:p>
    <w:p w:rsidR="00A259F4" w:rsidRPr="00164C4C" w:rsidRDefault="00A259F4" w:rsidP="00A259F4">
      <w:pPr>
        <w:jc w:val="both"/>
        <w:rPr>
          <w:sz w:val="24"/>
          <w:szCs w:val="24"/>
        </w:rPr>
      </w:pPr>
      <w:r w:rsidRPr="00164C4C">
        <w:rPr>
          <w:sz w:val="24"/>
          <w:szCs w:val="24"/>
        </w:rPr>
        <w:tab/>
        <w:t>Как обычно, совет ежеквартально заслушивал и утверждал отчёты правления о деятельности общества за квартал и нарастающим итогом с начала года, утверждал планы на очередной квартал по основным технико-экономическим показателям. При рассмотрении этих вопросов председатель ревизионной комиссии Иван Петрович Онуфриенко докладывал результаты анализа, выводы и предложения комиссии, с учётом которых принимались решения совета.</w:t>
      </w:r>
    </w:p>
    <w:p w:rsidR="00A259F4" w:rsidRPr="00164C4C" w:rsidRDefault="00A259F4" w:rsidP="00A259F4">
      <w:pPr>
        <w:jc w:val="both"/>
        <w:rPr>
          <w:sz w:val="24"/>
          <w:szCs w:val="24"/>
        </w:rPr>
      </w:pPr>
      <w:r w:rsidRPr="00164C4C">
        <w:rPr>
          <w:sz w:val="24"/>
          <w:szCs w:val="24"/>
        </w:rPr>
        <w:tab/>
        <w:t>Как и предписано Совету, мы рассматривали выполнение сметы доходов и расходов общества за отчётный год и утверждали смету на год текущий, согласовывали расчёты главной бухгалтерии по зарплате председателя правления и так далее. Здесь следует отметить, пожалуй, что когда в прошлом и в текущем году правлением принимались так называемые «непопулярные» меры в части сокращения затрат на оплату труда, то эти меры распространялись, в первую голову, и на членов правления, и на членов Совета (с их согласия).</w:t>
      </w:r>
    </w:p>
    <w:p w:rsidR="00A259F4" w:rsidRPr="00164C4C" w:rsidRDefault="00A259F4" w:rsidP="00A259F4">
      <w:pPr>
        <w:jc w:val="both"/>
        <w:rPr>
          <w:sz w:val="24"/>
          <w:szCs w:val="24"/>
        </w:rPr>
      </w:pPr>
      <w:r w:rsidRPr="00164C4C">
        <w:rPr>
          <w:sz w:val="24"/>
          <w:szCs w:val="24"/>
        </w:rPr>
        <w:tab/>
        <w:t>Все эти и другие меры по экономии ресурсов способствовали, безусловно, некоторому снижению остроты финансового положения завода во время кризиса, но полностью эту остроту они снять не могли. Собственных средств заводу пока что не хватает на ресурсное обеспечение текущей работы и, тем более, на развитие производства – техперевооружение, реконструкцию, освоение новых изделий. Поэтому мы не можем обходиться без заёмного капитала – банковских кредитов, прежде всего.</w:t>
      </w:r>
    </w:p>
    <w:p w:rsidR="00A259F4" w:rsidRPr="00164C4C" w:rsidRDefault="00A259F4" w:rsidP="00A259F4">
      <w:pPr>
        <w:jc w:val="both"/>
        <w:rPr>
          <w:sz w:val="24"/>
          <w:szCs w:val="24"/>
        </w:rPr>
      </w:pPr>
      <w:r w:rsidRPr="00164C4C">
        <w:rPr>
          <w:sz w:val="24"/>
          <w:szCs w:val="24"/>
        </w:rPr>
        <w:tab/>
        <w:t>Кто мало-мальски следит за отечественной экономикой, тот знает, насколько усложнилось банковское кредитование во время кризиса. В связи с этим совету чаще обычного пришлось утверждать и согласовывать решения правления о привлечении кредитов. Кроме того, заёмные средства привлекались и эмиссионным путём – выпуском облигаций. Это также требовало решений наблюдательного совета.</w:t>
      </w:r>
    </w:p>
    <w:p w:rsidR="00A259F4" w:rsidRPr="00164C4C" w:rsidRDefault="00A259F4" w:rsidP="00A259F4">
      <w:pPr>
        <w:jc w:val="both"/>
        <w:rPr>
          <w:sz w:val="24"/>
          <w:szCs w:val="24"/>
        </w:rPr>
      </w:pPr>
      <w:r w:rsidRPr="00164C4C">
        <w:rPr>
          <w:sz w:val="24"/>
          <w:szCs w:val="24"/>
        </w:rPr>
        <w:tab/>
        <w:t>Как и в предшествующие годы, наблюдательный совет в своей работе находил должное взаимопонимание с правлением и ревизионной комиссией, не смотря на острую подчас постановку тех или иных вопросов производственно-хозяйственной деятельности общества.</w:t>
      </w:r>
    </w:p>
    <w:p w:rsidR="00A259F4" w:rsidRPr="00164C4C" w:rsidRDefault="00A259F4" w:rsidP="00A259F4">
      <w:pPr>
        <w:jc w:val="both"/>
        <w:rPr>
          <w:sz w:val="24"/>
          <w:szCs w:val="24"/>
        </w:rPr>
      </w:pPr>
      <w:r w:rsidRPr="00164C4C">
        <w:rPr>
          <w:sz w:val="24"/>
          <w:szCs w:val="24"/>
        </w:rPr>
        <w:tab/>
        <w:t>С протоколами заседаний совета и утверждёнными (согласованными) советом документами акционеров могут ознакомит</w:t>
      </w:r>
      <w:r w:rsidR="00734C06" w:rsidRPr="00164C4C">
        <w:rPr>
          <w:sz w:val="24"/>
          <w:szCs w:val="24"/>
          <w:lang w:val="uk-UA"/>
        </w:rPr>
        <w:t>ь</w:t>
      </w:r>
      <w:r w:rsidRPr="00164C4C">
        <w:rPr>
          <w:sz w:val="24"/>
          <w:szCs w:val="24"/>
        </w:rPr>
        <w:t>ся в заводском департаменте корпоративных отношений (ДКО) – он находится, если кто не знает, в помещении отдела кадров у центральной проходной – или непосредственно у секретаря совета.</w:t>
      </w:r>
    </w:p>
    <w:p w:rsidR="00C06EDB" w:rsidRPr="00164C4C" w:rsidRDefault="00C06EDB" w:rsidP="00C06EDB">
      <w:pPr>
        <w:jc w:val="both"/>
        <w:rPr>
          <w:bCs/>
          <w:sz w:val="24"/>
          <w:highlight w:val="cyan"/>
        </w:rPr>
      </w:pPr>
    </w:p>
    <w:p w:rsidR="00C06EDB" w:rsidRPr="00164C4C" w:rsidRDefault="00C06EDB" w:rsidP="00C06EDB">
      <w:pPr>
        <w:jc w:val="both"/>
        <w:rPr>
          <w:bCs/>
          <w:sz w:val="24"/>
          <w:highlight w:val="cyan"/>
          <w:lang w:val="uk-UA"/>
        </w:rPr>
      </w:pPr>
    </w:p>
    <w:p w:rsidR="00C06EDB" w:rsidRPr="00164C4C" w:rsidRDefault="00C06EDB" w:rsidP="00C06EDB">
      <w:pPr>
        <w:jc w:val="both"/>
        <w:rPr>
          <w:bCs/>
          <w:sz w:val="24"/>
          <w:highlight w:val="cyan"/>
          <w:lang w:val="uk-UA"/>
        </w:rPr>
      </w:pPr>
    </w:p>
    <w:p w:rsidR="00C06EDB" w:rsidRPr="00164C4C" w:rsidRDefault="00C06EDB" w:rsidP="00C06EDB">
      <w:pPr>
        <w:jc w:val="both"/>
        <w:rPr>
          <w:bCs/>
          <w:sz w:val="24"/>
          <w:highlight w:val="cyan"/>
          <w:lang w:val="uk-UA"/>
        </w:rPr>
      </w:pPr>
    </w:p>
    <w:p w:rsidR="00C06EDB" w:rsidRPr="00164C4C" w:rsidRDefault="00A259F4" w:rsidP="00C06EDB">
      <w:pPr>
        <w:jc w:val="both"/>
        <w:rPr>
          <w:bCs/>
          <w:sz w:val="24"/>
          <w:lang w:val="uk-UA"/>
        </w:rPr>
      </w:pPr>
      <w:r w:rsidRPr="00164C4C">
        <w:rPr>
          <w:bCs/>
          <w:sz w:val="24"/>
          <w:lang w:val="uk-UA"/>
        </w:rPr>
        <w:t>Голова наглядової ради</w:t>
      </w:r>
      <w:r w:rsidRPr="00164C4C">
        <w:rPr>
          <w:bCs/>
          <w:sz w:val="24"/>
          <w:lang w:val="uk-UA"/>
        </w:rPr>
        <w:tab/>
      </w:r>
      <w:r w:rsidRPr="00164C4C">
        <w:rPr>
          <w:bCs/>
          <w:sz w:val="24"/>
          <w:lang w:val="uk-UA"/>
        </w:rPr>
        <w:tab/>
      </w:r>
      <w:r w:rsidRPr="00164C4C">
        <w:rPr>
          <w:bCs/>
          <w:sz w:val="24"/>
          <w:lang w:val="uk-UA"/>
        </w:rPr>
        <w:tab/>
      </w:r>
      <w:r w:rsidRPr="00164C4C">
        <w:rPr>
          <w:bCs/>
          <w:sz w:val="24"/>
          <w:lang w:val="uk-UA"/>
        </w:rPr>
        <w:tab/>
      </w:r>
      <w:r w:rsidRPr="00164C4C">
        <w:rPr>
          <w:bCs/>
          <w:sz w:val="24"/>
          <w:lang w:val="uk-UA"/>
        </w:rPr>
        <w:tab/>
      </w:r>
      <w:r w:rsidRPr="00164C4C">
        <w:rPr>
          <w:bCs/>
          <w:sz w:val="24"/>
          <w:lang w:val="uk-UA"/>
        </w:rPr>
        <w:tab/>
        <w:t>С.Ф. Орлов</w:t>
      </w:r>
    </w:p>
    <w:p w:rsidR="00C06EDB" w:rsidRPr="00164C4C" w:rsidRDefault="00C06EDB" w:rsidP="00C06EDB">
      <w:pPr>
        <w:pStyle w:val="a3"/>
        <w:ind w:firstLine="0"/>
        <w:rPr>
          <w:lang w:val="ru-RU"/>
        </w:rPr>
      </w:pPr>
    </w:p>
    <w:p w:rsidR="00C06EDB" w:rsidRPr="00164C4C" w:rsidRDefault="00C06EDB" w:rsidP="00C06EDB">
      <w:pPr>
        <w:pStyle w:val="a3"/>
        <w:ind w:firstLine="0"/>
        <w:rPr>
          <w:lang w:val="ru-RU"/>
        </w:rPr>
      </w:pPr>
    </w:p>
    <w:p w:rsidR="00686D65" w:rsidRPr="00164C4C" w:rsidRDefault="00686D65" w:rsidP="00686D65">
      <w:pPr>
        <w:jc w:val="right"/>
        <w:rPr>
          <w:sz w:val="24"/>
          <w:lang w:val="uk-UA"/>
        </w:rPr>
      </w:pPr>
      <w:r w:rsidRPr="00164C4C">
        <w:rPr>
          <w:sz w:val="24"/>
        </w:rPr>
        <w:lastRenderedPageBreak/>
        <w:t xml:space="preserve">Додаток № </w:t>
      </w:r>
      <w:r w:rsidRPr="00164C4C">
        <w:rPr>
          <w:sz w:val="28"/>
          <w:lang w:val="uk-UA"/>
        </w:rPr>
        <w:t>3</w:t>
      </w:r>
    </w:p>
    <w:p w:rsidR="00686D65" w:rsidRPr="00164C4C" w:rsidRDefault="00686D65" w:rsidP="00686D65">
      <w:pPr>
        <w:jc w:val="right"/>
        <w:rPr>
          <w:sz w:val="24"/>
        </w:rPr>
      </w:pPr>
      <w:r w:rsidRPr="00164C4C">
        <w:rPr>
          <w:sz w:val="24"/>
        </w:rPr>
        <w:t xml:space="preserve">до протоколу № </w:t>
      </w:r>
      <w:r w:rsidRPr="00164C4C">
        <w:rPr>
          <w:sz w:val="24"/>
          <w:lang w:val="uk-UA"/>
        </w:rPr>
        <w:t>1</w:t>
      </w:r>
      <w:r w:rsidR="00F21566" w:rsidRPr="00164C4C">
        <w:rPr>
          <w:sz w:val="24"/>
          <w:lang w:val="uk-UA"/>
        </w:rPr>
        <w:t>4</w:t>
      </w:r>
      <w:r w:rsidRPr="00164C4C">
        <w:rPr>
          <w:sz w:val="24"/>
          <w:lang w:val="uk-UA"/>
        </w:rPr>
        <w:t xml:space="preserve"> </w:t>
      </w:r>
      <w:r w:rsidRPr="00164C4C">
        <w:rPr>
          <w:sz w:val="24"/>
        </w:rPr>
        <w:t>в</w:t>
      </w:r>
      <w:r w:rsidRPr="00164C4C">
        <w:rPr>
          <w:sz w:val="24"/>
          <w:lang w:val="uk-UA"/>
        </w:rPr>
        <w:t xml:space="preserve">ід </w:t>
      </w:r>
      <w:r w:rsidR="00F21566" w:rsidRPr="00164C4C">
        <w:rPr>
          <w:sz w:val="24"/>
          <w:lang w:val="uk-UA"/>
        </w:rPr>
        <w:t xml:space="preserve">28.10.2010 </w:t>
      </w:r>
      <w:r w:rsidRPr="00164C4C">
        <w:rPr>
          <w:sz w:val="24"/>
          <w:lang w:val="uk-UA"/>
        </w:rPr>
        <w:t>р</w:t>
      </w:r>
      <w:r w:rsidRPr="00164C4C">
        <w:rPr>
          <w:sz w:val="24"/>
        </w:rPr>
        <w:t>.</w:t>
      </w:r>
    </w:p>
    <w:p w:rsidR="00C06EDB" w:rsidRPr="00164C4C" w:rsidRDefault="00C06EDB" w:rsidP="00C06EDB">
      <w:pPr>
        <w:pStyle w:val="a3"/>
        <w:ind w:firstLine="0"/>
        <w:jc w:val="center"/>
        <w:rPr>
          <w:b/>
          <w:bCs/>
          <w:lang w:val="ru-RU"/>
        </w:rPr>
      </w:pPr>
    </w:p>
    <w:p w:rsidR="00C06EDB" w:rsidRPr="00164C4C" w:rsidRDefault="00C06EDB" w:rsidP="00C06EDB">
      <w:pPr>
        <w:pStyle w:val="a3"/>
        <w:jc w:val="center"/>
        <w:rPr>
          <w:b/>
          <w:bCs/>
          <w:sz w:val="28"/>
          <w:lang w:val="ru-RU"/>
        </w:rPr>
      </w:pPr>
      <w:r w:rsidRPr="00164C4C">
        <w:rPr>
          <w:b/>
          <w:bCs/>
          <w:sz w:val="28"/>
        </w:rPr>
        <w:t>Звіт ревізійної комісії товариства.</w:t>
      </w:r>
    </w:p>
    <w:p w:rsidR="00C06EDB" w:rsidRPr="00164C4C" w:rsidRDefault="00C06EDB" w:rsidP="00C06EDB">
      <w:pPr>
        <w:pStyle w:val="a3"/>
        <w:ind w:firstLine="0"/>
        <w:jc w:val="center"/>
      </w:pPr>
      <w:r w:rsidRPr="00164C4C">
        <w:t>(тези доповіді Онуфрієнко І.П. – російською мовою)</w:t>
      </w:r>
    </w:p>
    <w:p w:rsidR="00C06EDB" w:rsidRPr="00164C4C" w:rsidRDefault="00C06EDB" w:rsidP="00C06EDB">
      <w:pPr>
        <w:pStyle w:val="a3"/>
        <w:ind w:firstLine="0"/>
        <w:rPr>
          <w:lang w:val="ru-RU"/>
        </w:rPr>
      </w:pPr>
    </w:p>
    <w:p w:rsidR="00CC02C3" w:rsidRPr="00164C4C" w:rsidRDefault="00CC02C3" w:rsidP="00CC02C3">
      <w:pPr>
        <w:pStyle w:val="30"/>
        <w:spacing w:before="0" w:line="240" w:lineRule="auto"/>
        <w:rPr>
          <w:rFonts w:ascii="Times New Roman" w:hAnsi="Times New Roman" w:cs="Times New Roman"/>
          <w:sz w:val="24"/>
        </w:rPr>
      </w:pPr>
      <w:r w:rsidRPr="00164C4C">
        <w:rPr>
          <w:rFonts w:ascii="Times New Roman" w:hAnsi="Times New Roman" w:cs="Times New Roman"/>
          <w:sz w:val="24"/>
        </w:rPr>
        <w:t>Ревизионная комиссия АО "ДАЗ" избрана на общем собрании акционеров 26 июня 2007 года в составе:  Онуфриенко И. П. - председатель комиссии, Рожков В. И., Карнов Д. В. - члены комиссии.</w:t>
      </w:r>
    </w:p>
    <w:p w:rsidR="00CC02C3" w:rsidRPr="00164C4C" w:rsidRDefault="00CC02C3" w:rsidP="00CC02C3">
      <w:pPr>
        <w:ind w:firstLine="709"/>
        <w:jc w:val="both"/>
        <w:rPr>
          <w:sz w:val="24"/>
        </w:rPr>
      </w:pPr>
      <w:r w:rsidRPr="00164C4C">
        <w:rPr>
          <w:sz w:val="24"/>
        </w:rPr>
        <w:t>В своей работе комиссия руководствовалась Уставом общества, Положением о ревизионной комиссии и решениями общих собраний акционеров. Комиссия выполняла также отдельные поручения Надзорного совета и Председателя правления.</w:t>
      </w:r>
    </w:p>
    <w:p w:rsidR="00CC02C3" w:rsidRPr="00164C4C" w:rsidRDefault="00CC02C3" w:rsidP="00211089">
      <w:pPr>
        <w:ind w:firstLine="709"/>
        <w:jc w:val="both"/>
        <w:rPr>
          <w:sz w:val="24"/>
        </w:rPr>
      </w:pPr>
      <w:r w:rsidRPr="00164C4C">
        <w:rPr>
          <w:sz w:val="24"/>
        </w:rPr>
        <w:t>Письменных заявлений за отчетный период от акционеров не поступало. Поступали устные заявления по вопросам получения дивидендов и продажи акций. Даны разъяснения.</w:t>
      </w:r>
    </w:p>
    <w:p w:rsidR="00CC02C3" w:rsidRPr="00164C4C" w:rsidRDefault="00CC02C3" w:rsidP="00CC02C3">
      <w:pPr>
        <w:pStyle w:val="30"/>
        <w:spacing w:before="0" w:line="240" w:lineRule="auto"/>
        <w:rPr>
          <w:rFonts w:ascii="Times New Roman" w:hAnsi="Times New Roman" w:cs="Times New Roman"/>
          <w:sz w:val="24"/>
        </w:rPr>
      </w:pPr>
      <w:r w:rsidRPr="00164C4C">
        <w:rPr>
          <w:rFonts w:ascii="Times New Roman" w:hAnsi="Times New Roman" w:cs="Times New Roman"/>
          <w:sz w:val="24"/>
        </w:rPr>
        <w:t xml:space="preserve">Кроме представленных сегодня выводов о финансово-хозяйственной деятельности общества и его годового баланса, ревизионная комиссия проводила промежуточные (поквартальные) проверки финансово-хозяйственной деятельности общества с анализом и предложениями по устранению выявленных упущений и недостатков. </w:t>
      </w:r>
    </w:p>
    <w:p w:rsidR="00CC02C3" w:rsidRPr="00164C4C" w:rsidRDefault="00CC02C3" w:rsidP="00CC02C3">
      <w:pPr>
        <w:pStyle w:val="30"/>
        <w:spacing w:before="0" w:line="240" w:lineRule="auto"/>
        <w:rPr>
          <w:rFonts w:ascii="Times New Roman" w:hAnsi="Times New Roman" w:cs="Times New Roman"/>
          <w:sz w:val="24"/>
        </w:rPr>
      </w:pPr>
      <w:r w:rsidRPr="00164C4C">
        <w:rPr>
          <w:rFonts w:ascii="Times New Roman" w:hAnsi="Times New Roman" w:cs="Times New Roman"/>
          <w:sz w:val="24"/>
        </w:rPr>
        <w:t xml:space="preserve">Вашему вниманию предлагается КРАТКИЙ АНАЛИЗ хозяйственной и финансово-экономической деятельности общества за 2009 год, выполненный ревизионной комиссией, по годовому отчету и балансу общества, представленному правлением АО </w:t>
      </w:r>
      <w:r w:rsidR="000D1842" w:rsidRPr="00164C4C">
        <w:rPr>
          <w:rFonts w:ascii="Times New Roman" w:hAnsi="Times New Roman" w:cs="Times New Roman"/>
          <w:sz w:val="24"/>
        </w:rPr>
        <w:t>«</w:t>
      </w:r>
      <w:r w:rsidRPr="00164C4C">
        <w:rPr>
          <w:rFonts w:ascii="Times New Roman" w:hAnsi="Times New Roman" w:cs="Times New Roman"/>
          <w:sz w:val="24"/>
        </w:rPr>
        <w:t>ДАЗ</w:t>
      </w:r>
      <w:r w:rsidR="000D1842" w:rsidRPr="00164C4C">
        <w:rPr>
          <w:rFonts w:ascii="Times New Roman" w:hAnsi="Times New Roman" w:cs="Times New Roman"/>
          <w:sz w:val="24"/>
        </w:rPr>
        <w:t>»</w:t>
      </w:r>
      <w:r w:rsidRPr="00164C4C">
        <w:rPr>
          <w:rFonts w:ascii="Times New Roman" w:hAnsi="Times New Roman" w:cs="Times New Roman"/>
          <w:sz w:val="24"/>
        </w:rPr>
        <w:t xml:space="preserve">. </w:t>
      </w:r>
    </w:p>
    <w:p w:rsidR="008D2551" w:rsidRPr="00164C4C" w:rsidRDefault="008D2551" w:rsidP="00CC02C3">
      <w:pPr>
        <w:pStyle w:val="30"/>
        <w:spacing w:before="0" w:line="312" w:lineRule="auto"/>
        <w:ind w:firstLine="0"/>
        <w:rPr>
          <w:rFonts w:ascii="Times New Roman" w:hAnsi="Times New Roman" w:cs="Times New Roman"/>
          <w:sz w:val="24"/>
          <w:highlight w:val="cyan"/>
        </w:rPr>
      </w:pPr>
    </w:p>
    <w:p w:rsidR="008D2551" w:rsidRPr="00164C4C" w:rsidRDefault="008D2551" w:rsidP="004C6B99">
      <w:pPr>
        <w:pStyle w:val="1"/>
        <w:jc w:val="center"/>
        <w:rPr>
          <w:szCs w:val="24"/>
        </w:rPr>
      </w:pPr>
      <w:r w:rsidRPr="00164C4C">
        <w:rPr>
          <w:szCs w:val="24"/>
        </w:rPr>
        <w:t>1</w:t>
      </w:r>
      <w:r w:rsidR="00AF6818" w:rsidRPr="00164C4C">
        <w:rPr>
          <w:szCs w:val="24"/>
          <w:lang w:val="ru-RU"/>
        </w:rPr>
        <w:t>.</w:t>
      </w:r>
      <w:r w:rsidRPr="00164C4C">
        <w:rPr>
          <w:szCs w:val="24"/>
        </w:rPr>
        <w:t xml:space="preserve"> </w:t>
      </w:r>
      <w:r w:rsidR="00CC02C3" w:rsidRPr="00164C4C">
        <w:rPr>
          <w:szCs w:val="24"/>
          <w:lang w:val="ru-RU"/>
        </w:rPr>
        <w:t>СТАТЬИ</w:t>
      </w:r>
      <w:r w:rsidRPr="00164C4C">
        <w:rPr>
          <w:szCs w:val="24"/>
        </w:rPr>
        <w:t xml:space="preserve"> БАЛАНСА</w:t>
      </w:r>
    </w:p>
    <w:p w:rsidR="00CC02C3" w:rsidRPr="00164C4C" w:rsidRDefault="000D1842" w:rsidP="00CC02C3">
      <w:pPr>
        <w:ind w:firstLine="709"/>
        <w:jc w:val="both"/>
        <w:rPr>
          <w:sz w:val="24"/>
        </w:rPr>
      </w:pPr>
      <w:r w:rsidRPr="00164C4C">
        <w:rPr>
          <w:sz w:val="24"/>
        </w:rPr>
        <w:t>1.1</w:t>
      </w:r>
      <w:r w:rsidR="00FE3A79" w:rsidRPr="00164C4C">
        <w:rPr>
          <w:sz w:val="24"/>
        </w:rPr>
        <w:t>.</w:t>
      </w:r>
      <w:r w:rsidRPr="00164C4C">
        <w:rPr>
          <w:sz w:val="24"/>
        </w:rPr>
        <w:t xml:space="preserve"> Необоротные активы АО – 218</w:t>
      </w:r>
      <w:r w:rsidR="00CC02C3" w:rsidRPr="00164C4C">
        <w:rPr>
          <w:sz w:val="24"/>
        </w:rPr>
        <w:t xml:space="preserve">957,0 тыс. грн. </w:t>
      </w:r>
      <w:r w:rsidR="001E1B52" w:rsidRPr="00164C4C">
        <w:rPr>
          <w:sz w:val="24"/>
        </w:rPr>
        <w:t>у</w:t>
      </w:r>
      <w:r w:rsidR="00CC02C3" w:rsidRPr="00164C4C">
        <w:rPr>
          <w:sz w:val="24"/>
        </w:rPr>
        <w:t>величены против 200</w:t>
      </w:r>
      <w:r w:rsidRPr="00164C4C">
        <w:rPr>
          <w:sz w:val="24"/>
        </w:rPr>
        <w:t>8</w:t>
      </w:r>
      <w:r w:rsidR="001E1B52" w:rsidRPr="00164C4C">
        <w:rPr>
          <w:sz w:val="24"/>
        </w:rPr>
        <w:t xml:space="preserve"> года на 7</w:t>
      </w:r>
      <w:r w:rsidR="00CC02C3" w:rsidRPr="00164C4C">
        <w:rPr>
          <w:sz w:val="24"/>
        </w:rPr>
        <w:t>493,2 тыс</w:t>
      </w:r>
      <w:r w:rsidR="001E1B52" w:rsidRPr="00164C4C">
        <w:rPr>
          <w:sz w:val="24"/>
        </w:rPr>
        <w:t>.</w:t>
      </w:r>
      <w:r w:rsidR="00CC02C3" w:rsidRPr="00164C4C">
        <w:rPr>
          <w:sz w:val="24"/>
        </w:rPr>
        <w:t xml:space="preserve"> грн., в связи с приобретением оборудования.</w:t>
      </w:r>
    </w:p>
    <w:p w:rsidR="00CC02C3" w:rsidRPr="00164C4C" w:rsidRDefault="000D1842" w:rsidP="00CC02C3">
      <w:pPr>
        <w:ind w:firstLine="709"/>
        <w:jc w:val="both"/>
        <w:rPr>
          <w:sz w:val="24"/>
        </w:rPr>
      </w:pPr>
      <w:r w:rsidRPr="00164C4C">
        <w:rPr>
          <w:sz w:val="24"/>
        </w:rPr>
        <w:t>1.2</w:t>
      </w:r>
      <w:r w:rsidR="00FE3A79" w:rsidRPr="00164C4C">
        <w:rPr>
          <w:sz w:val="24"/>
        </w:rPr>
        <w:t>.</w:t>
      </w:r>
      <w:r w:rsidRPr="00164C4C">
        <w:rPr>
          <w:sz w:val="24"/>
        </w:rPr>
        <w:t xml:space="preserve"> Оборотные активы – 171</w:t>
      </w:r>
      <w:r w:rsidR="00CC02C3" w:rsidRPr="00164C4C">
        <w:rPr>
          <w:sz w:val="24"/>
        </w:rPr>
        <w:t xml:space="preserve">421,0 тыс. грн. </w:t>
      </w:r>
      <w:r w:rsidR="001E1B52" w:rsidRPr="00164C4C">
        <w:rPr>
          <w:sz w:val="24"/>
        </w:rPr>
        <w:t>уменьшены против 2008 года на 18</w:t>
      </w:r>
      <w:r w:rsidR="00CC02C3" w:rsidRPr="00164C4C">
        <w:rPr>
          <w:sz w:val="24"/>
        </w:rPr>
        <w:t>009 тыс. грн. (10,4 %)  (плохой показатель).</w:t>
      </w:r>
    </w:p>
    <w:p w:rsidR="00CC02C3" w:rsidRPr="00164C4C" w:rsidRDefault="000D1842" w:rsidP="00CC02C3">
      <w:pPr>
        <w:ind w:firstLine="709"/>
        <w:jc w:val="both"/>
        <w:rPr>
          <w:sz w:val="24"/>
        </w:rPr>
      </w:pPr>
      <w:r w:rsidRPr="00164C4C">
        <w:rPr>
          <w:sz w:val="24"/>
        </w:rPr>
        <w:t>1.3</w:t>
      </w:r>
      <w:r w:rsidR="00FE3A79" w:rsidRPr="00164C4C">
        <w:rPr>
          <w:sz w:val="24"/>
        </w:rPr>
        <w:t>.</w:t>
      </w:r>
      <w:r w:rsidRPr="00164C4C">
        <w:rPr>
          <w:sz w:val="24"/>
        </w:rPr>
        <w:t xml:space="preserve"> Уставный фонд без изменений – 8200 тыс. грн.</w:t>
      </w:r>
      <w:r w:rsidR="00CC02C3" w:rsidRPr="00164C4C">
        <w:rPr>
          <w:sz w:val="24"/>
        </w:rPr>
        <w:t xml:space="preserve"> </w:t>
      </w:r>
    </w:p>
    <w:p w:rsidR="000D1842" w:rsidRPr="00164C4C" w:rsidRDefault="000D1842" w:rsidP="00CC02C3">
      <w:pPr>
        <w:ind w:firstLine="709"/>
        <w:jc w:val="both"/>
        <w:rPr>
          <w:sz w:val="24"/>
        </w:rPr>
      </w:pPr>
      <w:r w:rsidRPr="00164C4C">
        <w:rPr>
          <w:sz w:val="24"/>
        </w:rPr>
        <w:t>1.4</w:t>
      </w:r>
      <w:r w:rsidR="00FE3A79" w:rsidRPr="00164C4C">
        <w:rPr>
          <w:sz w:val="24"/>
        </w:rPr>
        <w:t>.</w:t>
      </w:r>
      <w:r w:rsidRPr="00164C4C">
        <w:rPr>
          <w:sz w:val="24"/>
        </w:rPr>
        <w:t xml:space="preserve"> Комиссия отмечает рост дебиторской задолженности</w:t>
      </w:r>
      <w:r w:rsidR="00FE3A79" w:rsidRPr="00164C4C">
        <w:rPr>
          <w:sz w:val="24"/>
        </w:rPr>
        <w:t>. По состоянию на 01.01.2010 г. она выросла на 56,2% и составила 72970,0 тыс. грн. ( на 01.01.2009 г. – 46707,0 тыс. грн.).</w:t>
      </w:r>
    </w:p>
    <w:p w:rsidR="00FE3A79" w:rsidRPr="00164C4C" w:rsidRDefault="00FE3A79" w:rsidP="00CC02C3">
      <w:pPr>
        <w:ind w:firstLine="709"/>
        <w:jc w:val="both"/>
        <w:rPr>
          <w:sz w:val="24"/>
        </w:rPr>
      </w:pPr>
      <w:r w:rsidRPr="00164C4C">
        <w:rPr>
          <w:sz w:val="24"/>
        </w:rPr>
        <w:t>1.5. В 2009 году продолжался рост кредиторской задолженности. На конец отчетного периода она составила 304578,0 тыс. грн. и выросла по сравнению с началом периода на 23,4%.</w:t>
      </w:r>
    </w:p>
    <w:p w:rsidR="008D2551" w:rsidRPr="00164C4C" w:rsidRDefault="008D2551" w:rsidP="008D2551">
      <w:pPr>
        <w:spacing w:line="312" w:lineRule="auto"/>
        <w:jc w:val="both"/>
        <w:rPr>
          <w:sz w:val="24"/>
          <w:szCs w:val="24"/>
          <w:highlight w:val="cyan"/>
        </w:rPr>
      </w:pPr>
    </w:p>
    <w:p w:rsidR="008D2551" w:rsidRPr="00164C4C" w:rsidRDefault="008D2551" w:rsidP="004C6B99">
      <w:pPr>
        <w:pStyle w:val="1"/>
        <w:jc w:val="center"/>
        <w:rPr>
          <w:szCs w:val="24"/>
        </w:rPr>
      </w:pPr>
      <w:r w:rsidRPr="00164C4C">
        <w:rPr>
          <w:szCs w:val="24"/>
        </w:rPr>
        <w:t>2</w:t>
      </w:r>
      <w:r w:rsidR="00AF6818" w:rsidRPr="00164C4C">
        <w:rPr>
          <w:szCs w:val="24"/>
          <w:lang w:val="ru-RU"/>
        </w:rPr>
        <w:t>.</w:t>
      </w:r>
      <w:r w:rsidRPr="00164C4C">
        <w:rPr>
          <w:szCs w:val="24"/>
        </w:rPr>
        <w:t xml:space="preserve"> АНАЛИЗ ПРОИЗВОДСТВЕННО-ХОЗЯЙСТВЕННОЙ ДЕЯТЕЛЬНОСТИ</w:t>
      </w:r>
    </w:p>
    <w:p w:rsidR="008D2551" w:rsidRPr="00164C4C" w:rsidRDefault="008D2551" w:rsidP="00CC02C3">
      <w:pPr>
        <w:ind w:firstLine="709"/>
        <w:jc w:val="both"/>
        <w:rPr>
          <w:sz w:val="24"/>
          <w:szCs w:val="24"/>
        </w:rPr>
      </w:pPr>
      <w:r w:rsidRPr="00164C4C">
        <w:rPr>
          <w:sz w:val="24"/>
          <w:szCs w:val="24"/>
        </w:rPr>
        <w:t xml:space="preserve">Основные показатели производственно-хозяйственной деятельности общества, положительные тенденции деятельности и недоработки в у правлении производством изложены в докладе председателя правления. </w:t>
      </w:r>
    </w:p>
    <w:p w:rsidR="008D2551" w:rsidRPr="00164C4C" w:rsidRDefault="008D2551" w:rsidP="00CC02C3">
      <w:pPr>
        <w:pStyle w:val="30"/>
        <w:spacing w:before="0" w:line="240" w:lineRule="auto"/>
        <w:rPr>
          <w:rFonts w:ascii="Times New Roman" w:hAnsi="Times New Roman" w:cs="Times New Roman"/>
          <w:sz w:val="24"/>
        </w:rPr>
      </w:pPr>
      <w:r w:rsidRPr="00164C4C">
        <w:rPr>
          <w:rFonts w:ascii="Times New Roman" w:hAnsi="Times New Roman" w:cs="Times New Roman"/>
          <w:sz w:val="24"/>
        </w:rPr>
        <w:t>Вместе с тем, комиссия отмечает:</w:t>
      </w:r>
    </w:p>
    <w:p w:rsidR="00CC02C3" w:rsidRPr="00164C4C" w:rsidRDefault="00CC02C3" w:rsidP="00CC02C3">
      <w:pPr>
        <w:pStyle w:val="30"/>
        <w:spacing w:before="0" w:line="240" w:lineRule="auto"/>
        <w:rPr>
          <w:rFonts w:ascii="Times New Roman" w:hAnsi="Times New Roman" w:cs="Times New Roman"/>
          <w:sz w:val="24"/>
        </w:rPr>
      </w:pPr>
      <w:r w:rsidRPr="00164C4C">
        <w:rPr>
          <w:rFonts w:ascii="Times New Roman" w:hAnsi="Times New Roman" w:cs="Times New Roman"/>
          <w:sz w:val="24"/>
        </w:rPr>
        <w:t>В отчетном 2009 году экономическим и производственным отделами установилась и продолжает действовать в этом году практика выдачи нереальных, заведомо невыполнимых планов производства, не обеспеченных материалами, подготовкой производства и квалифицированными рабочими.</w:t>
      </w:r>
    </w:p>
    <w:p w:rsidR="00CC02C3" w:rsidRPr="00164C4C" w:rsidRDefault="00CC02C3" w:rsidP="00FE3A79">
      <w:pPr>
        <w:pStyle w:val="30"/>
        <w:spacing w:before="0" w:line="240" w:lineRule="auto"/>
        <w:rPr>
          <w:rFonts w:ascii="Times New Roman" w:hAnsi="Times New Roman" w:cs="Times New Roman"/>
          <w:sz w:val="24"/>
        </w:rPr>
      </w:pPr>
      <w:r w:rsidRPr="00164C4C">
        <w:rPr>
          <w:rFonts w:ascii="Times New Roman" w:hAnsi="Times New Roman" w:cs="Times New Roman"/>
          <w:sz w:val="24"/>
        </w:rPr>
        <w:t>В результате, при начальном плане товарного производства на 2009 год 237 млн. грн. проводилась ежемесячно корректировка суммарно на год до 229 млн. грн. Фактически выполнено – 128млн. грн. (т.</w:t>
      </w:r>
      <w:r w:rsidR="00FE3A79" w:rsidRPr="00164C4C">
        <w:rPr>
          <w:rFonts w:ascii="Times New Roman" w:hAnsi="Times New Roman" w:cs="Times New Roman"/>
          <w:sz w:val="24"/>
        </w:rPr>
        <w:t>е. 54% от первоначального плана</w:t>
      </w:r>
      <w:r w:rsidRPr="00164C4C">
        <w:rPr>
          <w:rFonts w:ascii="Times New Roman" w:hAnsi="Times New Roman" w:cs="Times New Roman"/>
          <w:sz w:val="24"/>
        </w:rPr>
        <w:t>, или 56% от скорректированного</w:t>
      </w:r>
      <w:r w:rsidR="00FE3A79" w:rsidRPr="00164C4C">
        <w:rPr>
          <w:rFonts w:ascii="Times New Roman" w:hAnsi="Times New Roman" w:cs="Times New Roman"/>
          <w:sz w:val="24"/>
        </w:rPr>
        <w:t>)</w:t>
      </w:r>
      <w:r w:rsidRPr="00164C4C">
        <w:rPr>
          <w:rFonts w:ascii="Times New Roman" w:hAnsi="Times New Roman" w:cs="Times New Roman"/>
          <w:sz w:val="24"/>
        </w:rPr>
        <w:t>.</w:t>
      </w:r>
    </w:p>
    <w:p w:rsidR="00FE3A79" w:rsidRPr="00164C4C" w:rsidRDefault="00FE3A79" w:rsidP="00FE3A79">
      <w:pPr>
        <w:pStyle w:val="30"/>
        <w:spacing w:before="0" w:line="240" w:lineRule="auto"/>
        <w:ind w:firstLine="0"/>
        <w:rPr>
          <w:rFonts w:ascii="Times New Roman" w:hAnsi="Times New Roman" w:cs="Times New Roman"/>
          <w:sz w:val="24"/>
        </w:rPr>
      </w:pPr>
    </w:p>
    <w:p w:rsidR="00FE3A79" w:rsidRPr="00164C4C" w:rsidRDefault="00FE3A79" w:rsidP="00FE3A79">
      <w:pPr>
        <w:pStyle w:val="30"/>
        <w:spacing w:before="0" w:line="240" w:lineRule="auto"/>
        <w:ind w:firstLine="0"/>
        <w:rPr>
          <w:rFonts w:ascii="Times New Roman" w:hAnsi="Times New Roman" w:cs="Times New Roman"/>
          <w:sz w:val="24"/>
        </w:rPr>
      </w:pPr>
    </w:p>
    <w:p w:rsidR="00FE3A79" w:rsidRPr="00164C4C" w:rsidRDefault="00FE3A79" w:rsidP="00FE3A79">
      <w:pPr>
        <w:pStyle w:val="30"/>
        <w:spacing w:before="0" w:line="240" w:lineRule="auto"/>
        <w:ind w:firstLine="0"/>
        <w:jc w:val="center"/>
        <w:rPr>
          <w:rFonts w:ascii="Times New Roman" w:hAnsi="Times New Roman" w:cs="Times New Roman"/>
          <w:sz w:val="24"/>
        </w:rPr>
      </w:pPr>
      <w:r w:rsidRPr="00164C4C">
        <w:rPr>
          <w:rFonts w:ascii="Times New Roman" w:hAnsi="Times New Roman" w:cs="Times New Roman"/>
          <w:sz w:val="24"/>
        </w:rPr>
        <w:lastRenderedPageBreak/>
        <w:t>-2-</w:t>
      </w:r>
    </w:p>
    <w:p w:rsidR="00FE3A79" w:rsidRPr="00164C4C" w:rsidRDefault="00FE3A79" w:rsidP="00FE3A79">
      <w:pPr>
        <w:pStyle w:val="30"/>
        <w:spacing w:before="0" w:line="240" w:lineRule="auto"/>
        <w:ind w:firstLine="0"/>
        <w:rPr>
          <w:rFonts w:ascii="Times New Roman" w:hAnsi="Times New Roman" w:cs="Times New Roman"/>
          <w:sz w:val="24"/>
        </w:rPr>
      </w:pPr>
    </w:p>
    <w:p w:rsidR="00CC02C3" w:rsidRPr="00164C4C" w:rsidRDefault="00CC02C3" w:rsidP="00211089">
      <w:pPr>
        <w:pStyle w:val="30"/>
        <w:spacing w:before="0" w:line="240" w:lineRule="auto"/>
        <w:rPr>
          <w:rFonts w:ascii="Times New Roman" w:hAnsi="Times New Roman" w:cs="Times New Roman"/>
          <w:sz w:val="24"/>
        </w:rPr>
      </w:pPr>
      <w:r w:rsidRPr="00164C4C">
        <w:rPr>
          <w:rFonts w:ascii="Times New Roman" w:hAnsi="Times New Roman" w:cs="Times New Roman"/>
          <w:sz w:val="24"/>
        </w:rPr>
        <w:t>Такая практика производственного планирования приводит к разбалансированию производства и невозможности рационального финансового обеспечения оборотными средствами.</w:t>
      </w:r>
    </w:p>
    <w:p w:rsidR="00CC02C3" w:rsidRPr="00164C4C" w:rsidRDefault="00CC02C3" w:rsidP="00CC02C3">
      <w:pPr>
        <w:pStyle w:val="30"/>
        <w:spacing w:before="0" w:line="240" w:lineRule="auto"/>
        <w:rPr>
          <w:rFonts w:ascii="Times New Roman" w:hAnsi="Times New Roman" w:cs="Times New Roman"/>
          <w:sz w:val="24"/>
        </w:rPr>
      </w:pPr>
      <w:r w:rsidRPr="00164C4C">
        <w:rPr>
          <w:rFonts w:ascii="Times New Roman" w:hAnsi="Times New Roman" w:cs="Times New Roman"/>
          <w:sz w:val="24"/>
        </w:rPr>
        <w:t xml:space="preserve">Ревизионная Комиссия неоднократно обращала внимание Правления на низкий уровень качества выпускаемой продукции. </w:t>
      </w:r>
    </w:p>
    <w:p w:rsidR="00CC02C3" w:rsidRPr="00164C4C" w:rsidRDefault="00CC02C3" w:rsidP="00CC02C3">
      <w:pPr>
        <w:pStyle w:val="30"/>
        <w:spacing w:before="0" w:line="240" w:lineRule="auto"/>
        <w:rPr>
          <w:rFonts w:ascii="Times New Roman" w:hAnsi="Times New Roman" w:cs="Times New Roman"/>
          <w:sz w:val="24"/>
        </w:rPr>
      </w:pPr>
      <w:r w:rsidRPr="00164C4C">
        <w:rPr>
          <w:rFonts w:ascii="Times New Roman" w:hAnsi="Times New Roman" w:cs="Times New Roman"/>
          <w:sz w:val="24"/>
        </w:rPr>
        <w:t>Одна из главных причин:</w:t>
      </w:r>
    </w:p>
    <w:p w:rsidR="00CC02C3" w:rsidRPr="00164C4C" w:rsidRDefault="00CC02C3" w:rsidP="00CC02C3">
      <w:pPr>
        <w:pStyle w:val="30"/>
        <w:spacing w:before="0" w:line="240" w:lineRule="auto"/>
        <w:rPr>
          <w:rFonts w:ascii="Times New Roman" w:hAnsi="Times New Roman" w:cs="Times New Roman"/>
          <w:sz w:val="24"/>
        </w:rPr>
      </w:pPr>
      <w:r w:rsidRPr="00164C4C">
        <w:rPr>
          <w:rFonts w:ascii="Times New Roman" w:hAnsi="Times New Roman" w:cs="Times New Roman"/>
          <w:sz w:val="24"/>
        </w:rPr>
        <w:t>Не выполнение требований системы управления качеством - основного стандарта «Руководство по качеству», стандартов предприятия по соблюдению технологий, системы подготовки производства как серийного, так и новых изделий.</w:t>
      </w:r>
    </w:p>
    <w:p w:rsidR="00CC02C3" w:rsidRPr="00164C4C" w:rsidRDefault="00CC02C3" w:rsidP="00CC02C3">
      <w:pPr>
        <w:pStyle w:val="30"/>
        <w:spacing w:before="0" w:line="240" w:lineRule="auto"/>
        <w:rPr>
          <w:rFonts w:ascii="Times New Roman" w:hAnsi="Times New Roman" w:cs="Times New Roman"/>
          <w:sz w:val="24"/>
        </w:rPr>
      </w:pPr>
      <w:r w:rsidRPr="00164C4C">
        <w:rPr>
          <w:rFonts w:ascii="Times New Roman" w:hAnsi="Times New Roman" w:cs="Times New Roman"/>
          <w:sz w:val="24"/>
        </w:rPr>
        <w:t>Снижение профессионализма персонала мастеров, технологов.</w:t>
      </w:r>
    </w:p>
    <w:p w:rsidR="00CC02C3" w:rsidRPr="00164C4C" w:rsidRDefault="00CC02C3" w:rsidP="00CC02C3">
      <w:pPr>
        <w:pStyle w:val="30"/>
        <w:spacing w:before="0" w:line="240" w:lineRule="auto"/>
        <w:rPr>
          <w:rFonts w:ascii="Times New Roman" w:hAnsi="Times New Roman" w:cs="Times New Roman"/>
          <w:sz w:val="16"/>
        </w:rPr>
      </w:pPr>
    </w:p>
    <w:p w:rsidR="00CC02C3" w:rsidRPr="00164C4C" w:rsidRDefault="00CC02C3" w:rsidP="00CC02C3">
      <w:pPr>
        <w:pStyle w:val="30"/>
        <w:spacing w:before="0" w:line="240" w:lineRule="auto"/>
        <w:ind w:firstLine="708"/>
        <w:rPr>
          <w:rFonts w:ascii="Times New Roman" w:hAnsi="Times New Roman" w:cs="Times New Roman"/>
          <w:sz w:val="24"/>
        </w:rPr>
      </w:pPr>
      <w:r w:rsidRPr="00164C4C">
        <w:rPr>
          <w:rFonts w:ascii="Times New Roman" w:hAnsi="Times New Roman" w:cs="Times New Roman"/>
          <w:sz w:val="24"/>
        </w:rPr>
        <w:t>По итогам производственно-хозяйственной деятельности за 2009 год и бухгалтер</w:t>
      </w:r>
      <w:r w:rsidR="00211089" w:rsidRPr="00164C4C">
        <w:rPr>
          <w:rFonts w:ascii="Times New Roman" w:hAnsi="Times New Roman" w:cs="Times New Roman"/>
          <w:sz w:val="24"/>
        </w:rPr>
        <w:t>ским отчетам получена прибыль 2</w:t>
      </w:r>
      <w:r w:rsidRPr="00164C4C">
        <w:rPr>
          <w:rFonts w:ascii="Times New Roman" w:hAnsi="Times New Roman" w:cs="Times New Roman"/>
          <w:sz w:val="24"/>
        </w:rPr>
        <w:t>710 тыс грн., которая расходована на частичное погашение убытков прошлых периодов. Они остаются большими.</w:t>
      </w:r>
    </w:p>
    <w:p w:rsidR="00CC02C3" w:rsidRPr="00164C4C" w:rsidRDefault="00CC02C3" w:rsidP="00CC02C3">
      <w:pPr>
        <w:pStyle w:val="30"/>
        <w:spacing w:before="0" w:line="240" w:lineRule="auto"/>
        <w:ind w:firstLine="708"/>
        <w:rPr>
          <w:rFonts w:ascii="Times New Roman" w:hAnsi="Times New Roman" w:cs="Times New Roman"/>
          <w:sz w:val="24"/>
        </w:rPr>
      </w:pPr>
      <w:r w:rsidRPr="00164C4C">
        <w:rPr>
          <w:rFonts w:ascii="Times New Roman" w:hAnsi="Times New Roman" w:cs="Times New Roman"/>
          <w:sz w:val="24"/>
        </w:rPr>
        <w:t xml:space="preserve">Пока живем в долг, а работаем – для погашения </w:t>
      </w:r>
      <w:r w:rsidR="00211089" w:rsidRPr="00164C4C">
        <w:rPr>
          <w:rFonts w:ascii="Times New Roman" w:hAnsi="Times New Roman" w:cs="Times New Roman"/>
          <w:sz w:val="24"/>
        </w:rPr>
        <w:t>убытков</w:t>
      </w:r>
      <w:r w:rsidRPr="00164C4C">
        <w:rPr>
          <w:rFonts w:ascii="Times New Roman" w:hAnsi="Times New Roman" w:cs="Times New Roman"/>
          <w:sz w:val="24"/>
        </w:rPr>
        <w:t>.</w:t>
      </w:r>
    </w:p>
    <w:p w:rsidR="008D2551" w:rsidRPr="00164C4C" w:rsidRDefault="008D2551" w:rsidP="008D2551">
      <w:pPr>
        <w:pStyle w:val="30"/>
        <w:spacing w:before="0" w:line="312" w:lineRule="auto"/>
        <w:ind w:firstLine="708"/>
        <w:rPr>
          <w:rFonts w:ascii="Times New Roman" w:hAnsi="Times New Roman" w:cs="Times New Roman"/>
          <w:sz w:val="24"/>
          <w:highlight w:val="cyan"/>
        </w:rPr>
      </w:pPr>
    </w:p>
    <w:p w:rsidR="008D2551" w:rsidRPr="00164C4C" w:rsidRDefault="008D2551" w:rsidP="004C6B99">
      <w:pPr>
        <w:pStyle w:val="30"/>
        <w:spacing w:before="0" w:line="312" w:lineRule="auto"/>
        <w:ind w:firstLine="0"/>
        <w:jc w:val="center"/>
        <w:rPr>
          <w:rFonts w:ascii="Times New Roman" w:hAnsi="Times New Roman" w:cs="Times New Roman"/>
          <w:sz w:val="24"/>
        </w:rPr>
      </w:pPr>
      <w:r w:rsidRPr="00164C4C">
        <w:rPr>
          <w:rFonts w:ascii="Times New Roman" w:hAnsi="Times New Roman" w:cs="Times New Roman"/>
          <w:sz w:val="24"/>
        </w:rPr>
        <w:t>3.</w:t>
      </w:r>
      <w:r w:rsidR="00AF6818" w:rsidRPr="00164C4C">
        <w:rPr>
          <w:rFonts w:ascii="Times New Roman" w:hAnsi="Times New Roman" w:cs="Times New Roman"/>
          <w:sz w:val="24"/>
        </w:rPr>
        <w:t xml:space="preserve"> </w:t>
      </w:r>
      <w:r w:rsidRPr="00164C4C">
        <w:rPr>
          <w:rFonts w:ascii="Times New Roman" w:hAnsi="Times New Roman" w:cs="Times New Roman"/>
          <w:sz w:val="24"/>
        </w:rPr>
        <w:t>ФИНАНСОВОЕ СОСТОЯНИЕ</w:t>
      </w:r>
    </w:p>
    <w:p w:rsidR="00CC02C3" w:rsidRPr="00164C4C" w:rsidRDefault="00211089" w:rsidP="00AC348B">
      <w:pPr>
        <w:ind w:firstLine="709"/>
        <w:jc w:val="both"/>
        <w:rPr>
          <w:sz w:val="24"/>
        </w:rPr>
      </w:pPr>
      <w:r w:rsidRPr="00164C4C">
        <w:rPr>
          <w:sz w:val="24"/>
        </w:rPr>
        <w:t>В отчетном,</w:t>
      </w:r>
      <w:r w:rsidR="00CC02C3" w:rsidRPr="00164C4C">
        <w:rPr>
          <w:sz w:val="24"/>
        </w:rPr>
        <w:t xml:space="preserve"> 2009 году, продолжался рост кредиторской задолженности. По состоянию на 01.01.2010 год</w:t>
      </w:r>
      <w:r w:rsidRPr="00164C4C">
        <w:rPr>
          <w:sz w:val="24"/>
        </w:rPr>
        <w:t>а</w:t>
      </w:r>
      <w:r w:rsidR="00CC02C3" w:rsidRPr="00164C4C">
        <w:rPr>
          <w:sz w:val="24"/>
        </w:rPr>
        <w:t xml:space="preserve"> она составила </w:t>
      </w:r>
      <w:r w:rsidR="00CC02C3" w:rsidRPr="00164C4C">
        <w:rPr>
          <w:sz w:val="24"/>
          <w:u w:val="single"/>
        </w:rPr>
        <w:t>304</w:t>
      </w:r>
      <w:r w:rsidR="00CC02C3" w:rsidRPr="00164C4C">
        <w:rPr>
          <w:sz w:val="24"/>
        </w:rPr>
        <w:t xml:space="preserve">578,0 тыс. грн. (рост против </w:t>
      </w:r>
      <w:smartTag w:uri="urn:schemas-microsoft-com:office:smarttags" w:element="metricconverter">
        <w:smartTagPr>
          <w:attr w:name="ProductID" w:val="2008 г"/>
        </w:smartTagPr>
        <w:r w:rsidR="00CC02C3" w:rsidRPr="00164C4C">
          <w:rPr>
            <w:sz w:val="24"/>
          </w:rPr>
          <w:t>2008 г</w:t>
        </w:r>
      </w:smartTag>
      <w:r w:rsidR="00CC02C3" w:rsidRPr="00164C4C">
        <w:rPr>
          <w:sz w:val="24"/>
        </w:rPr>
        <w:t xml:space="preserve">. на 24%), а это </w:t>
      </w:r>
      <w:r w:rsidR="00CC02C3" w:rsidRPr="00164C4C">
        <w:rPr>
          <w:bCs/>
          <w:sz w:val="24"/>
        </w:rPr>
        <w:t>около 60 млн. грн. дополнительных долгов</w:t>
      </w:r>
      <w:r w:rsidR="00CC02C3" w:rsidRPr="00164C4C">
        <w:rPr>
          <w:sz w:val="24"/>
        </w:rPr>
        <w:t>.</w:t>
      </w:r>
    </w:p>
    <w:p w:rsidR="00CC02C3" w:rsidRPr="00164C4C" w:rsidRDefault="00CC02C3" w:rsidP="000D1842">
      <w:pPr>
        <w:ind w:firstLine="709"/>
        <w:jc w:val="both"/>
        <w:rPr>
          <w:sz w:val="24"/>
        </w:rPr>
      </w:pPr>
      <w:r w:rsidRPr="00164C4C">
        <w:rPr>
          <w:sz w:val="24"/>
        </w:rPr>
        <w:t>Дебиторская задолженность в 2009 году увеличилась на 56</w:t>
      </w:r>
      <w:r w:rsidR="00211089" w:rsidRPr="00164C4C">
        <w:rPr>
          <w:sz w:val="24"/>
        </w:rPr>
        <w:t>,2</w:t>
      </w:r>
      <w:r w:rsidRPr="00164C4C">
        <w:rPr>
          <w:sz w:val="24"/>
        </w:rPr>
        <w:t>% и составила</w:t>
      </w:r>
      <w:r w:rsidR="000D1842" w:rsidRPr="00164C4C">
        <w:rPr>
          <w:sz w:val="24"/>
        </w:rPr>
        <w:t xml:space="preserve"> </w:t>
      </w:r>
      <w:r w:rsidRPr="00164C4C">
        <w:rPr>
          <w:sz w:val="24"/>
          <w:u w:val="single"/>
        </w:rPr>
        <w:t>72</w:t>
      </w:r>
      <w:r w:rsidRPr="00164C4C">
        <w:rPr>
          <w:sz w:val="24"/>
        </w:rPr>
        <w:t xml:space="preserve">970 тыс. грн. Это потенциальный неиспользованный резерв, который мы  не используем в полной мере </w:t>
      </w:r>
      <w:r w:rsidRPr="00164C4C">
        <w:rPr>
          <w:bCs/>
          <w:sz w:val="24"/>
        </w:rPr>
        <w:t>для увеличения оборотных средств</w:t>
      </w:r>
      <w:r w:rsidRPr="00164C4C">
        <w:rPr>
          <w:sz w:val="24"/>
        </w:rPr>
        <w:t>.</w:t>
      </w:r>
    </w:p>
    <w:p w:rsidR="00CC02C3" w:rsidRPr="00164C4C" w:rsidRDefault="00CC02C3" w:rsidP="00AC348B">
      <w:pPr>
        <w:ind w:firstLine="709"/>
        <w:jc w:val="both"/>
        <w:rPr>
          <w:sz w:val="24"/>
        </w:rPr>
      </w:pPr>
      <w:r w:rsidRPr="00164C4C">
        <w:rPr>
          <w:sz w:val="24"/>
        </w:rPr>
        <w:t>Ревизионная комиссия обращает внимание Правления на ТЯЖЕЛОЕ финансовое состояние предприятия, которое усилилось в связи с мировым и государственными кризисными явлениями.</w:t>
      </w:r>
    </w:p>
    <w:p w:rsidR="00CC02C3" w:rsidRPr="00164C4C" w:rsidRDefault="00CC02C3" w:rsidP="00AC348B">
      <w:pPr>
        <w:ind w:firstLine="709"/>
        <w:jc w:val="both"/>
        <w:rPr>
          <w:sz w:val="24"/>
        </w:rPr>
      </w:pPr>
      <w:r w:rsidRPr="00164C4C">
        <w:rPr>
          <w:sz w:val="24"/>
        </w:rPr>
        <w:t xml:space="preserve">Так, показатель </w:t>
      </w:r>
      <w:r w:rsidRPr="00164C4C">
        <w:rPr>
          <w:bCs/>
          <w:sz w:val="24"/>
        </w:rPr>
        <w:t>финансовой устойчивости</w:t>
      </w:r>
      <w:r w:rsidRPr="00164C4C">
        <w:rPr>
          <w:sz w:val="24"/>
        </w:rPr>
        <w:t xml:space="preserve">, характеризующий удельный вес собственного капитала в общих источниках финансирования предприятия в </w:t>
      </w:r>
      <w:smartTag w:uri="urn:schemas-microsoft-com:office:smarttags" w:element="metricconverter">
        <w:smartTagPr>
          <w:attr w:name="ProductID" w:val="2009 г"/>
        </w:smartTagPr>
        <w:r w:rsidRPr="00164C4C">
          <w:rPr>
            <w:sz w:val="24"/>
          </w:rPr>
          <w:t>2009 г</w:t>
        </w:r>
      </w:smartTag>
      <w:r w:rsidRPr="00164C4C">
        <w:rPr>
          <w:sz w:val="24"/>
        </w:rPr>
        <w:t xml:space="preserve">. составил </w:t>
      </w:r>
      <w:r w:rsidRPr="00164C4C">
        <w:rPr>
          <w:bCs/>
          <w:sz w:val="24"/>
        </w:rPr>
        <w:t>0,172</w:t>
      </w:r>
      <w:r w:rsidRPr="00164C4C">
        <w:rPr>
          <w:sz w:val="24"/>
        </w:rPr>
        <w:t xml:space="preserve"> (при нормативе 0,5-0,6). Данный показатель в сравнении с 2008 годом несколько ухудшился. Это свидетельствует о том, что предприятие по</w:t>
      </w:r>
      <w:r w:rsidR="00F950E2" w:rsidRPr="00164C4C">
        <w:rPr>
          <w:sz w:val="24"/>
        </w:rPr>
        <w:t>-</w:t>
      </w:r>
      <w:r w:rsidRPr="00164C4C">
        <w:rPr>
          <w:sz w:val="24"/>
        </w:rPr>
        <w:t>прежнему в значительной степени финансируется за счет внешних источников (кредитов).</w:t>
      </w:r>
    </w:p>
    <w:p w:rsidR="00CC02C3" w:rsidRPr="00164C4C" w:rsidRDefault="00CC02C3" w:rsidP="00AC348B">
      <w:pPr>
        <w:ind w:firstLine="709"/>
        <w:jc w:val="both"/>
        <w:rPr>
          <w:sz w:val="24"/>
        </w:rPr>
      </w:pPr>
      <w:r w:rsidRPr="00164C4C">
        <w:rPr>
          <w:sz w:val="24"/>
        </w:rPr>
        <w:t>Коэффициент общей ликвидности, характеризующий соотношение оборотных активов и текущих обязательств, в отчетном 2009 году составил 1,463. Он ухудшился по сравнению с 2008 годом. Нормативное значение -1,5 – 2.</w:t>
      </w:r>
    </w:p>
    <w:p w:rsidR="00CC02C3" w:rsidRPr="00164C4C" w:rsidRDefault="00CC02C3" w:rsidP="00AC348B">
      <w:pPr>
        <w:ind w:firstLine="709"/>
        <w:jc w:val="both"/>
        <w:rPr>
          <w:sz w:val="24"/>
        </w:rPr>
      </w:pPr>
      <w:r w:rsidRPr="00164C4C">
        <w:rPr>
          <w:sz w:val="24"/>
        </w:rPr>
        <w:t xml:space="preserve">Предприятие продолжает находиться в зоне </w:t>
      </w:r>
      <w:r w:rsidRPr="00164C4C">
        <w:rPr>
          <w:bCs/>
          <w:sz w:val="24"/>
        </w:rPr>
        <w:t>НЕУСТОЙЧИВОГО ФИНАНСОВОГО СОСТОЯНИЯ.</w:t>
      </w:r>
      <w:r w:rsidRPr="00164C4C">
        <w:rPr>
          <w:sz w:val="24"/>
        </w:rPr>
        <w:t xml:space="preserve"> </w:t>
      </w:r>
    </w:p>
    <w:p w:rsidR="00CC02C3" w:rsidRPr="00164C4C" w:rsidRDefault="00CC02C3" w:rsidP="00AC348B">
      <w:pPr>
        <w:ind w:firstLine="709"/>
        <w:jc w:val="both"/>
        <w:rPr>
          <w:bCs/>
          <w:sz w:val="24"/>
        </w:rPr>
      </w:pPr>
      <w:r w:rsidRPr="00164C4C">
        <w:rPr>
          <w:sz w:val="24"/>
        </w:rPr>
        <w:t xml:space="preserve">Ежеквартальные заключения, выводы и предложения Ревизионной комиссии, а также внутренние аудиторские проверки совместно с рабочей группой по совершенствованию СМК и предложения, по итогам проверок, выполнялись со стороны Правления АО </w:t>
      </w:r>
      <w:r w:rsidR="00F950E2" w:rsidRPr="00164C4C">
        <w:rPr>
          <w:sz w:val="24"/>
        </w:rPr>
        <w:t>«</w:t>
      </w:r>
      <w:r w:rsidRPr="00164C4C">
        <w:rPr>
          <w:sz w:val="24"/>
        </w:rPr>
        <w:t>ДАЗ</w:t>
      </w:r>
      <w:r w:rsidR="00F950E2" w:rsidRPr="00164C4C">
        <w:rPr>
          <w:sz w:val="24"/>
        </w:rPr>
        <w:t>»</w:t>
      </w:r>
      <w:r w:rsidRPr="00164C4C">
        <w:rPr>
          <w:sz w:val="24"/>
        </w:rPr>
        <w:t xml:space="preserve"> и </w:t>
      </w:r>
      <w:r w:rsidRPr="00164C4C">
        <w:rPr>
          <w:bCs/>
          <w:sz w:val="24"/>
        </w:rPr>
        <w:t>особен</w:t>
      </w:r>
      <w:r w:rsidR="00F950E2" w:rsidRPr="00164C4C">
        <w:rPr>
          <w:bCs/>
          <w:sz w:val="24"/>
        </w:rPr>
        <w:t xml:space="preserve">но ответственных руководителей </w:t>
      </w:r>
      <w:r w:rsidRPr="00164C4C">
        <w:rPr>
          <w:bCs/>
          <w:sz w:val="24"/>
        </w:rPr>
        <w:t xml:space="preserve"> производственных подразделений крайне недостаточно, особенно касательно качества продукции.</w:t>
      </w:r>
    </w:p>
    <w:p w:rsidR="00CC02C3" w:rsidRPr="00164C4C" w:rsidRDefault="00CC02C3" w:rsidP="00AC348B">
      <w:pPr>
        <w:ind w:firstLine="709"/>
        <w:jc w:val="both"/>
        <w:rPr>
          <w:sz w:val="24"/>
        </w:rPr>
      </w:pPr>
      <w:r w:rsidRPr="00164C4C">
        <w:rPr>
          <w:sz w:val="24"/>
        </w:rPr>
        <w:t xml:space="preserve">Правление АО </w:t>
      </w:r>
      <w:r w:rsidR="00F950E2" w:rsidRPr="00164C4C">
        <w:rPr>
          <w:sz w:val="24"/>
        </w:rPr>
        <w:t>«</w:t>
      </w:r>
      <w:r w:rsidRPr="00164C4C">
        <w:rPr>
          <w:sz w:val="24"/>
        </w:rPr>
        <w:t>ДАЗ</w:t>
      </w:r>
      <w:r w:rsidR="00F950E2" w:rsidRPr="00164C4C">
        <w:rPr>
          <w:sz w:val="24"/>
        </w:rPr>
        <w:t>»</w:t>
      </w:r>
      <w:r w:rsidRPr="00164C4C">
        <w:rPr>
          <w:sz w:val="24"/>
        </w:rPr>
        <w:t xml:space="preserve"> не проводило анал</w:t>
      </w:r>
      <w:r w:rsidR="00F950E2" w:rsidRPr="00164C4C">
        <w:rPr>
          <w:sz w:val="24"/>
        </w:rPr>
        <w:t>иза работы дочерних предприятий,</w:t>
      </w:r>
      <w:r w:rsidRPr="00164C4C">
        <w:rPr>
          <w:sz w:val="24"/>
        </w:rPr>
        <w:t xml:space="preserve"> годовые отчеты за 2009 год ДП «Авиагрегат» и ДПФ «Ракета» не представлены.</w:t>
      </w:r>
    </w:p>
    <w:p w:rsidR="00CC02C3" w:rsidRPr="00164C4C" w:rsidRDefault="00CC02C3" w:rsidP="00AC348B">
      <w:pPr>
        <w:rPr>
          <w:sz w:val="24"/>
          <w:szCs w:val="24"/>
        </w:rPr>
      </w:pPr>
    </w:p>
    <w:p w:rsidR="008D2551" w:rsidRPr="00164C4C" w:rsidRDefault="00AC348B" w:rsidP="00AC348B">
      <w:pPr>
        <w:pStyle w:val="3"/>
        <w:tabs>
          <w:tab w:val="left" w:pos="3152"/>
          <w:tab w:val="center" w:pos="4535"/>
        </w:tabs>
        <w:rPr>
          <w:szCs w:val="24"/>
        </w:rPr>
      </w:pPr>
      <w:r w:rsidRPr="00164C4C">
        <w:rPr>
          <w:szCs w:val="24"/>
        </w:rPr>
        <w:tab/>
      </w:r>
      <w:r w:rsidRPr="00164C4C">
        <w:rPr>
          <w:szCs w:val="24"/>
        </w:rPr>
        <w:tab/>
      </w:r>
      <w:r w:rsidR="008D2551" w:rsidRPr="00164C4C">
        <w:rPr>
          <w:szCs w:val="24"/>
        </w:rPr>
        <w:t>4</w:t>
      </w:r>
      <w:r w:rsidR="00AF6818" w:rsidRPr="00164C4C">
        <w:rPr>
          <w:szCs w:val="24"/>
        </w:rPr>
        <w:t>.</w:t>
      </w:r>
      <w:r w:rsidR="008D2551" w:rsidRPr="00164C4C">
        <w:rPr>
          <w:szCs w:val="24"/>
        </w:rPr>
        <w:t xml:space="preserve"> ПРЕДЛОЖЕНИЯ  РК</w:t>
      </w:r>
    </w:p>
    <w:p w:rsidR="00AC348B" w:rsidRPr="00164C4C" w:rsidRDefault="00AC348B" w:rsidP="00AC348B">
      <w:pPr>
        <w:pStyle w:val="30"/>
        <w:spacing w:before="0" w:line="240" w:lineRule="auto"/>
        <w:rPr>
          <w:rFonts w:ascii="Times New Roman" w:hAnsi="Times New Roman" w:cs="Times New Roman"/>
          <w:sz w:val="24"/>
        </w:rPr>
      </w:pPr>
      <w:r w:rsidRPr="00164C4C">
        <w:rPr>
          <w:rFonts w:ascii="Times New Roman" w:hAnsi="Times New Roman" w:cs="Times New Roman"/>
          <w:sz w:val="24"/>
        </w:rPr>
        <w:t>4.1</w:t>
      </w:r>
      <w:r w:rsidR="00F950E2" w:rsidRPr="00164C4C">
        <w:rPr>
          <w:rFonts w:ascii="Times New Roman" w:hAnsi="Times New Roman" w:cs="Times New Roman"/>
          <w:sz w:val="24"/>
        </w:rPr>
        <w:t>.</w:t>
      </w:r>
      <w:r w:rsidRPr="00164C4C">
        <w:rPr>
          <w:rFonts w:ascii="Times New Roman" w:hAnsi="Times New Roman" w:cs="Times New Roman"/>
          <w:sz w:val="24"/>
        </w:rPr>
        <w:t xml:space="preserve"> Пересмотреть ценовую политику на продукцию предприятия, обратив особое внимание на нерентабельные и низкоприбыльные изделия, в том числе цены на реализацию комплектующих НП 160, а также</w:t>
      </w:r>
      <w:r w:rsidR="00F950E2" w:rsidRPr="00164C4C">
        <w:rPr>
          <w:rFonts w:ascii="Times New Roman" w:hAnsi="Times New Roman" w:cs="Times New Roman"/>
          <w:sz w:val="24"/>
        </w:rPr>
        <w:t xml:space="preserve"> ценовые льготы для посредников</w:t>
      </w:r>
      <w:r w:rsidRPr="00164C4C">
        <w:rPr>
          <w:rFonts w:ascii="Times New Roman" w:hAnsi="Times New Roman" w:cs="Times New Roman"/>
          <w:sz w:val="24"/>
        </w:rPr>
        <w:t xml:space="preserve"> по реализации продукции.</w:t>
      </w:r>
    </w:p>
    <w:p w:rsidR="00F950E2" w:rsidRPr="00164C4C" w:rsidRDefault="00AC348B" w:rsidP="00F950E2">
      <w:pPr>
        <w:ind w:firstLine="709"/>
        <w:jc w:val="both"/>
        <w:rPr>
          <w:sz w:val="24"/>
        </w:rPr>
      </w:pPr>
      <w:r w:rsidRPr="00164C4C">
        <w:rPr>
          <w:sz w:val="24"/>
        </w:rPr>
        <w:t>4.2</w:t>
      </w:r>
      <w:r w:rsidR="00F950E2" w:rsidRPr="00164C4C">
        <w:rPr>
          <w:sz w:val="24"/>
        </w:rPr>
        <w:t>.</w:t>
      </w:r>
      <w:r w:rsidRPr="00164C4C">
        <w:rPr>
          <w:sz w:val="24"/>
        </w:rPr>
        <w:t xml:space="preserve"> Провести анализ и разработать график сокращения дебиторской и кредиторской задолженности (и та и другая по факту должны уменьшаться).</w:t>
      </w:r>
    </w:p>
    <w:p w:rsidR="00F950E2" w:rsidRPr="00164C4C" w:rsidRDefault="00F950E2" w:rsidP="00F950E2">
      <w:pPr>
        <w:jc w:val="center"/>
        <w:rPr>
          <w:sz w:val="24"/>
        </w:rPr>
      </w:pPr>
      <w:r w:rsidRPr="00164C4C">
        <w:rPr>
          <w:sz w:val="24"/>
        </w:rPr>
        <w:lastRenderedPageBreak/>
        <w:t>-3-</w:t>
      </w:r>
    </w:p>
    <w:p w:rsidR="00F950E2" w:rsidRPr="00164C4C" w:rsidRDefault="00F950E2" w:rsidP="00F950E2">
      <w:pPr>
        <w:jc w:val="both"/>
        <w:rPr>
          <w:sz w:val="24"/>
        </w:rPr>
      </w:pPr>
    </w:p>
    <w:p w:rsidR="00F950E2" w:rsidRPr="00164C4C" w:rsidRDefault="00AC348B" w:rsidP="00AC348B">
      <w:pPr>
        <w:ind w:firstLine="709"/>
        <w:jc w:val="both"/>
        <w:rPr>
          <w:sz w:val="24"/>
        </w:rPr>
      </w:pPr>
      <w:r w:rsidRPr="00164C4C">
        <w:rPr>
          <w:sz w:val="24"/>
        </w:rPr>
        <w:t>4.3</w:t>
      </w:r>
      <w:r w:rsidR="00F950E2" w:rsidRPr="00164C4C">
        <w:rPr>
          <w:sz w:val="24"/>
        </w:rPr>
        <w:t>.</w:t>
      </w:r>
      <w:r w:rsidRPr="00164C4C">
        <w:rPr>
          <w:sz w:val="24"/>
        </w:rPr>
        <w:t xml:space="preserve"> Контролировать административные расходы в пределах, предусмотренных сметой (бюджетом). Не допускать перерасхода ФОТ на содержание аппарата управления </w:t>
      </w:r>
      <w:r w:rsidR="00F950E2" w:rsidRPr="00164C4C">
        <w:rPr>
          <w:sz w:val="24"/>
        </w:rPr>
        <w:t>и общехозяйственного персонала.</w:t>
      </w:r>
    </w:p>
    <w:p w:rsidR="00AC348B" w:rsidRPr="00164C4C" w:rsidRDefault="00AC348B" w:rsidP="00AC348B">
      <w:pPr>
        <w:ind w:firstLine="709"/>
        <w:jc w:val="both"/>
        <w:rPr>
          <w:sz w:val="24"/>
        </w:rPr>
      </w:pPr>
      <w:r w:rsidRPr="00164C4C">
        <w:rPr>
          <w:sz w:val="24"/>
        </w:rPr>
        <w:t>4.4</w:t>
      </w:r>
      <w:r w:rsidR="00F950E2" w:rsidRPr="00164C4C">
        <w:rPr>
          <w:sz w:val="24"/>
        </w:rPr>
        <w:t>.</w:t>
      </w:r>
      <w:r w:rsidRPr="00164C4C">
        <w:rPr>
          <w:sz w:val="24"/>
        </w:rPr>
        <w:t xml:space="preserve"> Разработать в каждом цехе (отделе), в целом по заводу на 2010 - 2011 гг. технически и экономически обоснованные мероприятия по повышению производительности труда, экономии энергоресурсов, сырья и материалов и осуществить их выполнение. Продолжить системный контроль выполнения этих мероприятий.</w:t>
      </w:r>
    </w:p>
    <w:p w:rsidR="00AC348B" w:rsidRPr="00164C4C" w:rsidRDefault="00AC348B" w:rsidP="00AC348B">
      <w:pPr>
        <w:ind w:firstLine="709"/>
        <w:jc w:val="both"/>
        <w:rPr>
          <w:sz w:val="24"/>
        </w:rPr>
      </w:pPr>
      <w:r w:rsidRPr="00164C4C">
        <w:rPr>
          <w:sz w:val="24"/>
        </w:rPr>
        <w:t>4.5</w:t>
      </w:r>
      <w:r w:rsidR="00F950E2" w:rsidRPr="00164C4C">
        <w:rPr>
          <w:sz w:val="24"/>
        </w:rPr>
        <w:t>.</w:t>
      </w:r>
      <w:r w:rsidRPr="00164C4C">
        <w:rPr>
          <w:sz w:val="24"/>
        </w:rPr>
        <w:t xml:space="preserve"> Разработать и осуществить мероприятия по сокращению непроизводительных материально-финансовых потерь (брак, порчи, хищения, штрафы, пени и др.)</w:t>
      </w:r>
    </w:p>
    <w:p w:rsidR="00AC348B" w:rsidRPr="00164C4C" w:rsidRDefault="00AC348B" w:rsidP="00AC348B">
      <w:pPr>
        <w:ind w:firstLine="709"/>
        <w:jc w:val="both"/>
        <w:rPr>
          <w:sz w:val="24"/>
        </w:rPr>
      </w:pPr>
      <w:r w:rsidRPr="00164C4C">
        <w:rPr>
          <w:sz w:val="24"/>
        </w:rPr>
        <w:t>4.6</w:t>
      </w:r>
      <w:r w:rsidR="00F950E2" w:rsidRPr="00164C4C">
        <w:rPr>
          <w:sz w:val="24"/>
        </w:rPr>
        <w:t>.</w:t>
      </w:r>
      <w:r w:rsidRPr="00164C4C">
        <w:rPr>
          <w:sz w:val="24"/>
        </w:rPr>
        <w:t xml:space="preserve"> Не допускать финансирования (материальных и денежных затрат) на любые проекты (новые изделия, услуги, строительно-ремонтные работы и др.) без предварительных технических и экономических обоснований (оформленных протоколами) и в пределах установленных смет, обеспечивающих прибыль, проверенных специалистами.</w:t>
      </w:r>
    </w:p>
    <w:p w:rsidR="008D2551" w:rsidRPr="00164C4C" w:rsidRDefault="008D2551" w:rsidP="008D2551">
      <w:pPr>
        <w:spacing w:line="312" w:lineRule="auto"/>
        <w:jc w:val="both"/>
        <w:rPr>
          <w:sz w:val="24"/>
          <w:szCs w:val="24"/>
          <w:highlight w:val="cyan"/>
        </w:rPr>
      </w:pPr>
    </w:p>
    <w:p w:rsidR="008D2551" w:rsidRPr="00164C4C" w:rsidRDefault="008D2551" w:rsidP="001E1B52">
      <w:pPr>
        <w:pStyle w:val="21"/>
        <w:ind w:firstLine="708"/>
        <w:jc w:val="both"/>
        <w:rPr>
          <w:b w:val="0"/>
          <w:sz w:val="24"/>
          <w:szCs w:val="24"/>
        </w:rPr>
      </w:pPr>
      <w:r w:rsidRPr="00164C4C">
        <w:rPr>
          <w:b w:val="0"/>
          <w:sz w:val="24"/>
          <w:szCs w:val="24"/>
        </w:rPr>
        <w:t xml:space="preserve">Ревизионная комиссия просит Правление и Надзорный Совет учесть в практической работе заключение и выводы РК по результатам проверки финансово-хозяйственной деятельности общества, его годового отчета и баланса за </w:t>
      </w:r>
      <w:smartTag w:uri="urn:schemas-microsoft-com:office:smarttags" w:element="metricconverter">
        <w:smartTagPr>
          <w:attr w:name="ProductID" w:val="2009 г"/>
        </w:smartTagPr>
        <w:r w:rsidRPr="00164C4C">
          <w:rPr>
            <w:b w:val="0"/>
            <w:sz w:val="24"/>
            <w:szCs w:val="24"/>
          </w:rPr>
          <w:t>200</w:t>
        </w:r>
        <w:r w:rsidR="0085520D" w:rsidRPr="00164C4C">
          <w:rPr>
            <w:b w:val="0"/>
            <w:sz w:val="24"/>
            <w:szCs w:val="24"/>
            <w:lang w:val="ru-RU"/>
          </w:rPr>
          <w:t>9</w:t>
        </w:r>
        <w:r w:rsidRPr="00164C4C">
          <w:rPr>
            <w:b w:val="0"/>
            <w:sz w:val="24"/>
            <w:szCs w:val="24"/>
          </w:rPr>
          <w:t xml:space="preserve"> г</w:t>
        </w:r>
      </w:smartTag>
      <w:r w:rsidRPr="00164C4C">
        <w:rPr>
          <w:b w:val="0"/>
          <w:sz w:val="24"/>
          <w:szCs w:val="24"/>
        </w:rPr>
        <w:t>., а также предложения, изложенные в настоящем отчете.</w:t>
      </w:r>
    </w:p>
    <w:p w:rsidR="00C06EDB" w:rsidRPr="00164C4C" w:rsidRDefault="00C06EDB" w:rsidP="00C06EDB">
      <w:pPr>
        <w:pStyle w:val="a4"/>
        <w:rPr>
          <w:rFonts w:ascii="Times New Roman" w:hAnsi="Times New Roman" w:cs="Times New Roman"/>
          <w:lang w:val="uk-UA"/>
        </w:rPr>
      </w:pPr>
    </w:p>
    <w:p w:rsidR="00C06EDB" w:rsidRPr="00164C4C" w:rsidRDefault="00C06EDB" w:rsidP="00C06EDB">
      <w:pPr>
        <w:pStyle w:val="a4"/>
        <w:rPr>
          <w:rFonts w:ascii="Times New Roman" w:hAnsi="Times New Roman"/>
          <w:lang w:val="uk-UA"/>
        </w:rPr>
      </w:pPr>
    </w:p>
    <w:p w:rsidR="00C06EDB" w:rsidRPr="00164C4C" w:rsidRDefault="00C06EDB" w:rsidP="00C06EDB">
      <w:pPr>
        <w:pStyle w:val="a4"/>
        <w:rPr>
          <w:rFonts w:ascii="Times New Roman" w:hAnsi="Times New Roman"/>
          <w:lang w:val="uk-UA"/>
        </w:rPr>
      </w:pPr>
    </w:p>
    <w:p w:rsidR="002958DF" w:rsidRPr="00164C4C" w:rsidRDefault="002958DF" w:rsidP="00C06EDB">
      <w:pPr>
        <w:pStyle w:val="a4"/>
        <w:rPr>
          <w:rFonts w:ascii="Times New Roman" w:hAnsi="Times New Roman"/>
          <w:lang w:val="uk-UA"/>
        </w:rPr>
      </w:pPr>
    </w:p>
    <w:p w:rsidR="00C06EDB" w:rsidRPr="00164C4C" w:rsidRDefault="00C06EDB" w:rsidP="00C06EDB">
      <w:pPr>
        <w:pStyle w:val="a4"/>
        <w:rPr>
          <w:rFonts w:ascii="Times New Roman" w:hAnsi="Times New Roman"/>
          <w:lang w:val="uk-UA"/>
        </w:rPr>
      </w:pPr>
      <w:r w:rsidRPr="00164C4C">
        <w:rPr>
          <w:rFonts w:ascii="Times New Roman" w:hAnsi="Times New Roman"/>
          <w:lang w:val="uk-UA"/>
        </w:rPr>
        <w:t>Голова ревізійної комісії</w:t>
      </w:r>
    </w:p>
    <w:p w:rsidR="00C06EDB" w:rsidRPr="00164C4C" w:rsidRDefault="00C06EDB" w:rsidP="00C06EDB">
      <w:pPr>
        <w:pStyle w:val="a4"/>
        <w:rPr>
          <w:rFonts w:ascii="Times New Roman" w:hAnsi="Times New Roman"/>
          <w:lang w:val="uk-UA"/>
        </w:rPr>
      </w:pPr>
      <w:r w:rsidRPr="00164C4C">
        <w:rPr>
          <w:rFonts w:ascii="Times New Roman" w:hAnsi="Times New Roman"/>
          <w:lang w:val="uk-UA"/>
        </w:rPr>
        <w:t>АТ «ДАЗ»</w:t>
      </w:r>
      <w:r w:rsidRPr="00164C4C">
        <w:rPr>
          <w:rFonts w:ascii="Times New Roman" w:hAnsi="Times New Roman"/>
          <w:lang w:val="uk-UA"/>
        </w:rPr>
        <w:tab/>
      </w:r>
      <w:r w:rsidRPr="00164C4C">
        <w:rPr>
          <w:rFonts w:ascii="Times New Roman" w:hAnsi="Times New Roman"/>
          <w:lang w:val="uk-UA"/>
        </w:rPr>
        <w:tab/>
      </w:r>
      <w:r w:rsidRPr="00164C4C">
        <w:rPr>
          <w:rFonts w:ascii="Times New Roman" w:hAnsi="Times New Roman"/>
          <w:lang w:val="uk-UA"/>
        </w:rPr>
        <w:tab/>
      </w:r>
      <w:r w:rsidRPr="00164C4C">
        <w:rPr>
          <w:rFonts w:ascii="Times New Roman" w:hAnsi="Times New Roman"/>
          <w:lang w:val="uk-UA"/>
        </w:rPr>
        <w:tab/>
      </w:r>
      <w:r w:rsidRPr="00164C4C">
        <w:rPr>
          <w:rFonts w:ascii="Times New Roman" w:hAnsi="Times New Roman"/>
          <w:lang w:val="uk-UA"/>
        </w:rPr>
        <w:tab/>
      </w:r>
      <w:r w:rsidRPr="00164C4C">
        <w:rPr>
          <w:rFonts w:ascii="Times New Roman" w:hAnsi="Times New Roman"/>
          <w:lang w:val="uk-UA"/>
        </w:rPr>
        <w:tab/>
      </w:r>
      <w:r w:rsidRPr="00164C4C">
        <w:rPr>
          <w:rFonts w:ascii="Times New Roman" w:hAnsi="Times New Roman"/>
          <w:lang w:val="uk-UA"/>
        </w:rPr>
        <w:tab/>
      </w:r>
      <w:r w:rsidRPr="00164C4C">
        <w:rPr>
          <w:rFonts w:ascii="Times New Roman" w:hAnsi="Times New Roman"/>
          <w:lang w:val="uk-UA"/>
        </w:rPr>
        <w:tab/>
      </w:r>
      <w:r w:rsidRPr="00164C4C">
        <w:rPr>
          <w:rFonts w:ascii="Times New Roman" w:hAnsi="Times New Roman"/>
          <w:lang w:val="uk-UA"/>
        </w:rPr>
        <w:tab/>
        <w:t>І.П. Онуфрієнко</w:t>
      </w:r>
    </w:p>
    <w:p w:rsidR="00C06EDB" w:rsidRPr="00164C4C" w:rsidRDefault="00C06EDB" w:rsidP="00C06EDB">
      <w:pPr>
        <w:pStyle w:val="a4"/>
        <w:rPr>
          <w:rFonts w:ascii="Times New Roman" w:hAnsi="Times New Roman"/>
          <w:lang w:val="uk-UA"/>
        </w:rPr>
      </w:pPr>
    </w:p>
    <w:p w:rsidR="00C06EDB" w:rsidRPr="00164C4C" w:rsidRDefault="00C06EDB" w:rsidP="00C06EDB">
      <w:pPr>
        <w:pStyle w:val="a4"/>
        <w:rPr>
          <w:rFonts w:ascii="Times New Roman" w:hAnsi="Times New Roman"/>
          <w:lang w:val="uk-UA"/>
        </w:rPr>
      </w:pPr>
    </w:p>
    <w:p w:rsidR="00C06EDB" w:rsidRPr="00164C4C" w:rsidRDefault="00C06EDB" w:rsidP="00C06EDB">
      <w:pPr>
        <w:pStyle w:val="a4"/>
        <w:rPr>
          <w:rFonts w:ascii="Times New Roman" w:hAnsi="Times New Roman"/>
          <w:lang w:val="uk-UA"/>
        </w:rPr>
      </w:pPr>
    </w:p>
    <w:p w:rsidR="00C06EDB" w:rsidRPr="00164C4C" w:rsidRDefault="00C06EDB" w:rsidP="00C06EDB">
      <w:pPr>
        <w:pStyle w:val="a4"/>
        <w:rPr>
          <w:rFonts w:ascii="Times New Roman" w:hAnsi="Times New Roman"/>
          <w:lang w:val="uk-UA"/>
        </w:rPr>
      </w:pPr>
    </w:p>
    <w:p w:rsidR="00C06EDB" w:rsidRPr="00164C4C" w:rsidRDefault="00C06EDB" w:rsidP="00C06EDB">
      <w:pPr>
        <w:pStyle w:val="a4"/>
        <w:rPr>
          <w:rFonts w:ascii="Times New Roman" w:hAnsi="Times New Roman"/>
          <w:lang w:val="uk-UA"/>
        </w:rPr>
      </w:pPr>
    </w:p>
    <w:p w:rsidR="00C06EDB" w:rsidRPr="00164C4C" w:rsidRDefault="00C06EDB" w:rsidP="00C06EDB">
      <w:pPr>
        <w:pStyle w:val="a4"/>
        <w:rPr>
          <w:rFonts w:ascii="Times New Roman" w:hAnsi="Times New Roman"/>
          <w:lang w:val="uk-UA"/>
        </w:rPr>
      </w:pPr>
    </w:p>
    <w:p w:rsidR="00C06EDB" w:rsidRPr="00164C4C" w:rsidRDefault="00C06EDB" w:rsidP="00C06EDB">
      <w:pPr>
        <w:pStyle w:val="a4"/>
        <w:rPr>
          <w:rFonts w:ascii="Times New Roman" w:hAnsi="Times New Roman"/>
          <w:lang w:val="uk-UA"/>
        </w:rPr>
      </w:pPr>
    </w:p>
    <w:p w:rsidR="00C06EDB" w:rsidRPr="00164C4C" w:rsidRDefault="00C06EDB" w:rsidP="00C06EDB">
      <w:pPr>
        <w:pStyle w:val="a4"/>
        <w:rPr>
          <w:rFonts w:ascii="Times New Roman" w:hAnsi="Times New Roman"/>
          <w:lang w:val="uk-UA"/>
        </w:rPr>
      </w:pPr>
    </w:p>
    <w:p w:rsidR="00C06EDB" w:rsidRPr="00164C4C" w:rsidRDefault="00C06EDB" w:rsidP="00C06EDB">
      <w:pPr>
        <w:pStyle w:val="a4"/>
        <w:rPr>
          <w:rFonts w:ascii="Times New Roman" w:hAnsi="Times New Roman"/>
          <w:lang w:val="uk-UA"/>
        </w:rPr>
      </w:pPr>
    </w:p>
    <w:p w:rsidR="00C06EDB" w:rsidRPr="00164C4C" w:rsidRDefault="00C06EDB" w:rsidP="00C06EDB">
      <w:pPr>
        <w:pStyle w:val="a4"/>
        <w:rPr>
          <w:rFonts w:ascii="Times New Roman" w:hAnsi="Times New Roman"/>
          <w:lang w:val="uk-UA"/>
        </w:rPr>
      </w:pPr>
    </w:p>
    <w:p w:rsidR="00C06EDB" w:rsidRPr="00164C4C" w:rsidRDefault="00C06EDB" w:rsidP="00C06EDB">
      <w:pPr>
        <w:pStyle w:val="a4"/>
        <w:rPr>
          <w:rFonts w:ascii="Times New Roman" w:hAnsi="Times New Roman"/>
          <w:lang w:val="uk-UA"/>
        </w:rPr>
      </w:pPr>
    </w:p>
    <w:p w:rsidR="00C06EDB" w:rsidRPr="00164C4C" w:rsidRDefault="00C06EDB" w:rsidP="00C06EDB">
      <w:pPr>
        <w:pStyle w:val="a4"/>
        <w:rPr>
          <w:rFonts w:ascii="Times New Roman" w:hAnsi="Times New Roman"/>
          <w:lang w:val="uk-UA"/>
        </w:rPr>
      </w:pPr>
    </w:p>
    <w:p w:rsidR="00C06EDB" w:rsidRPr="00164C4C" w:rsidRDefault="00C06EDB" w:rsidP="00C06EDB">
      <w:pPr>
        <w:pStyle w:val="a4"/>
        <w:rPr>
          <w:rFonts w:ascii="Times New Roman" w:hAnsi="Times New Roman"/>
          <w:lang w:val="uk-UA"/>
        </w:rPr>
      </w:pPr>
    </w:p>
    <w:p w:rsidR="00C06EDB" w:rsidRPr="00164C4C" w:rsidRDefault="00C06EDB" w:rsidP="00C06EDB">
      <w:pPr>
        <w:pStyle w:val="a4"/>
        <w:rPr>
          <w:rFonts w:ascii="Times New Roman" w:hAnsi="Times New Roman"/>
          <w:lang w:val="uk-UA"/>
        </w:rPr>
      </w:pPr>
    </w:p>
    <w:p w:rsidR="00C06EDB" w:rsidRPr="00164C4C" w:rsidRDefault="00C06EDB" w:rsidP="00C06EDB">
      <w:pPr>
        <w:pStyle w:val="a4"/>
        <w:rPr>
          <w:rFonts w:ascii="Times New Roman" w:hAnsi="Times New Roman"/>
          <w:lang w:val="uk-UA"/>
        </w:rPr>
      </w:pPr>
    </w:p>
    <w:p w:rsidR="00C06EDB" w:rsidRPr="00164C4C" w:rsidRDefault="00C06EDB" w:rsidP="00C06EDB">
      <w:pPr>
        <w:pStyle w:val="a4"/>
        <w:rPr>
          <w:rFonts w:ascii="Times New Roman" w:hAnsi="Times New Roman"/>
          <w:lang w:val="uk-UA"/>
        </w:rPr>
      </w:pPr>
    </w:p>
    <w:p w:rsidR="00C06EDB" w:rsidRPr="00164C4C" w:rsidRDefault="00C06EDB" w:rsidP="00C06EDB">
      <w:pPr>
        <w:pStyle w:val="a4"/>
        <w:rPr>
          <w:rFonts w:ascii="Times New Roman" w:hAnsi="Times New Roman"/>
          <w:lang w:val="uk-UA"/>
        </w:rPr>
      </w:pPr>
    </w:p>
    <w:p w:rsidR="00C06EDB" w:rsidRPr="00164C4C" w:rsidRDefault="00C06EDB" w:rsidP="00C06EDB">
      <w:pPr>
        <w:pStyle w:val="a4"/>
        <w:rPr>
          <w:rFonts w:ascii="Times New Roman" w:hAnsi="Times New Roman"/>
          <w:lang w:val="uk-UA"/>
        </w:rPr>
      </w:pPr>
    </w:p>
    <w:p w:rsidR="00C06EDB" w:rsidRPr="00164C4C" w:rsidRDefault="00C06EDB" w:rsidP="00C06EDB">
      <w:pPr>
        <w:pStyle w:val="a4"/>
        <w:rPr>
          <w:rFonts w:ascii="Times New Roman" w:hAnsi="Times New Roman"/>
          <w:lang w:val="uk-UA"/>
        </w:rPr>
      </w:pPr>
    </w:p>
    <w:p w:rsidR="00C06EDB" w:rsidRPr="00164C4C" w:rsidRDefault="00C06EDB" w:rsidP="00C06EDB">
      <w:pPr>
        <w:pStyle w:val="a4"/>
        <w:rPr>
          <w:rFonts w:ascii="Times New Roman" w:hAnsi="Times New Roman"/>
          <w:lang w:val="uk-UA"/>
        </w:rPr>
      </w:pPr>
    </w:p>
    <w:p w:rsidR="0085520D" w:rsidRPr="00164C4C" w:rsidRDefault="0085520D" w:rsidP="00C06EDB">
      <w:pPr>
        <w:pStyle w:val="a4"/>
        <w:rPr>
          <w:rFonts w:ascii="Times New Roman" w:hAnsi="Times New Roman"/>
          <w:lang w:val="uk-UA"/>
        </w:rPr>
      </w:pPr>
    </w:p>
    <w:p w:rsidR="0085520D" w:rsidRPr="00164C4C" w:rsidRDefault="0085520D" w:rsidP="00C06EDB">
      <w:pPr>
        <w:pStyle w:val="a4"/>
        <w:rPr>
          <w:rFonts w:ascii="Times New Roman" w:hAnsi="Times New Roman"/>
          <w:lang w:val="uk-UA"/>
        </w:rPr>
      </w:pPr>
    </w:p>
    <w:p w:rsidR="0085520D" w:rsidRPr="00164C4C" w:rsidRDefault="0085520D" w:rsidP="00C06EDB">
      <w:pPr>
        <w:pStyle w:val="a4"/>
        <w:rPr>
          <w:rFonts w:ascii="Times New Roman" w:hAnsi="Times New Roman"/>
          <w:lang w:val="uk-UA"/>
        </w:rPr>
      </w:pPr>
    </w:p>
    <w:p w:rsidR="0085520D" w:rsidRPr="00164C4C" w:rsidRDefault="0085520D" w:rsidP="00C06EDB">
      <w:pPr>
        <w:pStyle w:val="a4"/>
        <w:rPr>
          <w:rFonts w:ascii="Times New Roman" w:hAnsi="Times New Roman"/>
          <w:lang w:val="uk-UA"/>
        </w:rPr>
      </w:pPr>
    </w:p>
    <w:p w:rsidR="00C06EDB" w:rsidRPr="00164C4C" w:rsidRDefault="00C06EDB" w:rsidP="00C06EDB">
      <w:pPr>
        <w:jc w:val="right"/>
        <w:rPr>
          <w:sz w:val="24"/>
          <w:lang w:val="uk-UA"/>
        </w:rPr>
      </w:pPr>
    </w:p>
    <w:p w:rsidR="00686D65" w:rsidRPr="00164C4C" w:rsidRDefault="00686D65" w:rsidP="00686D65">
      <w:pPr>
        <w:jc w:val="right"/>
        <w:rPr>
          <w:sz w:val="24"/>
          <w:lang w:val="uk-UA"/>
        </w:rPr>
      </w:pPr>
      <w:r w:rsidRPr="00164C4C">
        <w:rPr>
          <w:sz w:val="24"/>
          <w:lang w:val="uk-UA"/>
        </w:rPr>
        <w:lastRenderedPageBreak/>
        <w:t xml:space="preserve">Додаток № </w:t>
      </w:r>
      <w:r w:rsidRPr="00164C4C">
        <w:rPr>
          <w:sz w:val="28"/>
          <w:lang w:val="uk-UA"/>
        </w:rPr>
        <w:t>4</w:t>
      </w:r>
    </w:p>
    <w:p w:rsidR="00686D65" w:rsidRPr="00164C4C" w:rsidRDefault="00686D65" w:rsidP="00686D65">
      <w:pPr>
        <w:jc w:val="right"/>
        <w:rPr>
          <w:sz w:val="24"/>
          <w:lang w:val="uk-UA"/>
        </w:rPr>
      </w:pPr>
      <w:r w:rsidRPr="00164C4C">
        <w:rPr>
          <w:sz w:val="24"/>
          <w:lang w:val="uk-UA"/>
        </w:rPr>
        <w:t>до протоколу № 1</w:t>
      </w:r>
      <w:r w:rsidR="00F21566" w:rsidRPr="00164C4C">
        <w:rPr>
          <w:sz w:val="24"/>
          <w:lang w:val="uk-UA"/>
        </w:rPr>
        <w:t>4</w:t>
      </w:r>
      <w:r w:rsidRPr="00164C4C">
        <w:rPr>
          <w:sz w:val="24"/>
          <w:lang w:val="uk-UA"/>
        </w:rPr>
        <w:t xml:space="preserve"> від </w:t>
      </w:r>
      <w:r w:rsidR="00F21566" w:rsidRPr="00164C4C">
        <w:rPr>
          <w:sz w:val="24"/>
          <w:lang w:val="uk-UA"/>
        </w:rPr>
        <w:t xml:space="preserve">28.10.2010 </w:t>
      </w:r>
      <w:r w:rsidRPr="00164C4C">
        <w:rPr>
          <w:sz w:val="24"/>
          <w:lang w:val="uk-UA"/>
        </w:rPr>
        <w:t>р.</w:t>
      </w:r>
    </w:p>
    <w:p w:rsidR="002958DF" w:rsidRPr="00164C4C" w:rsidRDefault="002958DF" w:rsidP="002958DF">
      <w:pPr>
        <w:jc w:val="both"/>
        <w:rPr>
          <w:sz w:val="24"/>
          <w:lang w:val="uk-UA"/>
        </w:rPr>
      </w:pPr>
    </w:p>
    <w:p w:rsidR="002958DF" w:rsidRPr="00164C4C" w:rsidRDefault="00C06EDB" w:rsidP="00C06EDB">
      <w:pPr>
        <w:pStyle w:val="21"/>
      </w:pPr>
      <w:r w:rsidRPr="00164C4C">
        <w:t xml:space="preserve">Висновки ревізійної комісії АТ “ДАЗ” </w:t>
      </w:r>
      <w:r w:rsidR="00A51D6B" w:rsidRPr="00164C4C">
        <w:t xml:space="preserve">за підсумками </w:t>
      </w:r>
      <w:r w:rsidRPr="00164C4C">
        <w:t xml:space="preserve">перевірки фінансово-господарської діяльності </w:t>
      </w:r>
      <w:r w:rsidR="002958DF" w:rsidRPr="00164C4C">
        <w:t>товариства за результатами</w:t>
      </w:r>
      <w:r w:rsidRPr="00164C4C">
        <w:t xml:space="preserve"> </w:t>
      </w:r>
    </w:p>
    <w:p w:rsidR="00C06EDB" w:rsidRPr="00164C4C" w:rsidRDefault="00C06EDB" w:rsidP="00C06EDB">
      <w:pPr>
        <w:pStyle w:val="21"/>
      </w:pPr>
      <w:r w:rsidRPr="00164C4C">
        <w:t>200</w:t>
      </w:r>
      <w:r w:rsidR="002958DF" w:rsidRPr="00164C4C">
        <w:rPr>
          <w:lang w:val="ru-RU"/>
        </w:rPr>
        <w:t>9</w:t>
      </w:r>
      <w:r w:rsidRPr="00164C4C">
        <w:t xml:space="preserve"> </w:t>
      </w:r>
      <w:r w:rsidR="002958DF" w:rsidRPr="00164C4C">
        <w:t>фінансового року</w:t>
      </w:r>
      <w:r w:rsidRPr="00164C4C">
        <w:t xml:space="preserve"> </w:t>
      </w:r>
      <w:r w:rsidRPr="00164C4C">
        <w:rPr>
          <w:b w:val="0"/>
          <w:bCs w:val="0"/>
          <w:sz w:val="24"/>
        </w:rPr>
        <w:t>(російською мовою</w:t>
      </w:r>
      <w:r w:rsidRPr="00164C4C">
        <w:t>).</w:t>
      </w:r>
    </w:p>
    <w:p w:rsidR="00C06EDB" w:rsidRPr="00164C4C" w:rsidRDefault="00C06EDB" w:rsidP="00C06EDB">
      <w:pPr>
        <w:jc w:val="center"/>
        <w:rPr>
          <w:sz w:val="24"/>
          <w:lang w:val="uk-UA"/>
        </w:rPr>
      </w:pPr>
    </w:p>
    <w:p w:rsidR="0097704E" w:rsidRPr="00164C4C" w:rsidRDefault="0097704E" w:rsidP="00A51D6B">
      <w:pPr>
        <w:tabs>
          <w:tab w:val="left" w:pos="1980"/>
        </w:tabs>
        <w:jc w:val="both"/>
        <w:rPr>
          <w:sz w:val="24"/>
          <w:szCs w:val="24"/>
          <w:highlight w:val="cyan"/>
          <w:lang w:val="uk-UA"/>
        </w:rPr>
      </w:pPr>
    </w:p>
    <w:p w:rsidR="00A87E10" w:rsidRPr="00164C4C" w:rsidRDefault="00A51D6B" w:rsidP="00A51D6B">
      <w:pPr>
        <w:tabs>
          <w:tab w:val="left" w:pos="1080"/>
        </w:tabs>
        <w:jc w:val="both"/>
        <w:rPr>
          <w:sz w:val="24"/>
          <w:szCs w:val="24"/>
        </w:rPr>
      </w:pPr>
      <w:r w:rsidRPr="00164C4C">
        <w:rPr>
          <w:sz w:val="24"/>
          <w:szCs w:val="24"/>
        </w:rPr>
        <w:tab/>
      </w:r>
      <w:r w:rsidR="00A87E10" w:rsidRPr="00164C4C">
        <w:rPr>
          <w:sz w:val="24"/>
          <w:szCs w:val="24"/>
        </w:rPr>
        <w:t>1. Годовой бухгалтерский отчет и баланс выполнены в соответствии с законом Украины «О бухгалтерском учете и финансовой отчетности в Украине» от 16.07.95 г. №99-</w:t>
      </w:r>
      <w:r w:rsidR="00A87E10" w:rsidRPr="00164C4C">
        <w:rPr>
          <w:sz w:val="24"/>
          <w:szCs w:val="24"/>
          <w:lang w:val="en-US"/>
        </w:rPr>
        <w:t>XIV</w:t>
      </w:r>
      <w:r w:rsidR="00A87E10" w:rsidRPr="00164C4C">
        <w:rPr>
          <w:sz w:val="24"/>
          <w:szCs w:val="24"/>
        </w:rPr>
        <w:t xml:space="preserve"> и стандартам</w:t>
      </w:r>
      <w:r w:rsidR="001E4A30" w:rsidRPr="00164C4C">
        <w:rPr>
          <w:sz w:val="24"/>
          <w:szCs w:val="24"/>
        </w:rPr>
        <w:t>и</w:t>
      </w:r>
      <w:r w:rsidR="00A87E10" w:rsidRPr="00164C4C">
        <w:rPr>
          <w:sz w:val="24"/>
          <w:szCs w:val="24"/>
        </w:rPr>
        <w:t xml:space="preserve"> бухгалтерского учета и достоверно отражает финансовое положение АО  на 31.12.</w:t>
      </w:r>
      <w:r w:rsidRPr="00164C4C">
        <w:rPr>
          <w:sz w:val="24"/>
          <w:szCs w:val="24"/>
        </w:rPr>
        <w:t>2009</w:t>
      </w:r>
      <w:r w:rsidR="00A87E10" w:rsidRPr="00164C4C">
        <w:rPr>
          <w:sz w:val="24"/>
          <w:szCs w:val="24"/>
        </w:rPr>
        <w:t xml:space="preserve"> г.</w:t>
      </w:r>
    </w:p>
    <w:p w:rsidR="0097704E" w:rsidRPr="00164C4C" w:rsidRDefault="0097704E" w:rsidP="00A51D6B">
      <w:pPr>
        <w:tabs>
          <w:tab w:val="left" w:pos="1980"/>
        </w:tabs>
        <w:jc w:val="both"/>
        <w:rPr>
          <w:sz w:val="24"/>
          <w:szCs w:val="24"/>
          <w:highlight w:val="cyan"/>
        </w:rPr>
      </w:pPr>
    </w:p>
    <w:p w:rsidR="0097704E" w:rsidRPr="00164C4C" w:rsidRDefault="002958DF" w:rsidP="002958DF">
      <w:pPr>
        <w:tabs>
          <w:tab w:val="left" w:pos="1080"/>
        </w:tabs>
        <w:jc w:val="both"/>
        <w:rPr>
          <w:sz w:val="24"/>
          <w:szCs w:val="24"/>
        </w:rPr>
      </w:pPr>
      <w:r w:rsidRPr="00164C4C">
        <w:rPr>
          <w:sz w:val="24"/>
          <w:szCs w:val="24"/>
          <w:lang w:val="uk-UA"/>
        </w:rPr>
        <w:tab/>
        <w:t>2. Фа</w:t>
      </w:r>
      <w:r w:rsidRPr="00164C4C">
        <w:rPr>
          <w:sz w:val="24"/>
          <w:szCs w:val="24"/>
        </w:rPr>
        <w:t xml:space="preserve">ктов нарушений законодательства в период финансово-хозяйственной деятельности, а также установленного порядка ведения бухгалтерского учета и отчетности </w:t>
      </w:r>
      <w:r w:rsidR="001E4A30" w:rsidRPr="00164C4C">
        <w:rPr>
          <w:sz w:val="24"/>
          <w:szCs w:val="24"/>
        </w:rPr>
        <w:t xml:space="preserve">- </w:t>
      </w:r>
      <w:r w:rsidRPr="00164C4C">
        <w:rPr>
          <w:sz w:val="24"/>
          <w:szCs w:val="24"/>
        </w:rPr>
        <w:t>не выявлено.</w:t>
      </w:r>
    </w:p>
    <w:p w:rsidR="0097704E" w:rsidRPr="00164C4C" w:rsidRDefault="0097704E" w:rsidP="00A51D6B">
      <w:pPr>
        <w:tabs>
          <w:tab w:val="left" w:pos="1980"/>
        </w:tabs>
        <w:jc w:val="both"/>
        <w:rPr>
          <w:sz w:val="24"/>
          <w:szCs w:val="24"/>
        </w:rPr>
      </w:pPr>
    </w:p>
    <w:p w:rsidR="0097704E" w:rsidRPr="00164C4C" w:rsidRDefault="0097704E" w:rsidP="00A51D6B">
      <w:pPr>
        <w:tabs>
          <w:tab w:val="left" w:pos="1980"/>
        </w:tabs>
        <w:jc w:val="both"/>
        <w:rPr>
          <w:sz w:val="24"/>
          <w:szCs w:val="24"/>
          <w:highlight w:val="cyan"/>
        </w:rPr>
      </w:pPr>
    </w:p>
    <w:p w:rsidR="00C06EDB" w:rsidRPr="00164C4C" w:rsidRDefault="00C06EDB" w:rsidP="00A51D6B">
      <w:pPr>
        <w:rPr>
          <w:sz w:val="24"/>
          <w:szCs w:val="24"/>
          <w:highlight w:val="cyan"/>
          <w:lang w:val="uk-UA"/>
        </w:rPr>
      </w:pPr>
    </w:p>
    <w:p w:rsidR="00C06EDB" w:rsidRPr="00164C4C" w:rsidRDefault="00C06EDB" w:rsidP="00A51D6B">
      <w:pPr>
        <w:rPr>
          <w:sz w:val="24"/>
          <w:szCs w:val="24"/>
          <w:highlight w:val="cyan"/>
          <w:lang w:val="uk-UA"/>
        </w:rPr>
      </w:pPr>
    </w:p>
    <w:p w:rsidR="00C06EDB" w:rsidRPr="00164C4C" w:rsidRDefault="00C06EDB" w:rsidP="00A51D6B">
      <w:pPr>
        <w:rPr>
          <w:sz w:val="24"/>
          <w:szCs w:val="24"/>
          <w:highlight w:val="cyan"/>
          <w:lang w:val="uk-UA"/>
        </w:rPr>
      </w:pPr>
    </w:p>
    <w:p w:rsidR="00C06EDB" w:rsidRPr="00164C4C" w:rsidRDefault="00C06EDB" w:rsidP="00A51D6B">
      <w:pPr>
        <w:pStyle w:val="a4"/>
        <w:rPr>
          <w:rFonts w:ascii="Times New Roman" w:hAnsi="Times New Roman" w:cs="Times New Roman"/>
          <w:lang w:val="uk-UA"/>
        </w:rPr>
      </w:pPr>
      <w:r w:rsidRPr="00164C4C">
        <w:rPr>
          <w:rFonts w:ascii="Times New Roman" w:hAnsi="Times New Roman" w:cs="Times New Roman"/>
          <w:lang w:val="uk-UA"/>
        </w:rPr>
        <w:t>Голова</w:t>
      </w:r>
    </w:p>
    <w:p w:rsidR="00C06EDB" w:rsidRPr="00164C4C" w:rsidRDefault="00C06EDB" w:rsidP="00A51D6B">
      <w:pPr>
        <w:pStyle w:val="a4"/>
        <w:rPr>
          <w:rFonts w:ascii="Times New Roman" w:hAnsi="Times New Roman" w:cs="Times New Roman"/>
          <w:lang w:val="uk-UA"/>
        </w:rPr>
      </w:pPr>
      <w:r w:rsidRPr="00164C4C">
        <w:rPr>
          <w:rFonts w:ascii="Times New Roman" w:hAnsi="Times New Roman" w:cs="Times New Roman"/>
          <w:lang w:val="uk-UA"/>
        </w:rPr>
        <w:t>ревізійної комісії АТ “ДАЗ”</w:t>
      </w:r>
      <w:r w:rsidRPr="00164C4C">
        <w:rPr>
          <w:rFonts w:ascii="Times New Roman" w:hAnsi="Times New Roman" w:cs="Times New Roman"/>
          <w:lang w:val="uk-UA"/>
        </w:rPr>
        <w:tab/>
      </w:r>
      <w:r w:rsidRPr="00164C4C">
        <w:rPr>
          <w:rFonts w:ascii="Times New Roman" w:hAnsi="Times New Roman" w:cs="Times New Roman"/>
          <w:lang w:val="uk-UA"/>
        </w:rPr>
        <w:tab/>
      </w:r>
      <w:r w:rsidRPr="00164C4C">
        <w:rPr>
          <w:rFonts w:ascii="Times New Roman" w:hAnsi="Times New Roman" w:cs="Times New Roman"/>
          <w:lang w:val="uk-UA"/>
        </w:rPr>
        <w:tab/>
      </w:r>
      <w:r w:rsidRPr="00164C4C">
        <w:rPr>
          <w:rFonts w:ascii="Times New Roman" w:hAnsi="Times New Roman" w:cs="Times New Roman"/>
          <w:lang w:val="uk-UA"/>
        </w:rPr>
        <w:tab/>
      </w:r>
      <w:r w:rsidRPr="00164C4C">
        <w:rPr>
          <w:rFonts w:ascii="Times New Roman" w:hAnsi="Times New Roman" w:cs="Times New Roman"/>
          <w:lang w:val="uk-UA"/>
        </w:rPr>
        <w:tab/>
      </w:r>
      <w:r w:rsidRPr="00164C4C">
        <w:rPr>
          <w:rFonts w:ascii="Times New Roman" w:hAnsi="Times New Roman" w:cs="Times New Roman"/>
          <w:lang w:val="uk-UA"/>
        </w:rPr>
        <w:tab/>
        <w:t xml:space="preserve"> І. П. Онуфрієнко</w:t>
      </w:r>
    </w:p>
    <w:p w:rsidR="00C06EDB" w:rsidRPr="00164C4C" w:rsidRDefault="00C06EDB" w:rsidP="00A51D6B">
      <w:pPr>
        <w:pStyle w:val="a4"/>
        <w:rPr>
          <w:rFonts w:ascii="Times New Roman" w:hAnsi="Times New Roman" w:cs="Times New Roman"/>
          <w:lang w:val="uk-UA"/>
        </w:rPr>
      </w:pPr>
    </w:p>
    <w:p w:rsidR="00C06EDB" w:rsidRPr="00164C4C" w:rsidRDefault="00C06EDB" w:rsidP="00A51D6B">
      <w:pPr>
        <w:pStyle w:val="a4"/>
        <w:rPr>
          <w:rFonts w:ascii="Times New Roman" w:hAnsi="Times New Roman" w:cs="Times New Roman"/>
          <w:lang w:val="uk-UA"/>
        </w:rPr>
      </w:pPr>
    </w:p>
    <w:p w:rsidR="00C06EDB" w:rsidRPr="00164C4C" w:rsidRDefault="00C06EDB" w:rsidP="00A51D6B">
      <w:pPr>
        <w:pStyle w:val="a4"/>
        <w:rPr>
          <w:rFonts w:ascii="Times New Roman" w:hAnsi="Times New Roman" w:cs="Times New Roman"/>
        </w:rPr>
      </w:pPr>
      <w:r w:rsidRPr="00164C4C">
        <w:rPr>
          <w:rFonts w:ascii="Times New Roman" w:hAnsi="Times New Roman" w:cs="Times New Roman"/>
        </w:rPr>
        <w:t>Член</w:t>
      </w:r>
      <w:r w:rsidRPr="00164C4C">
        <w:rPr>
          <w:rFonts w:ascii="Times New Roman" w:hAnsi="Times New Roman" w:cs="Times New Roman"/>
          <w:lang w:val="uk-UA"/>
        </w:rPr>
        <w:t>и</w:t>
      </w:r>
      <w:r w:rsidRPr="00164C4C">
        <w:rPr>
          <w:rFonts w:ascii="Times New Roman" w:hAnsi="Times New Roman" w:cs="Times New Roman"/>
        </w:rPr>
        <w:t xml:space="preserve"> РК</w:t>
      </w:r>
      <w:r w:rsidRPr="00164C4C">
        <w:rPr>
          <w:rFonts w:ascii="Times New Roman" w:hAnsi="Times New Roman" w:cs="Times New Roman"/>
          <w:lang w:val="uk-UA"/>
        </w:rPr>
        <w:tab/>
      </w:r>
      <w:r w:rsidRPr="00164C4C">
        <w:rPr>
          <w:rFonts w:ascii="Times New Roman" w:hAnsi="Times New Roman" w:cs="Times New Roman"/>
          <w:lang w:val="uk-UA"/>
        </w:rPr>
        <w:tab/>
      </w:r>
      <w:r w:rsidRPr="00164C4C">
        <w:rPr>
          <w:rFonts w:ascii="Times New Roman" w:hAnsi="Times New Roman" w:cs="Times New Roman"/>
          <w:lang w:val="uk-UA"/>
        </w:rPr>
        <w:tab/>
      </w:r>
      <w:r w:rsidRPr="00164C4C">
        <w:rPr>
          <w:rFonts w:ascii="Times New Roman" w:hAnsi="Times New Roman" w:cs="Times New Roman"/>
          <w:lang w:val="uk-UA"/>
        </w:rPr>
        <w:tab/>
      </w:r>
      <w:r w:rsidRPr="00164C4C">
        <w:rPr>
          <w:rFonts w:ascii="Times New Roman" w:hAnsi="Times New Roman" w:cs="Times New Roman"/>
          <w:lang w:val="uk-UA"/>
        </w:rPr>
        <w:tab/>
      </w:r>
      <w:r w:rsidRPr="00164C4C">
        <w:rPr>
          <w:rFonts w:ascii="Times New Roman" w:hAnsi="Times New Roman" w:cs="Times New Roman"/>
          <w:lang w:val="uk-UA"/>
        </w:rPr>
        <w:tab/>
      </w:r>
      <w:r w:rsidRPr="00164C4C">
        <w:rPr>
          <w:rFonts w:ascii="Times New Roman" w:hAnsi="Times New Roman" w:cs="Times New Roman"/>
          <w:lang w:val="uk-UA"/>
        </w:rPr>
        <w:tab/>
      </w:r>
      <w:r w:rsidR="00894ADB" w:rsidRPr="00164C4C">
        <w:rPr>
          <w:rFonts w:ascii="Times New Roman" w:hAnsi="Times New Roman" w:cs="Times New Roman"/>
          <w:lang w:val="uk-UA"/>
        </w:rPr>
        <w:tab/>
      </w:r>
      <w:r w:rsidRPr="00164C4C">
        <w:rPr>
          <w:rFonts w:ascii="Times New Roman" w:hAnsi="Times New Roman" w:cs="Times New Roman"/>
          <w:lang w:val="uk-UA"/>
        </w:rPr>
        <w:tab/>
      </w:r>
      <w:r w:rsidRPr="00164C4C">
        <w:rPr>
          <w:rFonts w:ascii="Times New Roman" w:hAnsi="Times New Roman" w:cs="Times New Roman"/>
        </w:rPr>
        <w:t xml:space="preserve"> В.</w:t>
      </w:r>
      <w:r w:rsidRPr="00164C4C">
        <w:rPr>
          <w:rFonts w:ascii="Times New Roman" w:hAnsi="Times New Roman" w:cs="Times New Roman"/>
          <w:lang w:val="uk-UA"/>
        </w:rPr>
        <w:t xml:space="preserve"> І.</w:t>
      </w:r>
      <w:r w:rsidRPr="00164C4C">
        <w:rPr>
          <w:rFonts w:ascii="Times New Roman" w:hAnsi="Times New Roman" w:cs="Times New Roman"/>
        </w:rPr>
        <w:t xml:space="preserve"> Рожков</w:t>
      </w:r>
    </w:p>
    <w:p w:rsidR="00C06EDB" w:rsidRPr="00164C4C" w:rsidRDefault="00C06EDB" w:rsidP="00A51D6B">
      <w:pPr>
        <w:pStyle w:val="a4"/>
        <w:rPr>
          <w:rFonts w:ascii="Times New Roman" w:hAnsi="Times New Roman" w:cs="Times New Roman"/>
          <w:lang w:val="uk-UA"/>
        </w:rPr>
      </w:pPr>
    </w:p>
    <w:p w:rsidR="00C06EDB" w:rsidRPr="00164C4C" w:rsidRDefault="00C06EDB" w:rsidP="00A51D6B">
      <w:pPr>
        <w:pStyle w:val="a4"/>
        <w:ind w:left="6360" w:firstLine="720"/>
        <w:rPr>
          <w:rFonts w:ascii="Times New Roman" w:hAnsi="Times New Roman" w:cs="Times New Roman"/>
        </w:rPr>
      </w:pPr>
      <w:r w:rsidRPr="00164C4C">
        <w:rPr>
          <w:rFonts w:ascii="Times New Roman" w:hAnsi="Times New Roman" w:cs="Times New Roman"/>
        </w:rPr>
        <w:t xml:space="preserve"> Д. </w:t>
      </w:r>
      <w:r w:rsidRPr="00164C4C">
        <w:rPr>
          <w:rFonts w:ascii="Times New Roman" w:hAnsi="Times New Roman" w:cs="Times New Roman"/>
          <w:lang w:val="uk-UA"/>
        </w:rPr>
        <w:t>В.</w:t>
      </w:r>
      <w:r w:rsidRPr="00164C4C">
        <w:rPr>
          <w:rFonts w:ascii="Times New Roman" w:hAnsi="Times New Roman" w:cs="Times New Roman"/>
        </w:rPr>
        <w:t xml:space="preserve"> Карнов</w:t>
      </w:r>
    </w:p>
    <w:p w:rsidR="00C06EDB" w:rsidRPr="00164C4C" w:rsidRDefault="00C06EDB" w:rsidP="00C06EDB">
      <w:pPr>
        <w:pStyle w:val="a4"/>
        <w:rPr>
          <w:lang w:val="uk-UA"/>
        </w:rPr>
      </w:pPr>
    </w:p>
    <w:p w:rsidR="00C06EDB" w:rsidRPr="00164C4C" w:rsidRDefault="00C06EDB" w:rsidP="00C06EDB">
      <w:pPr>
        <w:pStyle w:val="a4"/>
        <w:rPr>
          <w:lang w:val="uk-UA"/>
        </w:rPr>
      </w:pPr>
    </w:p>
    <w:p w:rsidR="00C06EDB" w:rsidRPr="00164C4C" w:rsidRDefault="00C06EDB" w:rsidP="00C06EDB">
      <w:pPr>
        <w:pStyle w:val="a4"/>
        <w:rPr>
          <w:lang w:val="uk-UA"/>
        </w:rPr>
      </w:pPr>
    </w:p>
    <w:p w:rsidR="00C06EDB" w:rsidRPr="00164C4C" w:rsidRDefault="00C06EDB" w:rsidP="00C06EDB">
      <w:pPr>
        <w:pStyle w:val="a4"/>
        <w:rPr>
          <w:lang w:val="uk-UA"/>
        </w:rPr>
      </w:pPr>
    </w:p>
    <w:p w:rsidR="00C06EDB" w:rsidRPr="00164C4C" w:rsidRDefault="00C06EDB" w:rsidP="00C06EDB">
      <w:pPr>
        <w:pStyle w:val="a4"/>
        <w:rPr>
          <w:lang w:val="uk-UA"/>
        </w:rPr>
      </w:pPr>
    </w:p>
    <w:p w:rsidR="00C06EDB" w:rsidRPr="00164C4C" w:rsidRDefault="00C06EDB" w:rsidP="00C06EDB">
      <w:pPr>
        <w:pStyle w:val="a4"/>
        <w:rPr>
          <w:lang w:val="uk-UA"/>
        </w:rPr>
      </w:pPr>
    </w:p>
    <w:p w:rsidR="00C06EDB" w:rsidRPr="00164C4C" w:rsidRDefault="00C06EDB" w:rsidP="00C06EDB">
      <w:pPr>
        <w:pStyle w:val="a4"/>
        <w:rPr>
          <w:lang w:val="uk-UA"/>
        </w:rPr>
      </w:pPr>
    </w:p>
    <w:p w:rsidR="00C06EDB" w:rsidRPr="00164C4C" w:rsidRDefault="00C06EDB" w:rsidP="00C06EDB">
      <w:pPr>
        <w:pStyle w:val="a4"/>
        <w:rPr>
          <w:lang w:val="uk-UA"/>
        </w:rPr>
      </w:pPr>
    </w:p>
    <w:p w:rsidR="00C06EDB" w:rsidRPr="00164C4C" w:rsidRDefault="00C06EDB" w:rsidP="00C06EDB">
      <w:pPr>
        <w:pStyle w:val="a4"/>
        <w:rPr>
          <w:lang w:val="uk-UA"/>
        </w:rPr>
      </w:pPr>
    </w:p>
    <w:p w:rsidR="00C06EDB" w:rsidRPr="00164C4C" w:rsidRDefault="00C06EDB" w:rsidP="00C06EDB">
      <w:pPr>
        <w:pStyle w:val="a4"/>
        <w:rPr>
          <w:lang w:val="uk-UA"/>
        </w:rPr>
      </w:pPr>
    </w:p>
    <w:p w:rsidR="00C06EDB" w:rsidRPr="00164C4C" w:rsidRDefault="00C06EDB" w:rsidP="00C06EDB">
      <w:pPr>
        <w:pStyle w:val="a4"/>
        <w:rPr>
          <w:lang w:val="uk-UA"/>
        </w:rPr>
      </w:pPr>
    </w:p>
    <w:p w:rsidR="00C06EDB" w:rsidRPr="00164C4C" w:rsidRDefault="00C06EDB" w:rsidP="00C06EDB">
      <w:pPr>
        <w:pStyle w:val="a4"/>
        <w:rPr>
          <w:lang w:val="uk-UA"/>
        </w:rPr>
      </w:pPr>
    </w:p>
    <w:p w:rsidR="00C06EDB" w:rsidRPr="00164C4C" w:rsidRDefault="00C06EDB" w:rsidP="00C06EDB">
      <w:pPr>
        <w:pStyle w:val="a4"/>
        <w:rPr>
          <w:lang w:val="uk-UA"/>
        </w:rPr>
      </w:pPr>
    </w:p>
    <w:p w:rsidR="00C06EDB" w:rsidRPr="00164C4C" w:rsidRDefault="00C06EDB" w:rsidP="00C06EDB">
      <w:pPr>
        <w:pStyle w:val="a4"/>
        <w:rPr>
          <w:lang w:val="uk-UA"/>
        </w:rPr>
      </w:pPr>
    </w:p>
    <w:p w:rsidR="00C06EDB" w:rsidRPr="00164C4C" w:rsidRDefault="00C06EDB" w:rsidP="00C06EDB">
      <w:pPr>
        <w:pStyle w:val="a4"/>
        <w:rPr>
          <w:lang w:val="uk-UA"/>
        </w:rPr>
      </w:pPr>
    </w:p>
    <w:p w:rsidR="00C06EDB" w:rsidRPr="00164C4C" w:rsidRDefault="00C06EDB" w:rsidP="00C06EDB">
      <w:pPr>
        <w:pStyle w:val="a4"/>
        <w:rPr>
          <w:lang w:val="uk-UA"/>
        </w:rPr>
      </w:pPr>
    </w:p>
    <w:p w:rsidR="00C06EDB" w:rsidRPr="00164C4C" w:rsidRDefault="00C06EDB" w:rsidP="00C06EDB">
      <w:pPr>
        <w:pStyle w:val="a4"/>
        <w:rPr>
          <w:lang w:val="uk-UA"/>
        </w:rPr>
      </w:pPr>
    </w:p>
    <w:p w:rsidR="00C06EDB" w:rsidRPr="00164C4C" w:rsidRDefault="00C06EDB" w:rsidP="00C06EDB">
      <w:pPr>
        <w:pStyle w:val="a4"/>
        <w:rPr>
          <w:lang w:val="uk-UA"/>
        </w:rPr>
      </w:pPr>
    </w:p>
    <w:p w:rsidR="00C06EDB" w:rsidRPr="00164C4C" w:rsidRDefault="00C06EDB" w:rsidP="00C06EDB">
      <w:pPr>
        <w:pStyle w:val="a4"/>
        <w:rPr>
          <w:lang w:val="uk-UA"/>
        </w:rPr>
      </w:pPr>
    </w:p>
    <w:p w:rsidR="00C06EDB" w:rsidRPr="00164C4C" w:rsidRDefault="00C06EDB" w:rsidP="00C06EDB">
      <w:pPr>
        <w:pStyle w:val="a4"/>
        <w:rPr>
          <w:lang w:val="uk-UA"/>
        </w:rPr>
      </w:pPr>
    </w:p>
    <w:p w:rsidR="00C06EDB" w:rsidRPr="00164C4C" w:rsidRDefault="00C06EDB" w:rsidP="00C06EDB">
      <w:pPr>
        <w:pStyle w:val="a4"/>
        <w:rPr>
          <w:lang w:val="uk-UA"/>
        </w:rPr>
      </w:pPr>
    </w:p>
    <w:p w:rsidR="00C06EDB" w:rsidRPr="00164C4C" w:rsidRDefault="00C06EDB" w:rsidP="00C06EDB">
      <w:pPr>
        <w:pStyle w:val="a4"/>
        <w:rPr>
          <w:lang w:val="uk-UA"/>
        </w:rPr>
      </w:pPr>
    </w:p>
    <w:p w:rsidR="00C06EDB" w:rsidRPr="00164C4C" w:rsidRDefault="00C06EDB" w:rsidP="00C06EDB">
      <w:pPr>
        <w:pStyle w:val="a4"/>
        <w:rPr>
          <w:lang w:val="uk-UA"/>
        </w:rPr>
      </w:pPr>
    </w:p>
    <w:p w:rsidR="00C06EDB" w:rsidRPr="00164C4C" w:rsidRDefault="00C06EDB" w:rsidP="00C06EDB">
      <w:pPr>
        <w:pStyle w:val="a4"/>
        <w:rPr>
          <w:lang w:val="uk-UA"/>
        </w:rPr>
      </w:pPr>
    </w:p>
    <w:p w:rsidR="0085520D" w:rsidRPr="00164C4C" w:rsidRDefault="0085520D" w:rsidP="00C06EDB">
      <w:pPr>
        <w:pStyle w:val="a4"/>
        <w:rPr>
          <w:lang w:val="uk-UA"/>
        </w:rPr>
      </w:pPr>
    </w:p>
    <w:p w:rsidR="0097704E" w:rsidRPr="00164C4C" w:rsidRDefault="0097704E" w:rsidP="00C06EDB">
      <w:pPr>
        <w:pStyle w:val="a4"/>
        <w:rPr>
          <w:lang w:val="uk-UA"/>
        </w:rPr>
      </w:pPr>
    </w:p>
    <w:p w:rsidR="00686D65" w:rsidRPr="00164C4C" w:rsidRDefault="00686D65" w:rsidP="00686D65">
      <w:pPr>
        <w:jc w:val="right"/>
        <w:rPr>
          <w:sz w:val="24"/>
          <w:lang w:val="uk-UA"/>
        </w:rPr>
      </w:pPr>
      <w:r w:rsidRPr="00164C4C">
        <w:rPr>
          <w:sz w:val="24"/>
        </w:rPr>
        <w:lastRenderedPageBreak/>
        <w:t xml:space="preserve">Додаток № </w:t>
      </w:r>
      <w:r w:rsidRPr="00164C4C">
        <w:rPr>
          <w:sz w:val="28"/>
          <w:lang w:val="uk-UA"/>
        </w:rPr>
        <w:t>5</w:t>
      </w:r>
    </w:p>
    <w:p w:rsidR="00686D65" w:rsidRPr="00164C4C" w:rsidRDefault="00686D65" w:rsidP="00686D65">
      <w:pPr>
        <w:jc w:val="right"/>
        <w:rPr>
          <w:sz w:val="24"/>
        </w:rPr>
      </w:pPr>
      <w:r w:rsidRPr="00164C4C">
        <w:rPr>
          <w:sz w:val="24"/>
        </w:rPr>
        <w:t xml:space="preserve">до протоколу № </w:t>
      </w:r>
      <w:r w:rsidRPr="00164C4C">
        <w:rPr>
          <w:sz w:val="24"/>
          <w:lang w:val="uk-UA"/>
        </w:rPr>
        <w:t>1</w:t>
      </w:r>
      <w:r w:rsidR="00F21566" w:rsidRPr="00164C4C">
        <w:rPr>
          <w:sz w:val="24"/>
          <w:lang w:val="uk-UA"/>
        </w:rPr>
        <w:t>4</w:t>
      </w:r>
      <w:r w:rsidRPr="00164C4C">
        <w:rPr>
          <w:sz w:val="24"/>
          <w:lang w:val="uk-UA"/>
        </w:rPr>
        <w:t xml:space="preserve"> </w:t>
      </w:r>
      <w:r w:rsidRPr="00164C4C">
        <w:rPr>
          <w:sz w:val="24"/>
        </w:rPr>
        <w:t>в</w:t>
      </w:r>
      <w:r w:rsidRPr="00164C4C">
        <w:rPr>
          <w:sz w:val="24"/>
          <w:lang w:val="uk-UA"/>
        </w:rPr>
        <w:t xml:space="preserve">ід </w:t>
      </w:r>
      <w:r w:rsidR="00F21566" w:rsidRPr="00164C4C">
        <w:rPr>
          <w:sz w:val="24"/>
          <w:lang w:val="uk-UA"/>
        </w:rPr>
        <w:t xml:space="preserve">28.10.2010 </w:t>
      </w:r>
      <w:r w:rsidRPr="00164C4C">
        <w:rPr>
          <w:sz w:val="24"/>
          <w:lang w:val="uk-UA"/>
        </w:rPr>
        <w:t>р</w:t>
      </w:r>
      <w:r w:rsidRPr="00164C4C">
        <w:rPr>
          <w:sz w:val="24"/>
        </w:rPr>
        <w:t>.</w:t>
      </w:r>
    </w:p>
    <w:p w:rsidR="00C06EDB" w:rsidRPr="00164C4C" w:rsidRDefault="00C06EDB" w:rsidP="00C06EDB">
      <w:pPr>
        <w:pStyle w:val="a4"/>
        <w:rPr>
          <w:sz w:val="28"/>
        </w:rPr>
      </w:pPr>
    </w:p>
    <w:p w:rsidR="00C06EDB" w:rsidRPr="00164C4C" w:rsidRDefault="00C06EDB" w:rsidP="00C06EDB">
      <w:pPr>
        <w:pStyle w:val="a4"/>
        <w:jc w:val="center"/>
        <w:rPr>
          <w:rFonts w:ascii="Times New Roman" w:hAnsi="Times New Roman" w:cs="Times New Roman"/>
          <w:b/>
          <w:bCs/>
          <w:sz w:val="28"/>
          <w:lang w:val="uk-UA"/>
        </w:rPr>
      </w:pPr>
      <w:r w:rsidRPr="00164C4C">
        <w:rPr>
          <w:rFonts w:ascii="Times New Roman" w:hAnsi="Times New Roman" w:cs="Times New Roman"/>
          <w:b/>
          <w:bCs/>
          <w:sz w:val="28"/>
        </w:rPr>
        <w:t xml:space="preserve">Затвердження </w:t>
      </w:r>
      <w:r w:rsidR="00F21566" w:rsidRPr="00164C4C">
        <w:rPr>
          <w:rFonts w:ascii="Times New Roman" w:hAnsi="Times New Roman" w:cs="Times New Roman"/>
          <w:b/>
          <w:bCs/>
          <w:sz w:val="28"/>
          <w:lang w:val="uk-UA"/>
        </w:rPr>
        <w:t>річного звіту товариства (річних результатів діяльності товариства, включаючи його дочірні підприємства) за 2009 рік.</w:t>
      </w:r>
    </w:p>
    <w:p w:rsidR="00C06EDB" w:rsidRPr="00164C4C" w:rsidRDefault="00C06EDB" w:rsidP="00C06EDB">
      <w:pPr>
        <w:pStyle w:val="a3"/>
        <w:ind w:firstLine="0"/>
        <w:jc w:val="center"/>
      </w:pPr>
      <w:r w:rsidRPr="00164C4C">
        <w:t>(тези доповіді Шурупової І.Ю. – російською мовою)</w:t>
      </w:r>
    </w:p>
    <w:p w:rsidR="00C06EDB" w:rsidRPr="00164C4C" w:rsidRDefault="00C06EDB" w:rsidP="00C06EDB">
      <w:pPr>
        <w:pStyle w:val="a4"/>
        <w:rPr>
          <w:rFonts w:ascii="Times New Roman" w:hAnsi="Times New Roman" w:cs="Times New Roman"/>
          <w:lang w:val="uk-UA"/>
        </w:rPr>
      </w:pPr>
    </w:p>
    <w:p w:rsidR="00C06EDB" w:rsidRPr="00164C4C" w:rsidRDefault="00C06EDB" w:rsidP="00C06EDB">
      <w:pPr>
        <w:pStyle w:val="a4"/>
        <w:rPr>
          <w:rFonts w:ascii="Times New Roman" w:hAnsi="Times New Roman" w:cs="Times New Roman"/>
        </w:rPr>
      </w:pPr>
      <w:r w:rsidRPr="00164C4C">
        <w:rPr>
          <w:rFonts w:ascii="Times New Roman" w:hAnsi="Times New Roman" w:cs="Times New Roman"/>
          <w:lang w:val="uk-UA"/>
        </w:rPr>
        <w:tab/>
      </w:r>
      <w:r w:rsidRPr="00164C4C">
        <w:rPr>
          <w:rFonts w:ascii="Times New Roman" w:hAnsi="Times New Roman" w:cs="Times New Roman"/>
        </w:rPr>
        <w:t xml:space="preserve">В соответствии с аудиторским заключением учет на предприятии ведется в соответствии с П(с)БУ, финансовые результаты, задекларированные в финансовой отчетности, которая составлена в соответствии с Законом Украины «О бухгалтерском учете и финансовой отчетности в Украине» от 16 июня </w:t>
      </w:r>
      <w:smartTag w:uri="urn:schemas-microsoft-com:office:smarttags" w:element="metricconverter">
        <w:smartTagPr>
          <w:attr w:name="ProductID" w:val="1999 г"/>
        </w:smartTagPr>
        <w:r w:rsidRPr="00164C4C">
          <w:rPr>
            <w:rFonts w:ascii="Times New Roman" w:hAnsi="Times New Roman" w:cs="Times New Roman"/>
          </w:rPr>
          <w:t>1999 г</w:t>
        </w:r>
      </w:smartTag>
      <w:r w:rsidRPr="00164C4C">
        <w:rPr>
          <w:rFonts w:ascii="Times New Roman" w:hAnsi="Times New Roman" w:cs="Times New Roman"/>
        </w:rPr>
        <w:t>. № 996-</w:t>
      </w:r>
      <w:r w:rsidRPr="00164C4C">
        <w:rPr>
          <w:rFonts w:ascii="Times New Roman" w:hAnsi="Times New Roman" w:cs="Times New Roman"/>
          <w:lang w:val="en-US"/>
        </w:rPr>
        <w:t>XIV</w:t>
      </w:r>
      <w:r w:rsidRPr="00164C4C">
        <w:rPr>
          <w:rFonts w:ascii="Times New Roman" w:hAnsi="Times New Roman" w:cs="Times New Roman"/>
        </w:rPr>
        <w:t xml:space="preserve"> и Положений (стандартов) бухгалтерского учета, на основании действующих законов. Информация, представленная в отчетах, отражает фактическое состояние АО «ДАЗ» на конец 200</w:t>
      </w:r>
      <w:r w:rsidR="00734C06" w:rsidRPr="00164C4C">
        <w:rPr>
          <w:rFonts w:ascii="Times New Roman" w:hAnsi="Times New Roman" w:cs="Times New Roman"/>
          <w:lang w:val="uk-UA"/>
        </w:rPr>
        <w:t>9</w:t>
      </w:r>
      <w:r w:rsidRPr="00164C4C">
        <w:rPr>
          <w:rFonts w:ascii="Times New Roman" w:hAnsi="Times New Roman" w:cs="Times New Roman"/>
        </w:rPr>
        <w:t xml:space="preserve"> года.</w:t>
      </w:r>
    </w:p>
    <w:p w:rsidR="00C06EDB" w:rsidRPr="00164C4C" w:rsidRDefault="00C06EDB" w:rsidP="00C06EDB">
      <w:pPr>
        <w:pStyle w:val="a4"/>
        <w:ind w:firstLine="720"/>
        <w:rPr>
          <w:rFonts w:ascii="Times New Roman" w:hAnsi="Times New Roman" w:cs="Times New Roman"/>
          <w:lang w:val="uk-UA"/>
        </w:rPr>
      </w:pPr>
      <w:r w:rsidRPr="00164C4C">
        <w:rPr>
          <w:rFonts w:ascii="Times New Roman" w:hAnsi="Times New Roman" w:cs="Times New Roman"/>
        </w:rPr>
        <w:t>Чистый доход АО в 200</w:t>
      </w:r>
      <w:r w:rsidR="00734C06" w:rsidRPr="00164C4C">
        <w:rPr>
          <w:rFonts w:ascii="Times New Roman" w:hAnsi="Times New Roman" w:cs="Times New Roman"/>
          <w:lang w:val="uk-UA"/>
        </w:rPr>
        <w:t>9</w:t>
      </w:r>
      <w:r w:rsidRPr="00164C4C">
        <w:rPr>
          <w:rFonts w:ascii="Times New Roman" w:hAnsi="Times New Roman" w:cs="Times New Roman"/>
        </w:rPr>
        <w:t xml:space="preserve"> году составил – </w:t>
      </w:r>
      <w:r w:rsidR="00734C06" w:rsidRPr="00164C4C">
        <w:rPr>
          <w:rFonts w:ascii="Times New Roman" w:hAnsi="Times New Roman" w:cs="Times New Roman"/>
          <w:lang w:val="uk-UA"/>
        </w:rPr>
        <w:t>125189</w:t>
      </w:r>
      <w:r w:rsidRPr="00164C4C">
        <w:rPr>
          <w:rFonts w:ascii="Times New Roman" w:hAnsi="Times New Roman" w:cs="Times New Roman"/>
        </w:rPr>
        <w:t xml:space="preserve"> тыс. грн., что составляет </w:t>
      </w:r>
      <w:r w:rsidR="00734C06" w:rsidRPr="00164C4C">
        <w:rPr>
          <w:rFonts w:ascii="Times New Roman" w:hAnsi="Times New Roman" w:cs="Times New Roman"/>
          <w:lang w:val="uk-UA"/>
        </w:rPr>
        <w:t>98,3</w:t>
      </w:r>
      <w:r w:rsidRPr="00164C4C">
        <w:rPr>
          <w:rFonts w:ascii="Times New Roman" w:hAnsi="Times New Roman" w:cs="Times New Roman"/>
        </w:rPr>
        <w:t xml:space="preserve">% по отношению к </w:t>
      </w:r>
      <w:smartTag w:uri="urn:schemas-microsoft-com:office:smarttags" w:element="metricconverter">
        <w:smartTagPr>
          <w:attr w:name="ProductID" w:val="2008 г"/>
        </w:smartTagPr>
        <w:r w:rsidRPr="00164C4C">
          <w:rPr>
            <w:rFonts w:ascii="Times New Roman" w:hAnsi="Times New Roman" w:cs="Times New Roman"/>
          </w:rPr>
          <w:t>200</w:t>
        </w:r>
        <w:r w:rsidR="00734C06" w:rsidRPr="00164C4C">
          <w:rPr>
            <w:rFonts w:ascii="Times New Roman" w:hAnsi="Times New Roman" w:cs="Times New Roman"/>
            <w:lang w:val="uk-UA"/>
          </w:rPr>
          <w:t xml:space="preserve">8 </w:t>
        </w:r>
        <w:r w:rsidRPr="00164C4C">
          <w:rPr>
            <w:rFonts w:ascii="Times New Roman" w:hAnsi="Times New Roman" w:cs="Times New Roman"/>
          </w:rPr>
          <w:t>г</w:t>
        </w:r>
      </w:smartTag>
      <w:r w:rsidRPr="00164C4C">
        <w:rPr>
          <w:rFonts w:ascii="Times New Roman" w:hAnsi="Times New Roman" w:cs="Times New Roman"/>
        </w:rPr>
        <w:t>.</w:t>
      </w:r>
    </w:p>
    <w:p w:rsidR="00C06EDB" w:rsidRPr="00164C4C" w:rsidRDefault="00C06EDB" w:rsidP="00C06EDB">
      <w:pPr>
        <w:pStyle w:val="a4"/>
        <w:ind w:firstLine="720"/>
        <w:rPr>
          <w:rFonts w:ascii="Times New Roman" w:hAnsi="Times New Roman" w:cs="Times New Roman"/>
        </w:rPr>
      </w:pPr>
      <w:r w:rsidRPr="00164C4C">
        <w:rPr>
          <w:rFonts w:ascii="Times New Roman" w:hAnsi="Times New Roman" w:cs="Times New Roman"/>
          <w:lang w:val="uk-UA"/>
        </w:rPr>
        <w:t>Себестоимость</w:t>
      </w:r>
      <w:r w:rsidR="009E69C2" w:rsidRPr="00164C4C">
        <w:rPr>
          <w:rFonts w:ascii="Times New Roman" w:hAnsi="Times New Roman" w:cs="Times New Roman"/>
          <w:lang w:val="uk-UA"/>
        </w:rPr>
        <w:t xml:space="preserve"> - </w:t>
      </w:r>
      <w:r w:rsidRPr="00164C4C">
        <w:rPr>
          <w:rFonts w:ascii="Times New Roman" w:hAnsi="Times New Roman" w:cs="Times New Roman"/>
          <w:lang w:val="uk-UA"/>
        </w:rPr>
        <w:t xml:space="preserve"> </w:t>
      </w:r>
      <w:r w:rsidR="00734C06" w:rsidRPr="00164C4C">
        <w:rPr>
          <w:rFonts w:ascii="Times New Roman" w:hAnsi="Times New Roman" w:cs="Times New Roman"/>
          <w:lang w:val="uk-UA"/>
        </w:rPr>
        <w:t>90974</w:t>
      </w:r>
      <w:r w:rsidRPr="00164C4C">
        <w:rPr>
          <w:rFonts w:ascii="Times New Roman" w:hAnsi="Times New Roman" w:cs="Times New Roman"/>
        </w:rPr>
        <w:t xml:space="preserve"> тыс. грн</w:t>
      </w:r>
      <w:r w:rsidRPr="00164C4C">
        <w:t xml:space="preserve">. </w:t>
      </w:r>
      <w:r w:rsidRPr="00164C4C">
        <w:rPr>
          <w:rFonts w:ascii="Times New Roman" w:hAnsi="Times New Roman" w:cs="Times New Roman"/>
        </w:rPr>
        <w:t xml:space="preserve">                                  </w:t>
      </w:r>
      <w:r w:rsidR="008609A5" w:rsidRPr="00164C4C">
        <w:rPr>
          <w:rFonts w:ascii="Times New Roman" w:hAnsi="Times New Roman" w:cs="Times New Roman"/>
        </w:rPr>
        <w:t>–</w:t>
      </w:r>
      <w:r w:rsidRPr="00164C4C">
        <w:rPr>
          <w:rFonts w:ascii="Times New Roman" w:hAnsi="Times New Roman" w:cs="Times New Roman"/>
        </w:rPr>
        <w:t xml:space="preserve"> </w:t>
      </w:r>
      <w:r w:rsidR="00734C06" w:rsidRPr="00164C4C">
        <w:rPr>
          <w:rFonts w:ascii="Times New Roman" w:hAnsi="Times New Roman" w:cs="Times New Roman"/>
          <w:lang w:val="uk-UA"/>
        </w:rPr>
        <w:t>97,57</w:t>
      </w:r>
      <w:r w:rsidRPr="00164C4C">
        <w:rPr>
          <w:rFonts w:ascii="Times New Roman" w:hAnsi="Times New Roman" w:cs="Times New Roman"/>
        </w:rPr>
        <w:t>%</w:t>
      </w:r>
    </w:p>
    <w:p w:rsidR="00C06EDB" w:rsidRPr="00164C4C" w:rsidRDefault="00C06EDB" w:rsidP="00C06EDB">
      <w:pPr>
        <w:pStyle w:val="a4"/>
        <w:ind w:firstLine="720"/>
        <w:rPr>
          <w:rFonts w:ascii="Times New Roman" w:hAnsi="Times New Roman" w:cs="Times New Roman"/>
        </w:rPr>
      </w:pPr>
      <w:r w:rsidRPr="00164C4C">
        <w:rPr>
          <w:rFonts w:ascii="Times New Roman" w:hAnsi="Times New Roman" w:cs="Times New Roman"/>
        </w:rPr>
        <w:t xml:space="preserve">Административные расходы – </w:t>
      </w:r>
      <w:r w:rsidR="00913522" w:rsidRPr="00164C4C">
        <w:rPr>
          <w:rFonts w:ascii="Times New Roman" w:hAnsi="Times New Roman" w:cs="Times New Roman"/>
          <w:lang w:val="uk-UA"/>
        </w:rPr>
        <w:t>53735</w:t>
      </w:r>
      <w:r w:rsidRPr="00164C4C">
        <w:rPr>
          <w:rFonts w:ascii="Times New Roman" w:hAnsi="Times New Roman" w:cs="Times New Roman"/>
        </w:rPr>
        <w:t xml:space="preserve"> тыс. грн.     </w:t>
      </w:r>
      <w:r w:rsidR="009E69C2" w:rsidRPr="00164C4C">
        <w:rPr>
          <w:rFonts w:ascii="Times New Roman" w:hAnsi="Times New Roman" w:cs="Times New Roman"/>
          <w:lang w:val="uk-UA"/>
        </w:rPr>
        <w:t xml:space="preserve">   </w:t>
      </w:r>
      <w:r w:rsidRPr="00164C4C">
        <w:rPr>
          <w:rFonts w:ascii="Times New Roman" w:hAnsi="Times New Roman" w:cs="Times New Roman"/>
        </w:rPr>
        <w:t xml:space="preserve">    </w:t>
      </w:r>
      <w:r w:rsidR="008609A5" w:rsidRPr="00164C4C">
        <w:rPr>
          <w:rFonts w:ascii="Times New Roman" w:hAnsi="Times New Roman" w:cs="Times New Roman"/>
        </w:rPr>
        <w:t>–</w:t>
      </w:r>
      <w:r w:rsidRPr="00164C4C">
        <w:rPr>
          <w:rFonts w:ascii="Times New Roman" w:hAnsi="Times New Roman" w:cs="Times New Roman"/>
        </w:rPr>
        <w:t xml:space="preserve"> </w:t>
      </w:r>
      <w:r w:rsidR="008609A5" w:rsidRPr="00164C4C">
        <w:rPr>
          <w:rFonts w:ascii="Times New Roman" w:hAnsi="Times New Roman" w:cs="Times New Roman"/>
        </w:rPr>
        <w:t>1</w:t>
      </w:r>
      <w:r w:rsidR="00913522" w:rsidRPr="00164C4C">
        <w:rPr>
          <w:rFonts w:ascii="Times New Roman" w:hAnsi="Times New Roman" w:cs="Times New Roman"/>
          <w:lang w:val="uk-UA"/>
        </w:rPr>
        <w:t>07,3</w:t>
      </w:r>
      <w:r w:rsidRPr="00164C4C">
        <w:rPr>
          <w:rFonts w:ascii="Times New Roman" w:hAnsi="Times New Roman" w:cs="Times New Roman"/>
        </w:rPr>
        <w:t>%</w:t>
      </w:r>
    </w:p>
    <w:p w:rsidR="00C06EDB" w:rsidRPr="00164C4C" w:rsidRDefault="00C06EDB" w:rsidP="00C06EDB">
      <w:pPr>
        <w:pStyle w:val="a4"/>
        <w:ind w:firstLine="720"/>
        <w:rPr>
          <w:rFonts w:ascii="Times New Roman" w:hAnsi="Times New Roman" w:cs="Times New Roman"/>
          <w:lang w:val="uk-UA"/>
        </w:rPr>
      </w:pPr>
      <w:r w:rsidRPr="00164C4C">
        <w:rPr>
          <w:rFonts w:ascii="Times New Roman" w:hAnsi="Times New Roman" w:cs="Times New Roman"/>
        </w:rPr>
        <w:t xml:space="preserve">Валовый доход – </w:t>
      </w:r>
      <w:r w:rsidR="008609A5" w:rsidRPr="00164C4C">
        <w:rPr>
          <w:rFonts w:ascii="Times New Roman" w:hAnsi="Times New Roman" w:cs="Times New Roman"/>
          <w:lang w:val="uk-UA"/>
        </w:rPr>
        <w:t>34</w:t>
      </w:r>
      <w:r w:rsidR="00913522" w:rsidRPr="00164C4C">
        <w:rPr>
          <w:rFonts w:ascii="Times New Roman" w:hAnsi="Times New Roman" w:cs="Times New Roman"/>
          <w:lang w:val="uk-UA"/>
        </w:rPr>
        <w:t>215</w:t>
      </w:r>
      <w:r w:rsidRPr="00164C4C">
        <w:rPr>
          <w:rFonts w:ascii="Times New Roman" w:hAnsi="Times New Roman" w:cs="Times New Roman"/>
        </w:rPr>
        <w:t xml:space="preserve"> тыс. грн.                               – </w:t>
      </w:r>
      <w:r w:rsidR="00913522" w:rsidRPr="00164C4C">
        <w:rPr>
          <w:rFonts w:ascii="Times New Roman" w:hAnsi="Times New Roman" w:cs="Times New Roman"/>
          <w:lang w:val="uk-UA"/>
        </w:rPr>
        <w:t>100,4</w:t>
      </w:r>
      <w:r w:rsidRPr="00164C4C">
        <w:rPr>
          <w:rFonts w:ascii="Times New Roman" w:hAnsi="Times New Roman" w:cs="Times New Roman"/>
        </w:rPr>
        <w:t>%</w:t>
      </w:r>
    </w:p>
    <w:p w:rsidR="00C06EDB" w:rsidRPr="00164C4C" w:rsidRDefault="00C06EDB" w:rsidP="00C06EDB">
      <w:pPr>
        <w:pStyle w:val="a4"/>
        <w:ind w:firstLine="720"/>
        <w:rPr>
          <w:rFonts w:ascii="Times New Roman" w:hAnsi="Times New Roman" w:cs="Times New Roman"/>
        </w:rPr>
      </w:pPr>
      <w:r w:rsidRPr="00164C4C">
        <w:rPr>
          <w:rFonts w:ascii="Times New Roman" w:hAnsi="Times New Roman" w:cs="Times New Roman"/>
        </w:rPr>
        <w:t>Капиталовложения в освоение новых изделий, приобретение нового оборудования, освоение новых рынков сбыта начали давать результаты. Прибыль по итогам 200</w:t>
      </w:r>
      <w:r w:rsidR="00913522" w:rsidRPr="00164C4C">
        <w:rPr>
          <w:rFonts w:ascii="Times New Roman" w:hAnsi="Times New Roman" w:cs="Times New Roman"/>
          <w:lang w:val="uk-UA"/>
        </w:rPr>
        <w:t>9</w:t>
      </w:r>
      <w:r w:rsidRPr="00164C4C">
        <w:rPr>
          <w:rFonts w:ascii="Times New Roman" w:hAnsi="Times New Roman" w:cs="Times New Roman"/>
        </w:rPr>
        <w:t xml:space="preserve"> года составила </w:t>
      </w:r>
      <w:r w:rsidRPr="00164C4C">
        <w:rPr>
          <w:rFonts w:ascii="Times New Roman" w:hAnsi="Times New Roman" w:cs="Times New Roman"/>
          <w:lang w:val="uk-UA"/>
        </w:rPr>
        <w:t>2</w:t>
      </w:r>
      <w:r w:rsidR="00913522" w:rsidRPr="00164C4C">
        <w:rPr>
          <w:rFonts w:ascii="Times New Roman" w:hAnsi="Times New Roman" w:cs="Times New Roman"/>
          <w:lang w:val="uk-UA"/>
        </w:rPr>
        <w:t>710</w:t>
      </w:r>
      <w:r w:rsidRPr="00164C4C">
        <w:rPr>
          <w:rFonts w:ascii="Times New Roman" w:hAnsi="Times New Roman" w:cs="Times New Roman"/>
        </w:rPr>
        <w:t xml:space="preserve"> тыс. грн. против </w:t>
      </w:r>
      <w:r w:rsidRPr="00164C4C">
        <w:rPr>
          <w:rFonts w:ascii="Times New Roman" w:hAnsi="Times New Roman" w:cs="Times New Roman"/>
          <w:lang w:val="uk-UA"/>
        </w:rPr>
        <w:t>2</w:t>
      </w:r>
      <w:r w:rsidR="00913522" w:rsidRPr="00164C4C">
        <w:rPr>
          <w:rFonts w:ascii="Times New Roman" w:hAnsi="Times New Roman" w:cs="Times New Roman"/>
          <w:lang w:val="uk-UA"/>
        </w:rPr>
        <w:t>115</w:t>
      </w:r>
      <w:r w:rsidRPr="00164C4C">
        <w:rPr>
          <w:rFonts w:ascii="Times New Roman" w:hAnsi="Times New Roman" w:cs="Times New Roman"/>
        </w:rPr>
        <w:t xml:space="preserve"> тыс. грн. </w:t>
      </w:r>
      <w:r w:rsidRPr="00164C4C">
        <w:rPr>
          <w:rFonts w:ascii="Times New Roman" w:hAnsi="Times New Roman" w:cs="Times New Roman"/>
          <w:lang w:val="uk-UA"/>
        </w:rPr>
        <w:t>в</w:t>
      </w:r>
      <w:r w:rsidRPr="00164C4C">
        <w:rPr>
          <w:rFonts w:ascii="Times New Roman" w:hAnsi="Times New Roman" w:cs="Times New Roman"/>
        </w:rPr>
        <w:t xml:space="preserve"> 200</w:t>
      </w:r>
      <w:r w:rsidR="00913522" w:rsidRPr="00164C4C">
        <w:rPr>
          <w:rFonts w:ascii="Times New Roman" w:hAnsi="Times New Roman" w:cs="Times New Roman"/>
          <w:lang w:val="uk-UA"/>
        </w:rPr>
        <w:t>8</w:t>
      </w:r>
      <w:r w:rsidRPr="00164C4C">
        <w:rPr>
          <w:rFonts w:ascii="Times New Roman" w:hAnsi="Times New Roman" w:cs="Times New Roman"/>
        </w:rPr>
        <w:t xml:space="preserve"> год</w:t>
      </w:r>
      <w:r w:rsidRPr="00164C4C">
        <w:rPr>
          <w:rFonts w:ascii="Times New Roman" w:hAnsi="Times New Roman" w:cs="Times New Roman"/>
          <w:lang w:val="uk-UA"/>
        </w:rPr>
        <w:t xml:space="preserve">у или </w:t>
      </w:r>
      <w:r w:rsidR="00913522" w:rsidRPr="00164C4C">
        <w:rPr>
          <w:rFonts w:ascii="Times New Roman" w:hAnsi="Times New Roman" w:cs="Times New Roman"/>
          <w:lang w:val="uk-UA"/>
        </w:rPr>
        <w:t>128</w:t>
      </w:r>
      <w:r w:rsidR="008609A5" w:rsidRPr="00164C4C">
        <w:rPr>
          <w:rFonts w:ascii="Times New Roman" w:hAnsi="Times New Roman" w:cs="Times New Roman"/>
          <w:lang w:val="uk-UA"/>
        </w:rPr>
        <w:t>,1</w:t>
      </w:r>
      <w:r w:rsidRPr="00164C4C">
        <w:rPr>
          <w:rFonts w:ascii="Times New Roman" w:hAnsi="Times New Roman" w:cs="Times New Roman"/>
          <w:lang w:val="uk-UA"/>
        </w:rPr>
        <w:t>%</w:t>
      </w:r>
      <w:r w:rsidRPr="00164C4C">
        <w:rPr>
          <w:rFonts w:ascii="Times New Roman" w:hAnsi="Times New Roman" w:cs="Times New Roman"/>
        </w:rPr>
        <w:t>.</w:t>
      </w:r>
    </w:p>
    <w:p w:rsidR="00C06EDB" w:rsidRPr="00164C4C" w:rsidRDefault="00C06EDB" w:rsidP="00C06EDB">
      <w:pPr>
        <w:pStyle w:val="a4"/>
        <w:ind w:firstLine="720"/>
        <w:rPr>
          <w:rFonts w:ascii="Times New Roman" w:hAnsi="Times New Roman" w:cs="Times New Roman"/>
        </w:rPr>
      </w:pPr>
    </w:p>
    <w:p w:rsidR="00C06EDB" w:rsidRPr="00164C4C" w:rsidRDefault="00C06EDB" w:rsidP="00C06EDB">
      <w:pPr>
        <w:pStyle w:val="a4"/>
        <w:jc w:val="center"/>
        <w:rPr>
          <w:rFonts w:ascii="Times New Roman" w:hAnsi="Times New Roman" w:cs="Times New Roman"/>
          <w:b/>
          <w:bCs/>
        </w:rPr>
      </w:pPr>
      <w:r w:rsidRPr="00164C4C">
        <w:rPr>
          <w:rFonts w:ascii="Times New Roman" w:hAnsi="Times New Roman" w:cs="Times New Roman"/>
          <w:b/>
          <w:bCs/>
        </w:rPr>
        <w:t>БАЛАНС</w:t>
      </w:r>
    </w:p>
    <w:p w:rsidR="00C06EDB" w:rsidRPr="00164C4C" w:rsidRDefault="00C06EDB" w:rsidP="00C06EDB">
      <w:pPr>
        <w:pStyle w:val="a4"/>
        <w:ind w:firstLine="720"/>
        <w:rPr>
          <w:rFonts w:ascii="Times New Roman" w:hAnsi="Times New Roman" w:cs="Times New Roman"/>
        </w:rPr>
      </w:pPr>
      <w:r w:rsidRPr="00164C4C">
        <w:rPr>
          <w:rFonts w:ascii="Times New Roman" w:hAnsi="Times New Roman" w:cs="Times New Roman"/>
        </w:rPr>
        <w:t xml:space="preserve">Необоротные активы АО составили </w:t>
      </w:r>
      <w:r w:rsidR="00913522" w:rsidRPr="00164C4C">
        <w:rPr>
          <w:rFonts w:ascii="Times New Roman" w:hAnsi="Times New Roman" w:cs="Times New Roman"/>
          <w:lang w:val="uk-UA"/>
        </w:rPr>
        <w:t>218957</w:t>
      </w:r>
      <w:r w:rsidRPr="00164C4C">
        <w:rPr>
          <w:rFonts w:ascii="Times New Roman" w:hAnsi="Times New Roman" w:cs="Times New Roman"/>
        </w:rPr>
        <w:t xml:space="preserve"> тыс. грн.</w:t>
      </w:r>
    </w:p>
    <w:p w:rsidR="00C06EDB" w:rsidRPr="00164C4C" w:rsidRDefault="00C06EDB" w:rsidP="00C06EDB">
      <w:pPr>
        <w:pStyle w:val="a4"/>
        <w:ind w:firstLine="720"/>
        <w:rPr>
          <w:rFonts w:ascii="Times New Roman" w:hAnsi="Times New Roman" w:cs="Times New Roman"/>
        </w:rPr>
      </w:pPr>
      <w:r w:rsidRPr="00164C4C">
        <w:rPr>
          <w:rFonts w:ascii="Times New Roman" w:hAnsi="Times New Roman" w:cs="Times New Roman"/>
        </w:rPr>
        <w:t xml:space="preserve">Остаточная стоимость основных средств – </w:t>
      </w:r>
      <w:r w:rsidR="00913522" w:rsidRPr="00164C4C">
        <w:rPr>
          <w:rFonts w:ascii="Times New Roman" w:hAnsi="Times New Roman" w:cs="Times New Roman"/>
          <w:lang w:val="uk-UA"/>
        </w:rPr>
        <w:t>126713</w:t>
      </w:r>
      <w:r w:rsidRPr="00164C4C">
        <w:rPr>
          <w:rFonts w:ascii="Times New Roman" w:hAnsi="Times New Roman" w:cs="Times New Roman"/>
        </w:rPr>
        <w:t xml:space="preserve"> тыс. грн.</w:t>
      </w:r>
    </w:p>
    <w:p w:rsidR="00C06EDB" w:rsidRPr="00164C4C" w:rsidRDefault="00C06EDB" w:rsidP="00C06EDB">
      <w:pPr>
        <w:pStyle w:val="a4"/>
        <w:ind w:firstLine="720"/>
        <w:rPr>
          <w:rFonts w:ascii="Times New Roman" w:hAnsi="Times New Roman" w:cs="Times New Roman"/>
        </w:rPr>
      </w:pPr>
      <w:r w:rsidRPr="00164C4C">
        <w:rPr>
          <w:rFonts w:ascii="Times New Roman" w:hAnsi="Times New Roman" w:cs="Times New Roman"/>
        </w:rPr>
        <w:t xml:space="preserve">Оборотные активы на конец года составили </w:t>
      </w:r>
      <w:r w:rsidR="00913522" w:rsidRPr="00164C4C">
        <w:rPr>
          <w:rFonts w:ascii="Times New Roman" w:hAnsi="Times New Roman" w:cs="Times New Roman"/>
          <w:lang w:val="uk-UA"/>
        </w:rPr>
        <w:t>171421</w:t>
      </w:r>
      <w:r w:rsidRPr="00164C4C">
        <w:rPr>
          <w:rFonts w:ascii="Times New Roman" w:hAnsi="Times New Roman" w:cs="Times New Roman"/>
        </w:rPr>
        <w:t xml:space="preserve"> тыс. грн.</w:t>
      </w:r>
    </w:p>
    <w:p w:rsidR="00C06EDB" w:rsidRPr="00164C4C" w:rsidRDefault="00C06EDB" w:rsidP="00C06EDB">
      <w:pPr>
        <w:pStyle w:val="a4"/>
        <w:ind w:firstLine="720"/>
        <w:rPr>
          <w:rFonts w:ascii="Times New Roman" w:hAnsi="Times New Roman" w:cs="Times New Roman"/>
        </w:rPr>
      </w:pPr>
      <w:r w:rsidRPr="00164C4C">
        <w:rPr>
          <w:rFonts w:ascii="Times New Roman" w:hAnsi="Times New Roman" w:cs="Times New Roman"/>
        </w:rPr>
        <w:t>Дебиторская задолженность (её чистая</w:t>
      </w:r>
      <w:r w:rsidRPr="00164C4C">
        <w:rPr>
          <w:rFonts w:ascii="Times New Roman" w:hAnsi="Times New Roman" w:cs="Times New Roman"/>
          <w:lang w:val="uk-UA"/>
        </w:rPr>
        <w:t xml:space="preserve"> </w:t>
      </w:r>
      <w:r w:rsidRPr="00164C4C">
        <w:rPr>
          <w:rFonts w:ascii="Times New Roman" w:hAnsi="Times New Roman" w:cs="Times New Roman"/>
        </w:rPr>
        <w:t>реал</w:t>
      </w:r>
      <w:r w:rsidRPr="00164C4C">
        <w:rPr>
          <w:rFonts w:ascii="Times New Roman" w:hAnsi="Times New Roman" w:cs="Times New Roman"/>
          <w:lang w:val="uk-UA"/>
        </w:rPr>
        <w:t>изационная</w:t>
      </w:r>
      <w:r w:rsidRPr="00164C4C">
        <w:rPr>
          <w:rFonts w:ascii="Times New Roman" w:hAnsi="Times New Roman" w:cs="Times New Roman"/>
        </w:rPr>
        <w:t xml:space="preserve"> стоимость) – </w:t>
      </w:r>
      <w:r w:rsidR="00913522" w:rsidRPr="00164C4C">
        <w:rPr>
          <w:rFonts w:ascii="Times New Roman" w:hAnsi="Times New Roman" w:cs="Times New Roman"/>
          <w:lang w:val="uk-UA"/>
        </w:rPr>
        <w:t>19534</w:t>
      </w:r>
      <w:r w:rsidRPr="00164C4C">
        <w:rPr>
          <w:rFonts w:ascii="Times New Roman" w:hAnsi="Times New Roman" w:cs="Times New Roman"/>
        </w:rPr>
        <w:t xml:space="preserve"> тыс. грн.</w:t>
      </w:r>
    </w:p>
    <w:p w:rsidR="00C06EDB" w:rsidRPr="00164C4C" w:rsidRDefault="00C06EDB" w:rsidP="00C06EDB">
      <w:pPr>
        <w:pStyle w:val="a4"/>
        <w:ind w:firstLine="720"/>
        <w:rPr>
          <w:rFonts w:ascii="Times New Roman" w:hAnsi="Times New Roman" w:cs="Times New Roman"/>
        </w:rPr>
      </w:pPr>
      <w:r w:rsidRPr="00164C4C">
        <w:rPr>
          <w:rFonts w:ascii="Times New Roman" w:hAnsi="Times New Roman" w:cs="Times New Roman"/>
        </w:rPr>
        <w:t xml:space="preserve">Всего по активу – </w:t>
      </w:r>
      <w:r w:rsidR="002958DF" w:rsidRPr="00164C4C">
        <w:rPr>
          <w:rFonts w:ascii="Times New Roman" w:hAnsi="Times New Roman" w:cs="Times New Roman"/>
          <w:lang w:val="uk-UA"/>
        </w:rPr>
        <w:t>390389</w:t>
      </w:r>
      <w:r w:rsidRPr="00164C4C">
        <w:rPr>
          <w:rFonts w:ascii="Times New Roman" w:hAnsi="Times New Roman" w:cs="Times New Roman"/>
        </w:rPr>
        <w:t xml:space="preserve"> тыс. грн.</w:t>
      </w:r>
    </w:p>
    <w:p w:rsidR="00C06EDB" w:rsidRPr="00164C4C" w:rsidRDefault="00C06EDB" w:rsidP="00C06EDB">
      <w:pPr>
        <w:pStyle w:val="a4"/>
        <w:ind w:firstLine="720"/>
        <w:rPr>
          <w:rFonts w:ascii="Times New Roman" w:hAnsi="Times New Roman" w:cs="Times New Roman"/>
        </w:rPr>
      </w:pPr>
      <w:r w:rsidRPr="00164C4C">
        <w:rPr>
          <w:rFonts w:ascii="Times New Roman" w:hAnsi="Times New Roman" w:cs="Times New Roman"/>
        </w:rPr>
        <w:t xml:space="preserve">Собственный капитал предприятия составляет – </w:t>
      </w:r>
      <w:r w:rsidR="00913522" w:rsidRPr="00164C4C">
        <w:rPr>
          <w:rFonts w:ascii="Times New Roman" w:hAnsi="Times New Roman" w:cs="Times New Roman"/>
          <w:lang w:val="uk-UA"/>
        </w:rPr>
        <w:t>67024</w:t>
      </w:r>
      <w:r w:rsidRPr="00164C4C">
        <w:rPr>
          <w:rFonts w:ascii="Times New Roman" w:hAnsi="Times New Roman" w:cs="Times New Roman"/>
        </w:rPr>
        <w:t xml:space="preserve"> тыс. грн.</w:t>
      </w:r>
    </w:p>
    <w:p w:rsidR="00C06EDB" w:rsidRPr="00164C4C" w:rsidRDefault="00C06EDB" w:rsidP="00C06EDB">
      <w:pPr>
        <w:pStyle w:val="a4"/>
        <w:ind w:firstLine="720"/>
        <w:rPr>
          <w:rFonts w:ascii="Times New Roman" w:hAnsi="Times New Roman" w:cs="Times New Roman"/>
        </w:rPr>
      </w:pPr>
    </w:p>
    <w:p w:rsidR="00C06EDB" w:rsidRPr="00164C4C" w:rsidRDefault="00C06EDB" w:rsidP="00C06EDB">
      <w:pPr>
        <w:pStyle w:val="a4"/>
        <w:ind w:firstLine="720"/>
        <w:rPr>
          <w:rFonts w:ascii="Times New Roman" w:hAnsi="Times New Roman" w:cs="Times New Roman"/>
        </w:rPr>
      </w:pPr>
      <w:r w:rsidRPr="00164C4C">
        <w:rPr>
          <w:rFonts w:ascii="Times New Roman" w:hAnsi="Times New Roman" w:cs="Times New Roman"/>
        </w:rPr>
        <w:t xml:space="preserve">Полученной прибыли не хватает на погашение всех обязательств, что вынуждает предприятие использовать заемные средства. </w:t>
      </w:r>
    </w:p>
    <w:p w:rsidR="00C06EDB" w:rsidRPr="00164C4C" w:rsidRDefault="00C06EDB" w:rsidP="00C06EDB">
      <w:pPr>
        <w:pStyle w:val="a4"/>
        <w:ind w:firstLine="720"/>
        <w:rPr>
          <w:rFonts w:ascii="Times New Roman" w:hAnsi="Times New Roman" w:cs="Times New Roman"/>
        </w:rPr>
      </w:pPr>
      <w:r w:rsidRPr="00164C4C">
        <w:rPr>
          <w:rFonts w:ascii="Times New Roman" w:hAnsi="Times New Roman" w:cs="Times New Roman"/>
        </w:rPr>
        <w:t>Это отражено в финансовой отчетности за 200</w:t>
      </w:r>
      <w:r w:rsidR="00913522" w:rsidRPr="00164C4C">
        <w:rPr>
          <w:rFonts w:ascii="Times New Roman" w:hAnsi="Times New Roman" w:cs="Times New Roman"/>
          <w:lang w:val="uk-UA"/>
        </w:rPr>
        <w:t>9</w:t>
      </w:r>
      <w:r w:rsidRPr="00164C4C">
        <w:rPr>
          <w:rFonts w:ascii="Times New Roman" w:hAnsi="Times New Roman" w:cs="Times New Roman"/>
        </w:rPr>
        <w:t xml:space="preserve"> год, так,</w:t>
      </w:r>
    </w:p>
    <w:p w:rsidR="00C06EDB" w:rsidRPr="00164C4C" w:rsidRDefault="00C06EDB" w:rsidP="00C06EDB">
      <w:pPr>
        <w:pStyle w:val="a4"/>
        <w:ind w:firstLine="720"/>
        <w:rPr>
          <w:rFonts w:ascii="Times New Roman" w:hAnsi="Times New Roman" w:cs="Times New Roman"/>
        </w:rPr>
      </w:pPr>
      <w:r w:rsidRPr="00164C4C">
        <w:rPr>
          <w:rFonts w:ascii="Times New Roman" w:hAnsi="Times New Roman" w:cs="Times New Roman"/>
        </w:rPr>
        <w:t xml:space="preserve">-долгосрочные обязательства составляют – </w:t>
      </w:r>
      <w:r w:rsidR="00913522" w:rsidRPr="00164C4C">
        <w:rPr>
          <w:rFonts w:ascii="Times New Roman" w:hAnsi="Times New Roman" w:cs="Times New Roman"/>
          <w:lang w:val="uk-UA"/>
        </w:rPr>
        <w:t>206200</w:t>
      </w:r>
      <w:r w:rsidRPr="00164C4C">
        <w:rPr>
          <w:rFonts w:ascii="Times New Roman" w:hAnsi="Times New Roman" w:cs="Times New Roman"/>
        </w:rPr>
        <w:t xml:space="preserve"> тыс. грн.;</w:t>
      </w:r>
    </w:p>
    <w:p w:rsidR="00C06EDB" w:rsidRPr="00164C4C" w:rsidRDefault="00C06EDB" w:rsidP="00C06EDB">
      <w:pPr>
        <w:pStyle w:val="a4"/>
        <w:ind w:firstLine="720"/>
        <w:rPr>
          <w:rFonts w:ascii="Times New Roman" w:hAnsi="Times New Roman" w:cs="Times New Roman"/>
        </w:rPr>
      </w:pPr>
      <w:r w:rsidRPr="00164C4C">
        <w:rPr>
          <w:rFonts w:ascii="Times New Roman" w:hAnsi="Times New Roman" w:cs="Times New Roman"/>
        </w:rPr>
        <w:t xml:space="preserve">-текущие обязательства – </w:t>
      </w:r>
      <w:r w:rsidR="00913522" w:rsidRPr="00164C4C">
        <w:rPr>
          <w:rFonts w:ascii="Times New Roman" w:hAnsi="Times New Roman" w:cs="Times New Roman"/>
          <w:lang w:val="uk-UA"/>
        </w:rPr>
        <w:t>117165</w:t>
      </w:r>
      <w:r w:rsidRPr="00164C4C">
        <w:rPr>
          <w:rFonts w:ascii="Times New Roman" w:hAnsi="Times New Roman" w:cs="Times New Roman"/>
        </w:rPr>
        <w:t xml:space="preserve"> тыс. грн.</w:t>
      </w:r>
    </w:p>
    <w:p w:rsidR="00C06EDB" w:rsidRPr="00164C4C" w:rsidRDefault="00C06EDB" w:rsidP="00C06EDB">
      <w:pPr>
        <w:pStyle w:val="a4"/>
        <w:ind w:firstLine="720"/>
        <w:rPr>
          <w:rFonts w:ascii="Times New Roman" w:hAnsi="Times New Roman" w:cs="Times New Roman"/>
        </w:rPr>
      </w:pPr>
    </w:p>
    <w:p w:rsidR="00C06EDB" w:rsidRPr="00164C4C" w:rsidRDefault="00C06EDB" w:rsidP="00C06EDB">
      <w:pPr>
        <w:pStyle w:val="a4"/>
        <w:ind w:firstLine="720"/>
        <w:rPr>
          <w:rFonts w:ascii="Times New Roman" w:hAnsi="Times New Roman" w:cs="Times New Roman"/>
        </w:rPr>
      </w:pPr>
      <w:r w:rsidRPr="00164C4C">
        <w:rPr>
          <w:rFonts w:ascii="Times New Roman" w:hAnsi="Times New Roman" w:cs="Times New Roman"/>
        </w:rPr>
        <w:t>Предлагаю принять баланс и утвердить годовой отчет.</w:t>
      </w:r>
    </w:p>
    <w:p w:rsidR="00C06EDB" w:rsidRPr="00164C4C" w:rsidRDefault="00C06EDB" w:rsidP="00C06EDB">
      <w:pPr>
        <w:pStyle w:val="a4"/>
        <w:ind w:firstLine="720"/>
        <w:rPr>
          <w:rFonts w:ascii="Times New Roman" w:hAnsi="Times New Roman" w:cs="Times New Roman"/>
        </w:rPr>
      </w:pPr>
    </w:p>
    <w:p w:rsidR="00C06EDB" w:rsidRPr="00164C4C" w:rsidRDefault="00C06EDB" w:rsidP="00C06EDB">
      <w:pPr>
        <w:pStyle w:val="a4"/>
        <w:rPr>
          <w:rFonts w:ascii="Times New Roman" w:hAnsi="Times New Roman" w:cs="Times New Roman"/>
          <w:lang w:val="uk-UA"/>
        </w:rPr>
      </w:pPr>
    </w:p>
    <w:p w:rsidR="00C06EDB" w:rsidRPr="00164C4C" w:rsidRDefault="00C06EDB" w:rsidP="00C06EDB">
      <w:pPr>
        <w:pStyle w:val="a4"/>
        <w:rPr>
          <w:rFonts w:ascii="Times New Roman" w:hAnsi="Times New Roman" w:cs="Times New Roman"/>
          <w:lang w:val="uk-UA"/>
        </w:rPr>
      </w:pPr>
    </w:p>
    <w:p w:rsidR="00C06EDB" w:rsidRPr="00164C4C" w:rsidRDefault="00C06EDB" w:rsidP="00C06EDB">
      <w:pPr>
        <w:pStyle w:val="a4"/>
        <w:rPr>
          <w:rFonts w:ascii="Times New Roman" w:hAnsi="Times New Roman" w:cs="Times New Roman"/>
          <w:lang w:val="uk-UA"/>
        </w:rPr>
      </w:pPr>
    </w:p>
    <w:p w:rsidR="00C06EDB" w:rsidRPr="00164C4C" w:rsidRDefault="00C06EDB" w:rsidP="00C06EDB">
      <w:pPr>
        <w:pStyle w:val="a4"/>
        <w:rPr>
          <w:rFonts w:ascii="Times New Roman" w:hAnsi="Times New Roman" w:cs="Times New Roman"/>
          <w:lang w:val="uk-UA"/>
        </w:rPr>
      </w:pPr>
    </w:p>
    <w:p w:rsidR="00C06EDB" w:rsidRPr="00164C4C" w:rsidRDefault="00C06EDB" w:rsidP="00C06EDB">
      <w:pPr>
        <w:pStyle w:val="a4"/>
        <w:rPr>
          <w:rFonts w:ascii="Times New Roman" w:hAnsi="Times New Roman" w:cs="Times New Roman"/>
          <w:lang w:val="uk-UA"/>
        </w:rPr>
      </w:pPr>
      <w:r w:rsidRPr="00164C4C">
        <w:rPr>
          <w:rFonts w:ascii="Times New Roman" w:hAnsi="Times New Roman" w:cs="Times New Roman"/>
        </w:rPr>
        <w:t>Г</w:t>
      </w:r>
      <w:r w:rsidRPr="00164C4C">
        <w:rPr>
          <w:rFonts w:ascii="Times New Roman" w:hAnsi="Times New Roman" w:cs="Times New Roman"/>
          <w:lang w:val="uk-UA"/>
        </w:rPr>
        <w:t>о</w:t>
      </w:r>
      <w:r w:rsidRPr="00164C4C">
        <w:rPr>
          <w:rFonts w:ascii="Times New Roman" w:hAnsi="Times New Roman" w:cs="Times New Roman"/>
        </w:rPr>
        <w:t>л</w:t>
      </w:r>
      <w:r w:rsidRPr="00164C4C">
        <w:rPr>
          <w:rFonts w:ascii="Times New Roman" w:hAnsi="Times New Roman" w:cs="Times New Roman"/>
          <w:lang w:val="uk-UA"/>
        </w:rPr>
        <w:t>о</w:t>
      </w:r>
      <w:r w:rsidRPr="00164C4C">
        <w:rPr>
          <w:rFonts w:ascii="Times New Roman" w:hAnsi="Times New Roman" w:cs="Times New Roman"/>
        </w:rPr>
        <w:t>вн</w:t>
      </w:r>
      <w:r w:rsidRPr="00164C4C">
        <w:rPr>
          <w:rFonts w:ascii="Times New Roman" w:hAnsi="Times New Roman" w:cs="Times New Roman"/>
          <w:lang w:val="uk-UA"/>
        </w:rPr>
        <w:t>и</w:t>
      </w:r>
      <w:r w:rsidRPr="00164C4C">
        <w:rPr>
          <w:rFonts w:ascii="Times New Roman" w:hAnsi="Times New Roman" w:cs="Times New Roman"/>
        </w:rPr>
        <w:t>й бухгалтер</w:t>
      </w:r>
    </w:p>
    <w:p w:rsidR="00C06EDB" w:rsidRPr="00164C4C" w:rsidRDefault="00C06EDB" w:rsidP="00C06EDB">
      <w:pPr>
        <w:pStyle w:val="a4"/>
        <w:rPr>
          <w:rFonts w:ascii="Times New Roman" w:hAnsi="Times New Roman" w:cs="Times New Roman"/>
        </w:rPr>
      </w:pPr>
      <w:r w:rsidRPr="00164C4C">
        <w:rPr>
          <w:rFonts w:ascii="Times New Roman" w:hAnsi="Times New Roman" w:cs="Times New Roman"/>
          <w:lang w:val="uk-UA"/>
        </w:rPr>
        <w:t>АТ «ДАЗ»</w:t>
      </w:r>
      <w:r w:rsidRPr="00164C4C">
        <w:rPr>
          <w:rFonts w:ascii="Times New Roman" w:hAnsi="Times New Roman" w:cs="Times New Roman"/>
          <w:lang w:val="uk-UA"/>
        </w:rPr>
        <w:tab/>
      </w:r>
      <w:r w:rsidRPr="00164C4C">
        <w:rPr>
          <w:rFonts w:ascii="Times New Roman" w:hAnsi="Times New Roman" w:cs="Times New Roman"/>
          <w:lang w:val="uk-UA"/>
        </w:rPr>
        <w:tab/>
      </w:r>
      <w:r w:rsidRPr="00164C4C">
        <w:rPr>
          <w:rFonts w:ascii="Times New Roman" w:hAnsi="Times New Roman" w:cs="Times New Roman"/>
        </w:rPr>
        <w:tab/>
      </w:r>
      <w:r w:rsidRPr="00164C4C">
        <w:rPr>
          <w:rFonts w:ascii="Times New Roman" w:hAnsi="Times New Roman" w:cs="Times New Roman"/>
        </w:rPr>
        <w:tab/>
      </w:r>
      <w:r w:rsidRPr="00164C4C">
        <w:rPr>
          <w:rFonts w:ascii="Times New Roman" w:hAnsi="Times New Roman" w:cs="Times New Roman"/>
          <w:lang w:val="uk-UA"/>
        </w:rPr>
        <w:tab/>
      </w:r>
      <w:r w:rsidRPr="00164C4C">
        <w:rPr>
          <w:rFonts w:ascii="Times New Roman" w:hAnsi="Times New Roman" w:cs="Times New Roman"/>
        </w:rPr>
        <w:tab/>
      </w:r>
      <w:r w:rsidRPr="00164C4C">
        <w:rPr>
          <w:rFonts w:ascii="Times New Roman" w:hAnsi="Times New Roman" w:cs="Times New Roman"/>
        </w:rPr>
        <w:tab/>
      </w:r>
      <w:r w:rsidRPr="00164C4C">
        <w:rPr>
          <w:rFonts w:ascii="Times New Roman" w:hAnsi="Times New Roman" w:cs="Times New Roman"/>
        </w:rPr>
        <w:tab/>
      </w:r>
      <w:r w:rsidRPr="00164C4C">
        <w:rPr>
          <w:rFonts w:ascii="Times New Roman" w:hAnsi="Times New Roman" w:cs="Times New Roman"/>
        </w:rPr>
        <w:tab/>
      </w:r>
      <w:r w:rsidRPr="00164C4C">
        <w:rPr>
          <w:rFonts w:ascii="Times New Roman" w:hAnsi="Times New Roman" w:cs="Times New Roman"/>
          <w:lang w:val="uk-UA"/>
        </w:rPr>
        <w:t>І</w:t>
      </w:r>
      <w:r w:rsidRPr="00164C4C">
        <w:rPr>
          <w:rFonts w:ascii="Times New Roman" w:hAnsi="Times New Roman" w:cs="Times New Roman"/>
        </w:rPr>
        <w:t>.Ю. Шурупова</w:t>
      </w:r>
    </w:p>
    <w:p w:rsidR="00C06EDB" w:rsidRPr="00164C4C" w:rsidRDefault="00C06EDB" w:rsidP="00C06EDB">
      <w:pPr>
        <w:jc w:val="both"/>
      </w:pPr>
    </w:p>
    <w:p w:rsidR="00C06EDB" w:rsidRPr="00164C4C" w:rsidRDefault="00C06EDB" w:rsidP="00C06EDB">
      <w:pPr>
        <w:jc w:val="both"/>
      </w:pPr>
    </w:p>
    <w:p w:rsidR="00C06EDB" w:rsidRPr="00164C4C" w:rsidRDefault="00C06EDB" w:rsidP="00C06EDB">
      <w:pPr>
        <w:jc w:val="right"/>
        <w:rPr>
          <w:sz w:val="24"/>
          <w:lang w:val="uk-UA"/>
        </w:rPr>
      </w:pPr>
    </w:p>
    <w:p w:rsidR="00C06EDB" w:rsidRPr="00164C4C" w:rsidRDefault="00C06EDB" w:rsidP="00C06EDB">
      <w:pPr>
        <w:jc w:val="right"/>
        <w:rPr>
          <w:sz w:val="24"/>
          <w:lang w:val="uk-UA"/>
        </w:rPr>
      </w:pPr>
    </w:p>
    <w:p w:rsidR="00C06EDB" w:rsidRPr="00164C4C" w:rsidRDefault="00C06EDB" w:rsidP="00C06EDB">
      <w:pPr>
        <w:jc w:val="right"/>
        <w:rPr>
          <w:sz w:val="24"/>
          <w:lang w:val="uk-UA"/>
        </w:rPr>
      </w:pPr>
    </w:p>
    <w:p w:rsidR="00C06EDB" w:rsidRPr="00164C4C" w:rsidRDefault="00C06EDB" w:rsidP="00C06EDB">
      <w:pPr>
        <w:jc w:val="right"/>
        <w:rPr>
          <w:sz w:val="24"/>
          <w:lang w:val="uk-UA"/>
        </w:rPr>
      </w:pPr>
    </w:p>
    <w:p w:rsidR="00C06EDB" w:rsidRDefault="00C06EDB" w:rsidP="00C06EDB">
      <w:pPr>
        <w:jc w:val="right"/>
        <w:rPr>
          <w:sz w:val="24"/>
          <w:lang w:val="uk-UA"/>
        </w:rPr>
      </w:pPr>
    </w:p>
    <w:p w:rsidR="0001541B" w:rsidRPr="00164C4C" w:rsidRDefault="0001541B" w:rsidP="0001541B">
      <w:pPr>
        <w:jc w:val="right"/>
        <w:rPr>
          <w:sz w:val="24"/>
          <w:lang w:val="uk-UA"/>
        </w:rPr>
      </w:pPr>
      <w:r w:rsidRPr="00164C4C">
        <w:rPr>
          <w:sz w:val="24"/>
        </w:rPr>
        <w:lastRenderedPageBreak/>
        <w:t xml:space="preserve">Додаток № </w:t>
      </w:r>
      <w:r>
        <w:rPr>
          <w:sz w:val="28"/>
          <w:lang w:val="uk-UA"/>
        </w:rPr>
        <w:t>6</w:t>
      </w:r>
    </w:p>
    <w:p w:rsidR="0001541B" w:rsidRPr="00164C4C" w:rsidRDefault="0001541B" w:rsidP="0001541B">
      <w:pPr>
        <w:jc w:val="right"/>
        <w:rPr>
          <w:sz w:val="24"/>
        </w:rPr>
      </w:pPr>
      <w:r w:rsidRPr="00164C4C">
        <w:rPr>
          <w:sz w:val="24"/>
        </w:rPr>
        <w:t xml:space="preserve">до протоколу № </w:t>
      </w:r>
      <w:r w:rsidRPr="00164C4C">
        <w:rPr>
          <w:sz w:val="24"/>
          <w:lang w:val="uk-UA"/>
        </w:rPr>
        <w:t xml:space="preserve">14 </w:t>
      </w:r>
      <w:r w:rsidRPr="00164C4C">
        <w:rPr>
          <w:sz w:val="24"/>
        </w:rPr>
        <w:t>в</w:t>
      </w:r>
      <w:r w:rsidRPr="00164C4C">
        <w:rPr>
          <w:sz w:val="24"/>
          <w:lang w:val="uk-UA"/>
        </w:rPr>
        <w:t>ід 28.10.2010 р</w:t>
      </w:r>
      <w:r w:rsidRPr="00164C4C">
        <w:rPr>
          <w:sz w:val="24"/>
        </w:rPr>
        <w:t>.</w:t>
      </w:r>
    </w:p>
    <w:p w:rsidR="0001541B" w:rsidRPr="0001541B" w:rsidRDefault="0001541B" w:rsidP="00C06EDB">
      <w:pPr>
        <w:jc w:val="right"/>
        <w:rPr>
          <w:sz w:val="24"/>
        </w:rPr>
      </w:pPr>
    </w:p>
    <w:tbl>
      <w:tblPr>
        <w:tblW w:w="0" w:type="auto"/>
        <w:tblInd w:w="-252" w:type="dxa"/>
        <w:tblLayout w:type="fixed"/>
        <w:tblLook w:val="0000"/>
      </w:tblPr>
      <w:tblGrid>
        <w:gridCol w:w="1800"/>
        <w:gridCol w:w="5040"/>
        <w:gridCol w:w="1800"/>
        <w:gridCol w:w="1440"/>
      </w:tblGrid>
      <w:tr w:rsidR="0001541B">
        <w:tblPrEx>
          <w:tblCellMar>
            <w:top w:w="0" w:type="dxa"/>
            <w:bottom w:w="0" w:type="dxa"/>
          </w:tblCellMar>
        </w:tblPrEx>
        <w:trPr>
          <w:gridBefore w:val="3"/>
          <w:wBefore w:w="8640" w:type="dxa"/>
          <w:trHeight w:val="200"/>
        </w:trPr>
        <w:tc>
          <w:tcPr>
            <w:tcW w:w="1440" w:type="dxa"/>
            <w:tcBorders>
              <w:top w:val="single" w:sz="6" w:space="0" w:color="auto"/>
              <w:left w:val="single" w:sz="6" w:space="0" w:color="auto"/>
              <w:bottom w:val="single" w:sz="6" w:space="0" w:color="auto"/>
              <w:right w:val="single" w:sz="6" w:space="0" w:color="auto"/>
            </w:tcBorders>
            <w:vAlign w:val="center"/>
          </w:tcPr>
          <w:p w:rsidR="0001541B" w:rsidRDefault="0001541B" w:rsidP="000E2E03">
            <w:pPr>
              <w:widowControl w:val="0"/>
              <w:jc w:val="center"/>
              <w:rPr>
                <w:rFonts w:ascii="Times New Roman CYR" w:hAnsi="Times New Roman CYR" w:cs="Times New Roman CYR"/>
              </w:rPr>
            </w:pPr>
            <w:r>
              <w:rPr>
                <w:rFonts w:ascii="Times New Roman CYR" w:hAnsi="Times New Roman CYR" w:cs="Times New Roman CYR"/>
              </w:rPr>
              <w:t>КОДИ</w:t>
            </w:r>
          </w:p>
        </w:tc>
      </w:tr>
      <w:tr w:rsidR="0001541B">
        <w:tblPrEx>
          <w:tblCellMar>
            <w:top w:w="0" w:type="dxa"/>
            <w:bottom w:w="0" w:type="dxa"/>
          </w:tblCellMar>
        </w:tblPrEx>
        <w:trPr>
          <w:gridBefore w:val="2"/>
          <w:wBefore w:w="6840" w:type="dxa"/>
          <w:trHeight w:val="200"/>
        </w:trPr>
        <w:tc>
          <w:tcPr>
            <w:tcW w:w="1800" w:type="dxa"/>
            <w:tcBorders>
              <w:top w:val="nil"/>
              <w:left w:val="nil"/>
              <w:bottom w:val="nil"/>
              <w:right w:val="single" w:sz="6" w:space="0" w:color="auto"/>
            </w:tcBorders>
            <w:vAlign w:val="center"/>
          </w:tcPr>
          <w:p w:rsidR="0001541B" w:rsidRDefault="0001541B" w:rsidP="000E2E03">
            <w:pPr>
              <w:widowControl w:val="0"/>
              <w:rPr>
                <w:rFonts w:ascii="Times New Roman CYR" w:hAnsi="Times New Roman CYR" w:cs="Times New Roman CYR"/>
                <w:b/>
                <w:bCs/>
              </w:rPr>
            </w:pPr>
            <w:r>
              <w:rPr>
                <w:rFonts w:ascii="Times New Roman CYR" w:hAnsi="Times New Roman CYR" w:cs="Times New Roman CYR"/>
                <w:b/>
                <w:bCs/>
              </w:rPr>
              <w:t>Дата</w:t>
            </w:r>
          </w:p>
        </w:tc>
        <w:tc>
          <w:tcPr>
            <w:tcW w:w="1440" w:type="dxa"/>
            <w:tcBorders>
              <w:top w:val="single" w:sz="6" w:space="0" w:color="auto"/>
              <w:left w:val="single" w:sz="6" w:space="0" w:color="auto"/>
              <w:bottom w:val="single" w:sz="6" w:space="0" w:color="auto"/>
              <w:right w:val="single" w:sz="6" w:space="0" w:color="auto"/>
            </w:tcBorders>
            <w:vAlign w:val="center"/>
          </w:tcPr>
          <w:p w:rsidR="0001541B" w:rsidRDefault="0001541B" w:rsidP="000E2E03">
            <w:pPr>
              <w:widowControl w:val="0"/>
              <w:jc w:val="center"/>
              <w:rPr>
                <w:rFonts w:ascii="Times New Roman CYR" w:hAnsi="Times New Roman CYR" w:cs="Times New Roman CYR"/>
              </w:rPr>
            </w:pPr>
            <w:r>
              <w:rPr>
                <w:rFonts w:ascii="Times New Roman CYR" w:hAnsi="Times New Roman CYR" w:cs="Times New Roman CYR"/>
              </w:rPr>
              <w:t>2010.01.01</w:t>
            </w:r>
          </w:p>
        </w:tc>
      </w:tr>
      <w:tr w:rsidR="0001541B">
        <w:tblPrEx>
          <w:tblCellMar>
            <w:top w:w="0" w:type="dxa"/>
            <w:bottom w:w="0" w:type="dxa"/>
          </w:tblCellMar>
        </w:tblPrEx>
        <w:trPr>
          <w:cantSplit/>
        </w:trPr>
        <w:tc>
          <w:tcPr>
            <w:tcW w:w="1800" w:type="dxa"/>
            <w:tcBorders>
              <w:top w:val="nil"/>
              <w:left w:val="nil"/>
              <w:bottom w:val="nil"/>
              <w:right w:val="nil"/>
            </w:tcBorders>
            <w:vAlign w:val="center"/>
          </w:tcPr>
          <w:p w:rsidR="0001541B" w:rsidRDefault="0001541B" w:rsidP="000E2E03">
            <w:pPr>
              <w:widowControl w:val="0"/>
              <w:rPr>
                <w:rFonts w:ascii="Times New Roman CYR" w:hAnsi="Times New Roman CYR" w:cs="Times New Roman CYR"/>
                <w:b/>
                <w:bCs/>
              </w:rPr>
            </w:pPr>
            <w:r>
              <w:rPr>
                <w:rFonts w:ascii="Times New Roman CYR" w:hAnsi="Times New Roman CYR" w:cs="Times New Roman CYR"/>
                <w:b/>
                <w:bCs/>
              </w:rPr>
              <w:t>Підприємство</w:t>
            </w:r>
          </w:p>
        </w:tc>
        <w:tc>
          <w:tcPr>
            <w:tcW w:w="5040" w:type="dxa"/>
            <w:vMerge w:val="restart"/>
            <w:tcBorders>
              <w:top w:val="nil"/>
              <w:left w:val="nil"/>
              <w:bottom w:val="nil"/>
              <w:right w:val="nil"/>
            </w:tcBorders>
          </w:tcPr>
          <w:p w:rsidR="0001541B" w:rsidRDefault="0001541B" w:rsidP="000E2E03">
            <w:r>
              <w:rPr>
                <w:rFonts w:ascii="Times New Roman CYR" w:hAnsi="Times New Roman CYR" w:cs="Times New Roman CYR"/>
              </w:rPr>
              <w:t xml:space="preserve">ВIДКРИТЕ АКЦIОНЕРНЕ ТОВАРИСТВО ДНIПРОПЕТРОВСЬКИЙ АГРЕГАТНИЙ ЗАВОД </w:t>
            </w:r>
          </w:p>
        </w:tc>
        <w:tc>
          <w:tcPr>
            <w:tcW w:w="1800" w:type="dxa"/>
            <w:tcBorders>
              <w:top w:val="nil"/>
              <w:left w:val="nil"/>
              <w:bottom w:val="nil"/>
              <w:right w:val="single" w:sz="6" w:space="0" w:color="auto"/>
            </w:tcBorders>
            <w:vAlign w:val="center"/>
          </w:tcPr>
          <w:p w:rsidR="0001541B" w:rsidRDefault="0001541B" w:rsidP="000E2E03">
            <w:pPr>
              <w:widowControl w:val="0"/>
              <w:rPr>
                <w:rFonts w:ascii="Times New Roman CYR" w:hAnsi="Times New Roman CYR" w:cs="Times New Roman CYR"/>
                <w:b/>
                <w:bCs/>
              </w:rPr>
            </w:pPr>
            <w:r>
              <w:rPr>
                <w:rFonts w:ascii="Times New Roman CYR" w:hAnsi="Times New Roman CYR" w:cs="Times New Roman CYR"/>
                <w:b/>
                <w:bCs/>
              </w:rPr>
              <w:t>за ЄДРПОУ</w:t>
            </w:r>
          </w:p>
        </w:tc>
        <w:tc>
          <w:tcPr>
            <w:tcW w:w="1440" w:type="dxa"/>
            <w:tcBorders>
              <w:top w:val="single" w:sz="6" w:space="0" w:color="auto"/>
              <w:left w:val="single" w:sz="6" w:space="0" w:color="auto"/>
              <w:bottom w:val="single" w:sz="6" w:space="0" w:color="auto"/>
              <w:right w:val="single" w:sz="6" w:space="0" w:color="auto"/>
            </w:tcBorders>
          </w:tcPr>
          <w:p w:rsidR="0001541B" w:rsidRDefault="0001541B" w:rsidP="000E2E03">
            <w:pPr>
              <w:jc w:val="center"/>
            </w:pPr>
            <w:r>
              <w:rPr>
                <w:rFonts w:ascii="Times New Roman CYR" w:hAnsi="Times New Roman CYR" w:cs="Times New Roman CYR"/>
              </w:rPr>
              <w:t>14311614</w:t>
            </w:r>
          </w:p>
        </w:tc>
      </w:tr>
      <w:tr w:rsidR="0001541B">
        <w:tblPrEx>
          <w:tblCellMar>
            <w:top w:w="0" w:type="dxa"/>
            <w:bottom w:w="0" w:type="dxa"/>
          </w:tblCellMar>
        </w:tblPrEx>
        <w:trPr>
          <w:trHeight w:val="298"/>
        </w:trPr>
        <w:tc>
          <w:tcPr>
            <w:tcW w:w="1800" w:type="dxa"/>
            <w:tcBorders>
              <w:top w:val="nil"/>
              <w:left w:val="nil"/>
              <w:bottom w:val="nil"/>
              <w:right w:val="nil"/>
            </w:tcBorders>
            <w:vAlign w:val="center"/>
          </w:tcPr>
          <w:p w:rsidR="0001541B" w:rsidRDefault="0001541B" w:rsidP="000E2E03">
            <w:pPr>
              <w:widowControl w:val="0"/>
              <w:rPr>
                <w:rFonts w:ascii="Times New Roman CYR" w:hAnsi="Times New Roman CYR" w:cs="Times New Roman CYR"/>
                <w:b/>
                <w:bCs/>
              </w:rPr>
            </w:pPr>
            <w:r>
              <w:rPr>
                <w:rFonts w:ascii="Times New Roman CYR" w:hAnsi="Times New Roman CYR" w:cs="Times New Roman CYR"/>
                <w:b/>
                <w:bCs/>
              </w:rPr>
              <w:t>Територія</w:t>
            </w:r>
          </w:p>
        </w:tc>
        <w:tc>
          <w:tcPr>
            <w:tcW w:w="5040" w:type="dxa"/>
            <w:tcBorders>
              <w:top w:val="nil"/>
              <w:left w:val="nil"/>
              <w:bottom w:val="nil"/>
              <w:right w:val="nil"/>
            </w:tcBorders>
          </w:tcPr>
          <w:p w:rsidR="0001541B" w:rsidRDefault="0001541B" w:rsidP="000E2E03">
            <w:r>
              <w:rPr>
                <w:rFonts w:ascii="Times New Roman CYR" w:hAnsi="Times New Roman CYR" w:cs="Times New Roman CYR"/>
              </w:rPr>
              <w:t>ДНIПРОПЕТРОВСЬКА ОБЛАСТЬ/М.ДНIПРОПЕТРОВСЬК</w:t>
            </w:r>
          </w:p>
        </w:tc>
        <w:tc>
          <w:tcPr>
            <w:tcW w:w="1800" w:type="dxa"/>
            <w:tcBorders>
              <w:top w:val="nil"/>
              <w:left w:val="nil"/>
              <w:bottom w:val="nil"/>
              <w:right w:val="single" w:sz="6" w:space="0" w:color="auto"/>
            </w:tcBorders>
            <w:vAlign w:val="center"/>
          </w:tcPr>
          <w:p w:rsidR="0001541B" w:rsidRDefault="0001541B" w:rsidP="000E2E03">
            <w:pPr>
              <w:widowControl w:val="0"/>
              <w:rPr>
                <w:rFonts w:ascii="Times New Roman CYR" w:hAnsi="Times New Roman CYR" w:cs="Times New Roman CYR"/>
                <w:b/>
                <w:bCs/>
              </w:rPr>
            </w:pPr>
            <w:r>
              <w:rPr>
                <w:rFonts w:ascii="Times New Roman CYR" w:hAnsi="Times New Roman CYR" w:cs="Times New Roman CYR"/>
                <w:b/>
                <w:bCs/>
              </w:rPr>
              <w:t>за КОАТУУ</w:t>
            </w:r>
          </w:p>
        </w:tc>
        <w:tc>
          <w:tcPr>
            <w:tcW w:w="1440" w:type="dxa"/>
            <w:tcBorders>
              <w:top w:val="single" w:sz="6" w:space="0" w:color="auto"/>
              <w:left w:val="single" w:sz="6" w:space="0" w:color="auto"/>
              <w:bottom w:val="single" w:sz="6" w:space="0" w:color="auto"/>
              <w:right w:val="single" w:sz="6" w:space="0" w:color="auto"/>
            </w:tcBorders>
          </w:tcPr>
          <w:p w:rsidR="0001541B" w:rsidRDefault="0001541B" w:rsidP="000E2E03">
            <w:pPr>
              <w:jc w:val="center"/>
            </w:pPr>
            <w:r>
              <w:rPr>
                <w:rFonts w:ascii="Times New Roman CYR" w:hAnsi="Times New Roman CYR" w:cs="Times New Roman CYR"/>
              </w:rPr>
              <w:t>1200000000</w:t>
            </w:r>
          </w:p>
        </w:tc>
      </w:tr>
      <w:tr w:rsidR="0001541B">
        <w:tblPrEx>
          <w:tblCellMar>
            <w:top w:w="0" w:type="dxa"/>
            <w:bottom w:w="0" w:type="dxa"/>
          </w:tblCellMar>
        </w:tblPrEx>
        <w:trPr>
          <w:trHeight w:val="298"/>
        </w:trPr>
        <w:tc>
          <w:tcPr>
            <w:tcW w:w="1800" w:type="dxa"/>
            <w:tcBorders>
              <w:top w:val="nil"/>
              <w:left w:val="nil"/>
              <w:bottom w:val="nil"/>
              <w:right w:val="nil"/>
            </w:tcBorders>
            <w:vAlign w:val="center"/>
          </w:tcPr>
          <w:p w:rsidR="0001541B" w:rsidRPr="00D56059" w:rsidRDefault="0001541B" w:rsidP="000E2E03">
            <w:pPr>
              <w:widowControl w:val="0"/>
              <w:rPr>
                <w:rFonts w:ascii="Times New Roman CYR" w:hAnsi="Times New Roman CYR" w:cs="Times New Roman CYR"/>
                <w:b/>
                <w:bCs/>
              </w:rPr>
            </w:pPr>
            <w:r w:rsidRPr="00D56059">
              <w:rPr>
                <w:rFonts w:ascii="Times New Roman CYR" w:hAnsi="Times New Roman CYR" w:cs="Times New Roman CYR"/>
                <w:b/>
                <w:bCs/>
              </w:rPr>
              <w:t>Організаційно-правова форма господарювання</w:t>
            </w:r>
          </w:p>
        </w:tc>
        <w:tc>
          <w:tcPr>
            <w:tcW w:w="5040" w:type="dxa"/>
            <w:tcBorders>
              <w:top w:val="nil"/>
              <w:left w:val="nil"/>
              <w:bottom w:val="nil"/>
              <w:right w:val="nil"/>
            </w:tcBorders>
          </w:tcPr>
          <w:p w:rsidR="0001541B" w:rsidRPr="00D56059" w:rsidRDefault="0001541B" w:rsidP="000E2E03">
            <w:pPr>
              <w:rPr>
                <w:rFonts w:ascii="Times New Roman CYR" w:hAnsi="Times New Roman CYR" w:cs="Times New Roman CYR"/>
              </w:rPr>
            </w:pPr>
            <w:r>
              <w:rPr>
                <w:rFonts w:ascii="Times New Roman CYR" w:hAnsi="Times New Roman CYR" w:cs="Times New Roman CYR"/>
              </w:rPr>
              <w:t>Вiдкрите акцiонерне товариство</w:t>
            </w:r>
          </w:p>
        </w:tc>
        <w:tc>
          <w:tcPr>
            <w:tcW w:w="1800" w:type="dxa"/>
            <w:tcBorders>
              <w:top w:val="nil"/>
              <w:left w:val="nil"/>
              <w:bottom w:val="nil"/>
              <w:right w:val="single" w:sz="6" w:space="0" w:color="auto"/>
            </w:tcBorders>
            <w:vAlign w:val="center"/>
          </w:tcPr>
          <w:p w:rsidR="0001541B" w:rsidRPr="00D56059" w:rsidRDefault="0001541B" w:rsidP="000E2E03">
            <w:pPr>
              <w:widowControl w:val="0"/>
              <w:rPr>
                <w:rFonts w:ascii="Times New Roman CYR" w:hAnsi="Times New Roman CYR" w:cs="Times New Roman CYR"/>
                <w:b/>
                <w:bCs/>
              </w:rPr>
            </w:pPr>
            <w:r w:rsidRPr="00D56059">
              <w:rPr>
                <w:rFonts w:ascii="Times New Roman CYR" w:hAnsi="Times New Roman CYR" w:cs="Times New Roman CYR"/>
                <w:b/>
                <w:bCs/>
              </w:rPr>
              <w:t>за КОПФГ</w:t>
            </w:r>
          </w:p>
        </w:tc>
        <w:tc>
          <w:tcPr>
            <w:tcW w:w="1440" w:type="dxa"/>
            <w:tcBorders>
              <w:top w:val="single" w:sz="6" w:space="0" w:color="auto"/>
              <w:left w:val="single" w:sz="6" w:space="0" w:color="auto"/>
              <w:bottom w:val="single" w:sz="6" w:space="0" w:color="auto"/>
              <w:right w:val="single" w:sz="6" w:space="0" w:color="auto"/>
            </w:tcBorders>
          </w:tcPr>
          <w:p w:rsidR="0001541B" w:rsidRPr="00D56059" w:rsidRDefault="0001541B" w:rsidP="000E2E03">
            <w:pPr>
              <w:jc w:val="center"/>
              <w:rPr>
                <w:rFonts w:ascii="Times New Roman CYR" w:hAnsi="Times New Roman CYR" w:cs="Times New Roman CYR"/>
              </w:rPr>
            </w:pPr>
            <w:r w:rsidRPr="00D56059">
              <w:rPr>
                <w:rFonts w:ascii="Times New Roman CYR" w:hAnsi="Times New Roman CYR" w:cs="Times New Roman CYR"/>
              </w:rPr>
              <w:t>231</w:t>
            </w:r>
          </w:p>
        </w:tc>
      </w:tr>
      <w:tr w:rsidR="0001541B">
        <w:tblPrEx>
          <w:tblCellMar>
            <w:top w:w="0" w:type="dxa"/>
            <w:bottom w:w="0" w:type="dxa"/>
          </w:tblCellMar>
        </w:tblPrEx>
        <w:trPr>
          <w:trHeight w:val="298"/>
        </w:trPr>
        <w:tc>
          <w:tcPr>
            <w:tcW w:w="1800" w:type="dxa"/>
            <w:tcBorders>
              <w:top w:val="nil"/>
              <w:left w:val="nil"/>
              <w:bottom w:val="nil"/>
              <w:right w:val="nil"/>
            </w:tcBorders>
            <w:vAlign w:val="center"/>
          </w:tcPr>
          <w:p w:rsidR="0001541B" w:rsidRDefault="0001541B" w:rsidP="000E2E03">
            <w:pPr>
              <w:widowControl w:val="0"/>
              <w:rPr>
                <w:rFonts w:ascii="Times New Roman CYR" w:hAnsi="Times New Roman CYR" w:cs="Times New Roman CYR"/>
                <w:b/>
                <w:bCs/>
              </w:rPr>
            </w:pPr>
            <w:r>
              <w:rPr>
                <w:rFonts w:ascii="Times New Roman CYR" w:hAnsi="Times New Roman CYR" w:cs="Times New Roman CYR"/>
                <w:b/>
                <w:bCs/>
              </w:rPr>
              <w:t>Орган державного управління</w:t>
            </w:r>
          </w:p>
        </w:tc>
        <w:tc>
          <w:tcPr>
            <w:tcW w:w="5040" w:type="dxa"/>
            <w:tcBorders>
              <w:top w:val="nil"/>
              <w:left w:val="nil"/>
              <w:bottom w:val="nil"/>
              <w:right w:val="nil"/>
            </w:tcBorders>
          </w:tcPr>
          <w:p w:rsidR="0001541B" w:rsidRDefault="0001541B" w:rsidP="000E2E03">
            <w:r>
              <w:rPr>
                <w:rFonts w:ascii="Times New Roman CYR" w:hAnsi="Times New Roman CYR" w:cs="Times New Roman CYR"/>
              </w:rPr>
              <w:t>Акціонерні товариства відкритого типу, створені на</w:t>
            </w:r>
          </w:p>
        </w:tc>
        <w:tc>
          <w:tcPr>
            <w:tcW w:w="1800" w:type="dxa"/>
            <w:tcBorders>
              <w:top w:val="nil"/>
              <w:left w:val="nil"/>
              <w:bottom w:val="nil"/>
              <w:right w:val="single" w:sz="6" w:space="0" w:color="auto"/>
            </w:tcBorders>
            <w:vAlign w:val="center"/>
          </w:tcPr>
          <w:p w:rsidR="0001541B" w:rsidRDefault="0001541B" w:rsidP="000E2E03">
            <w:pPr>
              <w:widowControl w:val="0"/>
              <w:rPr>
                <w:rFonts w:ascii="Times New Roman CYR" w:hAnsi="Times New Roman CYR" w:cs="Times New Roman CYR"/>
                <w:b/>
                <w:bCs/>
              </w:rPr>
            </w:pPr>
            <w:r>
              <w:rPr>
                <w:rFonts w:ascii="Times New Roman CYR" w:hAnsi="Times New Roman CYR" w:cs="Times New Roman CYR"/>
                <w:b/>
                <w:bCs/>
              </w:rPr>
              <w:t>за СПОДУ</w:t>
            </w:r>
          </w:p>
        </w:tc>
        <w:tc>
          <w:tcPr>
            <w:tcW w:w="1440" w:type="dxa"/>
            <w:tcBorders>
              <w:top w:val="single" w:sz="6" w:space="0" w:color="auto"/>
              <w:left w:val="single" w:sz="6" w:space="0" w:color="auto"/>
              <w:bottom w:val="single" w:sz="6" w:space="0" w:color="auto"/>
              <w:right w:val="single" w:sz="6" w:space="0" w:color="auto"/>
            </w:tcBorders>
          </w:tcPr>
          <w:p w:rsidR="0001541B" w:rsidRDefault="0001541B" w:rsidP="000E2E03">
            <w:pPr>
              <w:jc w:val="center"/>
            </w:pPr>
            <w:r>
              <w:rPr>
                <w:rFonts w:ascii="Times New Roman CYR" w:hAnsi="Times New Roman CYR" w:cs="Times New Roman CYR"/>
              </w:rPr>
              <w:t>6024</w:t>
            </w:r>
          </w:p>
        </w:tc>
      </w:tr>
      <w:tr w:rsidR="0001541B">
        <w:tblPrEx>
          <w:tblCellMar>
            <w:top w:w="0" w:type="dxa"/>
            <w:bottom w:w="0" w:type="dxa"/>
          </w:tblCellMar>
        </w:tblPrEx>
        <w:trPr>
          <w:cantSplit/>
          <w:trHeight w:val="298"/>
        </w:trPr>
        <w:tc>
          <w:tcPr>
            <w:tcW w:w="1800" w:type="dxa"/>
            <w:vMerge w:val="restart"/>
            <w:tcBorders>
              <w:top w:val="nil"/>
              <w:left w:val="nil"/>
              <w:bottom w:val="nil"/>
              <w:right w:val="nil"/>
            </w:tcBorders>
            <w:vAlign w:val="center"/>
          </w:tcPr>
          <w:p w:rsidR="0001541B" w:rsidRDefault="0001541B" w:rsidP="000E2E03">
            <w:pPr>
              <w:widowControl w:val="0"/>
              <w:rPr>
                <w:rFonts w:ascii="Times New Roman CYR" w:hAnsi="Times New Roman CYR" w:cs="Times New Roman CYR"/>
                <w:b/>
                <w:bCs/>
              </w:rPr>
            </w:pPr>
            <w:r>
              <w:rPr>
                <w:rFonts w:ascii="Times New Roman CYR" w:hAnsi="Times New Roman CYR" w:cs="Times New Roman CYR"/>
                <w:b/>
                <w:bCs/>
              </w:rPr>
              <w:t>Вид економічної діяльності</w:t>
            </w:r>
          </w:p>
        </w:tc>
        <w:tc>
          <w:tcPr>
            <w:tcW w:w="5040" w:type="dxa"/>
            <w:vMerge w:val="restart"/>
            <w:tcBorders>
              <w:top w:val="nil"/>
              <w:left w:val="nil"/>
              <w:bottom w:val="nil"/>
              <w:right w:val="nil"/>
            </w:tcBorders>
          </w:tcPr>
          <w:p w:rsidR="0001541B" w:rsidRDefault="0001541B" w:rsidP="000E2E03">
            <w:r>
              <w:rPr>
                <w:rFonts w:ascii="Times New Roman CYR" w:hAnsi="Times New Roman CYR" w:cs="Times New Roman CYR"/>
              </w:rPr>
              <w:t>Виробництво лiтальних апаратiв, включаючи космiчнi</w:t>
            </w:r>
          </w:p>
        </w:tc>
        <w:tc>
          <w:tcPr>
            <w:tcW w:w="1800" w:type="dxa"/>
            <w:tcBorders>
              <w:top w:val="nil"/>
              <w:left w:val="nil"/>
              <w:bottom w:val="nil"/>
              <w:right w:val="single" w:sz="6" w:space="0" w:color="auto"/>
            </w:tcBorders>
            <w:vAlign w:val="center"/>
          </w:tcPr>
          <w:p w:rsidR="0001541B" w:rsidRDefault="0001541B" w:rsidP="000E2E03">
            <w:pPr>
              <w:widowControl w:val="0"/>
              <w:rPr>
                <w:rFonts w:ascii="Times New Roman CYR" w:hAnsi="Times New Roman CYR" w:cs="Times New Roman CYR"/>
                <w:b/>
                <w:bCs/>
              </w:rPr>
            </w:pPr>
            <w:r>
              <w:rPr>
                <w:rFonts w:ascii="Times New Roman CYR" w:hAnsi="Times New Roman CYR" w:cs="Times New Roman CYR"/>
                <w:b/>
                <w:bCs/>
              </w:rPr>
              <w:t>за КВЕД</w:t>
            </w:r>
          </w:p>
        </w:tc>
        <w:tc>
          <w:tcPr>
            <w:tcW w:w="1440" w:type="dxa"/>
            <w:tcBorders>
              <w:top w:val="single" w:sz="6" w:space="0" w:color="auto"/>
              <w:left w:val="single" w:sz="6" w:space="0" w:color="auto"/>
              <w:bottom w:val="single" w:sz="6" w:space="0" w:color="auto"/>
              <w:right w:val="single" w:sz="6" w:space="0" w:color="auto"/>
            </w:tcBorders>
          </w:tcPr>
          <w:p w:rsidR="0001541B" w:rsidRDefault="0001541B" w:rsidP="000E2E03">
            <w:pPr>
              <w:jc w:val="center"/>
            </w:pPr>
            <w:r>
              <w:rPr>
                <w:rFonts w:ascii="Times New Roman CYR" w:hAnsi="Times New Roman CYR" w:cs="Times New Roman CYR"/>
              </w:rPr>
              <w:t>35.30.0</w:t>
            </w:r>
          </w:p>
        </w:tc>
      </w:tr>
      <w:tr w:rsidR="0001541B">
        <w:tblPrEx>
          <w:tblCellMar>
            <w:top w:w="0" w:type="dxa"/>
            <w:bottom w:w="0" w:type="dxa"/>
          </w:tblCellMar>
        </w:tblPrEx>
        <w:trPr>
          <w:cantSplit/>
          <w:trHeight w:val="298"/>
        </w:trPr>
        <w:tc>
          <w:tcPr>
            <w:tcW w:w="1800" w:type="dxa"/>
            <w:tcBorders>
              <w:top w:val="nil"/>
              <w:left w:val="nil"/>
              <w:bottom w:val="nil"/>
              <w:right w:val="nil"/>
            </w:tcBorders>
            <w:vAlign w:val="center"/>
          </w:tcPr>
          <w:p w:rsidR="0001541B" w:rsidRDefault="0001541B" w:rsidP="000E2E03">
            <w:pPr>
              <w:widowControl w:val="0"/>
              <w:rPr>
                <w:rFonts w:ascii="Times New Roman CYR" w:hAnsi="Times New Roman CYR" w:cs="Times New Roman CYR"/>
                <w:b/>
                <w:bCs/>
              </w:rPr>
            </w:pPr>
            <w:r>
              <w:rPr>
                <w:rFonts w:ascii="Times New Roman CYR" w:hAnsi="Times New Roman CYR" w:cs="Times New Roman CYR"/>
                <w:b/>
                <w:bCs/>
              </w:rPr>
              <w:t>Одиниця виміру</w:t>
            </w:r>
          </w:p>
        </w:tc>
        <w:tc>
          <w:tcPr>
            <w:tcW w:w="5040" w:type="dxa"/>
            <w:vMerge w:val="restart"/>
            <w:tcBorders>
              <w:top w:val="nil"/>
              <w:left w:val="nil"/>
              <w:bottom w:val="nil"/>
              <w:right w:val="nil"/>
            </w:tcBorders>
          </w:tcPr>
          <w:p w:rsidR="0001541B" w:rsidRDefault="0001541B" w:rsidP="000E2E03">
            <w:pPr>
              <w:widowControl w:val="0"/>
              <w:rPr>
                <w:rFonts w:ascii="Times New Roman CYR" w:hAnsi="Times New Roman CYR" w:cs="Times New Roman CYR"/>
              </w:rPr>
            </w:pPr>
            <w:r>
              <w:rPr>
                <w:rFonts w:ascii="Times New Roman CYR" w:hAnsi="Times New Roman CYR" w:cs="Times New Roman CYR"/>
              </w:rPr>
              <w:t>тис.грн.</w:t>
            </w:r>
          </w:p>
        </w:tc>
        <w:tc>
          <w:tcPr>
            <w:tcW w:w="1800" w:type="dxa"/>
            <w:tcBorders>
              <w:top w:val="nil"/>
              <w:left w:val="nil"/>
              <w:bottom w:val="nil"/>
              <w:right w:val="single" w:sz="6" w:space="0" w:color="auto"/>
            </w:tcBorders>
            <w:vAlign w:val="center"/>
          </w:tcPr>
          <w:p w:rsidR="0001541B" w:rsidRDefault="0001541B" w:rsidP="000E2E03">
            <w:pPr>
              <w:widowControl w:val="0"/>
              <w:rPr>
                <w:rFonts w:ascii="Times New Roman CYR" w:hAnsi="Times New Roman CYR" w:cs="Times New Roman CYR"/>
                <w:b/>
                <w:bCs/>
              </w:rPr>
            </w:pPr>
            <w:r>
              <w:rPr>
                <w:rFonts w:ascii="Times New Roman CYR" w:hAnsi="Times New Roman CYR" w:cs="Times New Roman CYR"/>
                <w:b/>
                <w:bCs/>
              </w:rPr>
              <w:t>Контрольна сума</w:t>
            </w:r>
          </w:p>
        </w:tc>
        <w:tc>
          <w:tcPr>
            <w:tcW w:w="1440" w:type="dxa"/>
            <w:tcBorders>
              <w:top w:val="single" w:sz="6" w:space="0" w:color="auto"/>
              <w:left w:val="single" w:sz="6" w:space="0" w:color="auto"/>
              <w:bottom w:val="single" w:sz="6" w:space="0" w:color="auto"/>
              <w:right w:val="single" w:sz="6" w:space="0" w:color="auto"/>
            </w:tcBorders>
            <w:vAlign w:val="center"/>
          </w:tcPr>
          <w:p w:rsidR="0001541B" w:rsidRDefault="0001541B" w:rsidP="000E2E03">
            <w:pPr>
              <w:widowControl w:val="0"/>
              <w:jc w:val="center"/>
              <w:rPr>
                <w:rFonts w:ascii="Times New Roman CYR" w:hAnsi="Times New Roman CYR" w:cs="Times New Roman CYR"/>
              </w:rPr>
            </w:pPr>
          </w:p>
        </w:tc>
      </w:tr>
      <w:tr w:rsidR="0001541B">
        <w:tblPrEx>
          <w:tblCellMar>
            <w:top w:w="0" w:type="dxa"/>
            <w:bottom w:w="0" w:type="dxa"/>
          </w:tblCellMar>
        </w:tblPrEx>
        <w:trPr>
          <w:gridAfter w:val="2"/>
          <w:wAfter w:w="3240" w:type="dxa"/>
          <w:trHeight w:val="298"/>
        </w:trPr>
        <w:tc>
          <w:tcPr>
            <w:tcW w:w="1800" w:type="dxa"/>
            <w:tcBorders>
              <w:top w:val="nil"/>
              <w:left w:val="nil"/>
              <w:bottom w:val="nil"/>
              <w:right w:val="nil"/>
            </w:tcBorders>
            <w:vAlign w:val="center"/>
          </w:tcPr>
          <w:p w:rsidR="0001541B" w:rsidRDefault="0001541B" w:rsidP="000E2E03">
            <w:pPr>
              <w:widowControl w:val="0"/>
              <w:rPr>
                <w:rFonts w:ascii="Times New Roman CYR" w:hAnsi="Times New Roman CYR" w:cs="Times New Roman CYR"/>
                <w:b/>
                <w:bCs/>
              </w:rPr>
            </w:pPr>
            <w:r>
              <w:rPr>
                <w:rFonts w:ascii="Times New Roman CYR" w:hAnsi="Times New Roman CYR" w:cs="Times New Roman CYR"/>
                <w:b/>
                <w:bCs/>
              </w:rPr>
              <w:t>Адреса</w:t>
            </w:r>
          </w:p>
        </w:tc>
        <w:tc>
          <w:tcPr>
            <w:tcW w:w="5040" w:type="dxa"/>
            <w:tcBorders>
              <w:top w:val="nil"/>
              <w:left w:val="nil"/>
              <w:bottom w:val="nil"/>
              <w:right w:val="nil"/>
            </w:tcBorders>
          </w:tcPr>
          <w:p w:rsidR="0001541B" w:rsidRDefault="0001541B" w:rsidP="000E2E03">
            <w:pPr>
              <w:widowControl w:val="0"/>
              <w:rPr>
                <w:rFonts w:ascii="Times New Roman CYR" w:hAnsi="Times New Roman CYR" w:cs="Times New Roman CYR"/>
              </w:rPr>
            </w:pPr>
            <w:r>
              <w:rPr>
                <w:rFonts w:ascii="Times New Roman CYR" w:hAnsi="Times New Roman CYR" w:cs="Times New Roman CYR"/>
              </w:rPr>
              <w:t xml:space="preserve">Щепкіна, </w:t>
            </w:r>
            <w:smartTag w:uri="urn:schemas-microsoft-com:office:smarttags" w:element="metricconverter">
              <w:smartTagPr>
                <w:attr w:name="ProductID" w:val="53, м"/>
              </w:smartTagPr>
              <w:r>
                <w:rPr>
                  <w:rFonts w:ascii="Times New Roman CYR" w:hAnsi="Times New Roman CYR" w:cs="Times New Roman CYR"/>
                </w:rPr>
                <w:t>53, м</w:t>
              </w:r>
            </w:smartTag>
            <w:r>
              <w:rPr>
                <w:rFonts w:ascii="Times New Roman CYR" w:hAnsi="Times New Roman CYR" w:cs="Times New Roman CYR"/>
              </w:rPr>
              <w:t>. Дніпропетровськ, Україна, 49052</w:t>
            </w:r>
          </w:p>
        </w:tc>
      </w:tr>
    </w:tbl>
    <w:p w:rsidR="0001541B" w:rsidRDefault="0001541B" w:rsidP="0001541B">
      <w:pPr>
        <w:widowControl w:val="0"/>
        <w:jc w:val="center"/>
        <w:rPr>
          <w:rFonts w:ascii="Times New Roman CYR" w:hAnsi="Times New Roman CYR" w:cs="Times New Roman CYR"/>
          <w:b/>
          <w:bCs/>
        </w:rPr>
      </w:pPr>
    </w:p>
    <w:p w:rsidR="0001541B" w:rsidRPr="007B5B28" w:rsidRDefault="0001541B" w:rsidP="0001541B">
      <w:pPr>
        <w:widowControl w:val="0"/>
        <w:jc w:val="center"/>
        <w:rPr>
          <w:rFonts w:ascii="Times New Roman CYR" w:hAnsi="Times New Roman CYR" w:cs="Times New Roman CYR"/>
          <w:sz w:val="28"/>
          <w:szCs w:val="28"/>
        </w:rPr>
      </w:pPr>
      <w:r w:rsidRPr="007B5B28">
        <w:rPr>
          <w:rFonts w:ascii="Times New Roman CYR" w:hAnsi="Times New Roman CYR" w:cs="Times New Roman CYR"/>
          <w:b/>
          <w:bCs/>
          <w:sz w:val="28"/>
          <w:szCs w:val="28"/>
        </w:rPr>
        <w:t>Баланс</w:t>
      </w:r>
    </w:p>
    <w:p w:rsidR="0001541B" w:rsidRDefault="0001541B" w:rsidP="0001541B">
      <w:pPr>
        <w:widowControl w:val="0"/>
        <w:jc w:val="center"/>
        <w:rPr>
          <w:rFonts w:ascii="Times New Roman CYR" w:hAnsi="Times New Roman CYR" w:cs="Times New Roman CYR"/>
        </w:rPr>
      </w:pPr>
      <w:r w:rsidRPr="007B5B28">
        <w:rPr>
          <w:rFonts w:ascii="Times New Roman CYR" w:hAnsi="Times New Roman CYR" w:cs="Times New Roman CYR"/>
          <w:sz w:val="24"/>
          <w:szCs w:val="24"/>
        </w:rPr>
        <w:t>станом на 31.12.2009 p.</w:t>
      </w:r>
    </w:p>
    <w:p w:rsidR="0001541B" w:rsidRPr="007B5B28" w:rsidRDefault="0001541B" w:rsidP="0001541B">
      <w:pPr>
        <w:widowControl w:val="0"/>
        <w:jc w:val="center"/>
        <w:rPr>
          <w:rFonts w:ascii="Times New Roman CYR" w:hAnsi="Times New Roman CYR" w:cs="Times New Roman CYR"/>
          <w:sz w:val="24"/>
          <w:szCs w:val="24"/>
        </w:rPr>
      </w:pPr>
    </w:p>
    <w:tbl>
      <w:tblPr>
        <w:tblW w:w="0" w:type="auto"/>
        <w:tblInd w:w="-252" w:type="dxa"/>
        <w:tblBorders>
          <w:top w:val="single" w:sz="6" w:space="0" w:color="auto"/>
          <w:left w:val="single" w:sz="6" w:space="0" w:color="auto"/>
          <w:bottom w:val="single" w:sz="6" w:space="0" w:color="auto"/>
          <w:right w:val="single" w:sz="6" w:space="0" w:color="auto"/>
        </w:tblBorders>
        <w:tblLayout w:type="fixed"/>
        <w:tblLook w:val="0000"/>
      </w:tblPr>
      <w:tblGrid>
        <w:gridCol w:w="2700"/>
        <w:gridCol w:w="3206"/>
        <w:gridCol w:w="720"/>
        <w:gridCol w:w="754"/>
        <w:gridCol w:w="975"/>
        <w:gridCol w:w="656"/>
        <w:gridCol w:w="1069"/>
      </w:tblGrid>
      <w:tr w:rsidR="0001541B">
        <w:tblPrEx>
          <w:tblCellMar>
            <w:top w:w="0" w:type="dxa"/>
            <w:bottom w:w="0" w:type="dxa"/>
          </w:tblCellMar>
        </w:tblPrEx>
        <w:trPr>
          <w:gridBefore w:val="1"/>
          <w:wBefore w:w="2700" w:type="dxa"/>
          <w:trHeight w:val="280"/>
        </w:trPr>
        <w:tc>
          <w:tcPr>
            <w:tcW w:w="4680" w:type="dxa"/>
            <w:gridSpan w:val="3"/>
            <w:tcBorders>
              <w:top w:val="nil"/>
              <w:left w:val="nil"/>
              <w:bottom w:val="nil"/>
              <w:right w:val="nil"/>
            </w:tcBorders>
            <w:vAlign w:val="center"/>
          </w:tcPr>
          <w:p w:rsidR="0001541B" w:rsidRDefault="0001541B" w:rsidP="000E2E03">
            <w:pPr>
              <w:widowControl w:val="0"/>
              <w:jc w:val="center"/>
              <w:rPr>
                <w:rFonts w:ascii="Times New Roman CYR" w:hAnsi="Times New Roman CYR" w:cs="Times New Roman CYR"/>
              </w:rPr>
            </w:pPr>
            <w:r>
              <w:rPr>
                <w:rFonts w:ascii="Times New Roman CYR" w:hAnsi="Times New Roman CYR" w:cs="Times New Roman CYR"/>
              </w:rPr>
              <w:t>Форма N 1</w:t>
            </w:r>
          </w:p>
        </w:tc>
        <w:tc>
          <w:tcPr>
            <w:tcW w:w="1631" w:type="dxa"/>
            <w:gridSpan w:val="2"/>
            <w:tcBorders>
              <w:top w:val="nil"/>
              <w:left w:val="nil"/>
              <w:bottom w:val="nil"/>
              <w:right w:val="nil"/>
            </w:tcBorders>
          </w:tcPr>
          <w:p w:rsidR="0001541B" w:rsidRDefault="0001541B" w:rsidP="000E2E03">
            <w:pPr>
              <w:widowControl w:val="0"/>
              <w:jc w:val="center"/>
              <w:rPr>
                <w:rFonts w:ascii="Times New Roman CYR" w:hAnsi="Times New Roman CYR" w:cs="Times New Roman CYR"/>
              </w:rPr>
            </w:pPr>
            <w:r>
              <w:rPr>
                <w:rFonts w:ascii="Times New Roman CYR" w:hAnsi="Times New Roman CYR" w:cs="Times New Roman CYR"/>
              </w:rPr>
              <w:t>Код за ДКУД</w:t>
            </w:r>
          </w:p>
        </w:tc>
        <w:tc>
          <w:tcPr>
            <w:tcW w:w="1069" w:type="dxa"/>
            <w:tcBorders>
              <w:top w:val="single" w:sz="4" w:space="0" w:color="auto"/>
              <w:left w:val="single" w:sz="4" w:space="0" w:color="auto"/>
              <w:bottom w:val="single" w:sz="4" w:space="0" w:color="auto"/>
              <w:right w:val="single" w:sz="4" w:space="0" w:color="auto"/>
            </w:tcBorders>
          </w:tcPr>
          <w:p w:rsidR="0001541B" w:rsidRDefault="0001541B" w:rsidP="000E2E03">
            <w:pPr>
              <w:widowControl w:val="0"/>
              <w:jc w:val="center"/>
              <w:rPr>
                <w:rFonts w:ascii="Times New Roman CYR" w:hAnsi="Times New Roman CYR" w:cs="Times New Roman CYR"/>
              </w:rPr>
            </w:pPr>
            <w:r>
              <w:rPr>
                <w:rFonts w:ascii="Times New Roman CYR" w:hAnsi="Times New Roman CYR" w:cs="Times New Roman CYR"/>
              </w:rPr>
              <w:t>1801001</w:t>
            </w:r>
          </w:p>
        </w:tc>
      </w:tr>
      <w:tr w:rsidR="0001541B">
        <w:tblPrEx>
          <w:tblCellMar>
            <w:top w:w="0" w:type="dxa"/>
            <w:bottom w:w="0" w:type="dxa"/>
          </w:tblCellMar>
        </w:tblPrEx>
        <w:trPr>
          <w:trHeight w:val="200"/>
        </w:trPr>
        <w:tc>
          <w:tcPr>
            <w:tcW w:w="5906" w:type="dxa"/>
            <w:gridSpan w:val="2"/>
            <w:tcBorders>
              <w:top w:val="single" w:sz="4" w:space="0" w:color="auto"/>
              <w:left w:val="single" w:sz="4" w:space="0" w:color="auto"/>
              <w:bottom w:val="single" w:sz="4" w:space="0" w:color="auto"/>
              <w:right w:val="single" w:sz="4" w:space="0" w:color="auto"/>
            </w:tcBorders>
            <w:shd w:val="clear" w:color="auto" w:fill="FFFFFF"/>
          </w:tcPr>
          <w:p w:rsidR="0001541B" w:rsidRDefault="0001541B" w:rsidP="000E2E03">
            <w:pPr>
              <w:widowControl w:val="0"/>
              <w:jc w:val="center"/>
              <w:rPr>
                <w:rFonts w:ascii="Times New Roman CYR" w:hAnsi="Times New Roman CYR" w:cs="Times New Roman CYR"/>
              </w:rPr>
            </w:pPr>
            <w:r>
              <w:rPr>
                <w:rFonts w:ascii="Times New Roman CYR" w:hAnsi="Times New Roman CYR" w:cs="Times New Roman CYR"/>
              </w:rPr>
              <w:t>Актив</w:t>
            </w:r>
          </w:p>
        </w:tc>
        <w:tc>
          <w:tcPr>
            <w:tcW w:w="720" w:type="dxa"/>
            <w:tcBorders>
              <w:top w:val="single" w:sz="4" w:space="0" w:color="auto"/>
              <w:left w:val="single" w:sz="4" w:space="0" w:color="auto"/>
              <w:bottom w:val="single" w:sz="4" w:space="0" w:color="auto"/>
              <w:right w:val="single" w:sz="4" w:space="0" w:color="auto"/>
            </w:tcBorders>
            <w:shd w:val="clear" w:color="auto" w:fill="FFFFFF"/>
          </w:tcPr>
          <w:p w:rsidR="0001541B" w:rsidRDefault="0001541B" w:rsidP="000E2E03">
            <w:pPr>
              <w:widowControl w:val="0"/>
              <w:jc w:val="center"/>
              <w:rPr>
                <w:rFonts w:ascii="Times New Roman CYR" w:hAnsi="Times New Roman CYR" w:cs="Times New Roman CYR"/>
              </w:rPr>
            </w:pPr>
            <w:r>
              <w:rPr>
                <w:rFonts w:ascii="Times New Roman CYR" w:hAnsi="Times New Roman CYR" w:cs="Times New Roman CYR"/>
              </w:rPr>
              <w:t>Код рядка</w:t>
            </w:r>
          </w:p>
        </w:tc>
        <w:tc>
          <w:tcPr>
            <w:tcW w:w="1729" w:type="dxa"/>
            <w:gridSpan w:val="2"/>
            <w:tcBorders>
              <w:top w:val="single" w:sz="4" w:space="0" w:color="auto"/>
              <w:left w:val="single" w:sz="4" w:space="0" w:color="auto"/>
              <w:bottom w:val="single" w:sz="4" w:space="0" w:color="auto"/>
              <w:right w:val="single" w:sz="4" w:space="0" w:color="auto"/>
            </w:tcBorders>
            <w:shd w:val="clear" w:color="auto" w:fill="FFFFFF"/>
          </w:tcPr>
          <w:p w:rsidR="0001541B" w:rsidRDefault="0001541B" w:rsidP="000E2E03">
            <w:pPr>
              <w:widowControl w:val="0"/>
              <w:jc w:val="center"/>
              <w:rPr>
                <w:rFonts w:ascii="Times New Roman CYR" w:hAnsi="Times New Roman CYR" w:cs="Times New Roman CYR"/>
              </w:rPr>
            </w:pPr>
            <w:r>
              <w:rPr>
                <w:rFonts w:ascii="Times New Roman CYR" w:hAnsi="Times New Roman CYR" w:cs="Times New Roman CYR"/>
              </w:rPr>
              <w:t>На початок звітного періоду</w:t>
            </w:r>
          </w:p>
        </w:tc>
        <w:tc>
          <w:tcPr>
            <w:tcW w:w="1725" w:type="dxa"/>
            <w:gridSpan w:val="2"/>
            <w:tcBorders>
              <w:top w:val="single" w:sz="4" w:space="0" w:color="auto"/>
              <w:left w:val="single" w:sz="4" w:space="0" w:color="auto"/>
              <w:bottom w:val="single" w:sz="4" w:space="0" w:color="auto"/>
              <w:right w:val="single" w:sz="4" w:space="0" w:color="auto"/>
            </w:tcBorders>
            <w:shd w:val="clear" w:color="auto" w:fill="FFFFFF"/>
          </w:tcPr>
          <w:p w:rsidR="0001541B" w:rsidRDefault="0001541B" w:rsidP="000E2E03">
            <w:pPr>
              <w:widowControl w:val="0"/>
              <w:jc w:val="center"/>
              <w:rPr>
                <w:rFonts w:ascii="Times New Roman CYR" w:hAnsi="Times New Roman CYR" w:cs="Times New Roman CYR"/>
              </w:rPr>
            </w:pPr>
            <w:r>
              <w:rPr>
                <w:rFonts w:ascii="Times New Roman CYR" w:hAnsi="Times New Roman CYR" w:cs="Times New Roman CYR"/>
              </w:rPr>
              <w:t>На кінець звітного періоду</w:t>
            </w:r>
          </w:p>
        </w:tc>
      </w:tr>
      <w:tr w:rsidR="0001541B">
        <w:tblPrEx>
          <w:tblCellMar>
            <w:top w:w="0" w:type="dxa"/>
            <w:bottom w:w="0" w:type="dxa"/>
          </w:tblCellMar>
        </w:tblPrEx>
        <w:trPr>
          <w:trHeight w:val="200"/>
        </w:trPr>
        <w:tc>
          <w:tcPr>
            <w:tcW w:w="5906" w:type="dxa"/>
            <w:gridSpan w:val="2"/>
            <w:tcBorders>
              <w:top w:val="single" w:sz="4" w:space="0" w:color="auto"/>
              <w:left w:val="single" w:sz="4" w:space="0" w:color="auto"/>
              <w:bottom w:val="single" w:sz="4" w:space="0" w:color="auto"/>
              <w:right w:val="single" w:sz="4" w:space="0" w:color="auto"/>
            </w:tcBorders>
            <w:shd w:val="clear" w:color="auto" w:fill="FFFFFF"/>
          </w:tcPr>
          <w:p w:rsidR="0001541B" w:rsidRDefault="0001541B" w:rsidP="000E2E03">
            <w:pPr>
              <w:widowControl w:val="0"/>
              <w:jc w:val="center"/>
              <w:rPr>
                <w:rFonts w:ascii="Times New Roman CYR" w:hAnsi="Times New Roman CYR" w:cs="Times New Roman CYR"/>
              </w:rPr>
            </w:pPr>
            <w:r>
              <w:rPr>
                <w:rFonts w:ascii="Times New Roman CYR" w:hAnsi="Times New Roman CYR" w:cs="Times New Roman CYR"/>
              </w:rPr>
              <w:t>1</w:t>
            </w:r>
          </w:p>
        </w:tc>
        <w:tc>
          <w:tcPr>
            <w:tcW w:w="720" w:type="dxa"/>
            <w:tcBorders>
              <w:top w:val="single" w:sz="4" w:space="0" w:color="auto"/>
              <w:left w:val="single" w:sz="4" w:space="0" w:color="auto"/>
              <w:bottom w:val="single" w:sz="4" w:space="0" w:color="auto"/>
              <w:right w:val="single" w:sz="4" w:space="0" w:color="auto"/>
            </w:tcBorders>
            <w:shd w:val="clear" w:color="auto" w:fill="FFFFFF"/>
          </w:tcPr>
          <w:p w:rsidR="0001541B" w:rsidRDefault="0001541B" w:rsidP="000E2E03">
            <w:pPr>
              <w:widowControl w:val="0"/>
              <w:jc w:val="center"/>
              <w:rPr>
                <w:rFonts w:ascii="Times New Roman CYR" w:hAnsi="Times New Roman CYR" w:cs="Times New Roman CYR"/>
              </w:rPr>
            </w:pPr>
            <w:r>
              <w:rPr>
                <w:rFonts w:ascii="Times New Roman CYR" w:hAnsi="Times New Roman CYR" w:cs="Times New Roman CYR"/>
              </w:rPr>
              <w:t>2</w:t>
            </w:r>
          </w:p>
        </w:tc>
        <w:tc>
          <w:tcPr>
            <w:tcW w:w="1729" w:type="dxa"/>
            <w:gridSpan w:val="2"/>
            <w:tcBorders>
              <w:top w:val="single" w:sz="4" w:space="0" w:color="auto"/>
              <w:left w:val="single" w:sz="4" w:space="0" w:color="auto"/>
              <w:bottom w:val="single" w:sz="4" w:space="0" w:color="auto"/>
              <w:right w:val="single" w:sz="4" w:space="0" w:color="auto"/>
            </w:tcBorders>
            <w:shd w:val="clear" w:color="auto" w:fill="FFFFFF"/>
          </w:tcPr>
          <w:p w:rsidR="0001541B" w:rsidRDefault="0001541B" w:rsidP="000E2E03">
            <w:pPr>
              <w:widowControl w:val="0"/>
              <w:jc w:val="center"/>
              <w:rPr>
                <w:rFonts w:ascii="Times New Roman CYR" w:hAnsi="Times New Roman CYR" w:cs="Times New Roman CYR"/>
              </w:rPr>
            </w:pPr>
            <w:r>
              <w:rPr>
                <w:rFonts w:ascii="Times New Roman CYR" w:hAnsi="Times New Roman CYR" w:cs="Times New Roman CYR"/>
              </w:rPr>
              <w:t>3</w:t>
            </w:r>
          </w:p>
        </w:tc>
        <w:tc>
          <w:tcPr>
            <w:tcW w:w="1725" w:type="dxa"/>
            <w:gridSpan w:val="2"/>
            <w:tcBorders>
              <w:top w:val="single" w:sz="4" w:space="0" w:color="auto"/>
              <w:left w:val="single" w:sz="4" w:space="0" w:color="auto"/>
              <w:bottom w:val="single" w:sz="4" w:space="0" w:color="auto"/>
              <w:right w:val="single" w:sz="4" w:space="0" w:color="auto"/>
            </w:tcBorders>
            <w:shd w:val="clear" w:color="auto" w:fill="FFFFFF"/>
          </w:tcPr>
          <w:p w:rsidR="0001541B" w:rsidRDefault="0001541B" w:rsidP="000E2E03">
            <w:pPr>
              <w:widowControl w:val="0"/>
              <w:jc w:val="center"/>
              <w:rPr>
                <w:rFonts w:ascii="Times New Roman CYR" w:hAnsi="Times New Roman CYR" w:cs="Times New Roman CYR"/>
              </w:rPr>
            </w:pPr>
            <w:r>
              <w:rPr>
                <w:rFonts w:ascii="Times New Roman CYR" w:hAnsi="Times New Roman CYR" w:cs="Times New Roman CYR"/>
              </w:rPr>
              <w:t>4</w:t>
            </w:r>
          </w:p>
        </w:tc>
      </w:tr>
      <w:tr w:rsidR="0001541B" w:rsidRPr="007B5B28">
        <w:tblPrEx>
          <w:tblCellMar>
            <w:top w:w="0" w:type="dxa"/>
            <w:bottom w:w="0" w:type="dxa"/>
          </w:tblCellMar>
        </w:tblPrEx>
        <w:trPr>
          <w:trHeight w:val="200"/>
        </w:trPr>
        <w:tc>
          <w:tcPr>
            <w:tcW w:w="5906"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b/>
                <w:bCs/>
                <w:sz w:val="22"/>
                <w:szCs w:val="22"/>
              </w:rPr>
              <w:t>I. Необоротні активи</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p>
        </w:tc>
        <w:tc>
          <w:tcPr>
            <w:tcW w:w="1725"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p>
        </w:tc>
      </w:tr>
      <w:tr w:rsidR="0001541B" w:rsidRPr="007B5B28">
        <w:tblPrEx>
          <w:tblCellMar>
            <w:top w:w="0" w:type="dxa"/>
            <w:bottom w:w="0" w:type="dxa"/>
          </w:tblCellMar>
        </w:tblPrEx>
        <w:trPr>
          <w:trHeight w:val="200"/>
        </w:trPr>
        <w:tc>
          <w:tcPr>
            <w:tcW w:w="5906"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Нематеріальні активи:</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p>
        </w:tc>
        <w:tc>
          <w:tcPr>
            <w:tcW w:w="1725"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p>
        </w:tc>
      </w:tr>
      <w:tr w:rsidR="0001541B" w:rsidRPr="007B5B28">
        <w:tblPrEx>
          <w:tblCellMar>
            <w:top w:w="0" w:type="dxa"/>
            <w:bottom w:w="0" w:type="dxa"/>
          </w:tblCellMar>
        </w:tblPrEx>
        <w:trPr>
          <w:trHeight w:val="200"/>
        </w:trPr>
        <w:tc>
          <w:tcPr>
            <w:tcW w:w="5906"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 xml:space="preserve">    залишкова вартість</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010</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1</w:t>
            </w:r>
          </w:p>
        </w:tc>
        <w:tc>
          <w:tcPr>
            <w:tcW w:w="1725"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1</w:t>
            </w:r>
          </w:p>
        </w:tc>
      </w:tr>
      <w:tr w:rsidR="0001541B" w:rsidRPr="007B5B28">
        <w:tblPrEx>
          <w:tblCellMar>
            <w:top w:w="0" w:type="dxa"/>
            <w:bottom w:w="0" w:type="dxa"/>
          </w:tblCellMar>
        </w:tblPrEx>
        <w:trPr>
          <w:trHeight w:val="200"/>
        </w:trPr>
        <w:tc>
          <w:tcPr>
            <w:tcW w:w="5906"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 xml:space="preserve">    первісна вартість</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011</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34</w:t>
            </w:r>
          </w:p>
        </w:tc>
        <w:tc>
          <w:tcPr>
            <w:tcW w:w="1725"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35</w:t>
            </w:r>
          </w:p>
        </w:tc>
      </w:tr>
      <w:tr w:rsidR="0001541B" w:rsidRPr="007B5B28">
        <w:tblPrEx>
          <w:tblCellMar>
            <w:top w:w="0" w:type="dxa"/>
            <w:bottom w:w="0" w:type="dxa"/>
          </w:tblCellMar>
        </w:tblPrEx>
        <w:trPr>
          <w:trHeight w:val="200"/>
        </w:trPr>
        <w:tc>
          <w:tcPr>
            <w:tcW w:w="5906"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 xml:space="preserve">    накопичена амортизація</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012</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lang w:val="en-US"/>
              </w:rPr>
            </w:pPr>
            <w:r w:rsidRPr="007B5B28">
              <w:rPr>
                <w:rFonts w:ascii="Times New Roman CYR" w:hAnsi="Times New Roman CYR" w:cs="Times New Roman CYR"/>
                <w:sz w:val="22"/>
                <w:szCs w:val="22"/>
                <w:lang w:val="en-US"/>
              </w:rPr>
              <w:t>(</w:t>
            </w:r>
            <w:r w:rsidRPr="007B5B28">
              <w:rPr>
                <w:rFonts w:ascii="Times New Roman CYR" w:hAnsi="Times New Roman CYR" w:cs="Times New Roman CYR"/>
                <w:sz w:val="22"/>
                <w:szCs w:val="22"/>
              </w:rPr>
              <w:t>33</w:t>
            </w:r>
            <w:r w:rsidRPr="007B5B28">
              <w:rPr>
                <w:rFonts w:ascii="Times New Roman CYR" w:hAnsi="Times New Roman CYR" w:cs="Times New Roman CYR"/>
                <w:sz w:val="22"/>
                <w:szCs w:val="22"/>
                <w:lang w:val="en-US"/>
              </w:rPr>
              <w:t>)</w:t>
            </w:r>
          </w:p>
        </w:tc>
        <w:tc>
          <w:tcPr>
            <w:tcW w:w="1725"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lang w:val="en-US"/>
              </w:rPr>
            </w:pPr>
            <w:r w:rsidRPr="007B5B28">
              <w:rPr>
                <w:rFonts w:ascii="Times New Roman CYR" w:hAnsi="Times New Roman CYR" w:cs="Times New Roman CYR"/>
                <w:sz w:val="22"/>
                <w:szCs w:val="22"/>
                <w:lang w:val="en-US"/>
              </w:rPr>
              <w:t>(</w:t>
            </w:r>
            <w:r w:rsidRPr="007B5B28">
              <w:rPr>
                <w:rFonts w:ascii="Times New Roman CYR" w:hAnsi="Times New Roman CYR" w:cs="Times New Roman CYR"/>
                <w:sz w:val="22"/>
                <w:szCs w:val="22"/>
              </w:rPr>
              <w:t>34</w:t>
            </w:r>
            <w:r w:rsidRPr="007B5B28">
              <w:rPr>
                <w:rFonts w:ascii="Times New Roman CYR" w:hAnsi="Times New Roman CYR" w:cs="Times New Roman CYR"/>
                <w:sz w:val="22"/>
                <w:szCs w:val="22"/>
                <w:lang w:val="en-US"/>
              </w:rPr>
              <w:t>)</w:t>
            </w:r>
          </w:p>
        </w:tc>
      </w:tr>
      <w:tr w:rsidR="0001541B" w:rsidRPr="007B5B28">
        <w:tblPrEx>
          <w:tblCellMar>
            <w:top w:w="0" w:type="dxa"/>
            <w:bottom w:w="0" w:type="dxa"/>
          </w:tblCellMar>
        </w:tblPrEx>
        <w:trPr>
          <w:trHeight w:val="200"/>
        </w:trPr>
        <w:tc>
          <w:tcPr>
            <w:tcW w:w="5906"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Незавершене будівництво</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020</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5058</w:t>
            </w:r>
          </w:p>
        </w:tc>
        <w:tc>
          <w:tcPr>
            <w:tcW w:w="1725"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5328</w:t>
            </w:r>
          </w:p>
        </w:tc>
      </w:tr>
      <w:tr w:rsidR="0001541B" w:rsidRPr="007B5B28">
        <w:tblPrEx>
          <w:tblCellMar>
            <w:top w:w="0" w:type="dxa"/>
            <w:bottom w:w="0" w:type="dxa"/>
          </w:tblCellMar>
        </w:tblPrEx>
        <w:trPr>
          <w:trHeight w:val="200"/>
        </w:trPr>
        <w:tc>
          <w:tcPr>
            <w:tcW w:w="5906"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Основні засоби:</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p>
        </w:tc>
        <w:tc>
          <w:tcPr>
            <w:tcW w:w="1725"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p>
        </w:tc>
      </w:tr>
      <w:tr w:rsidR="0001541B" w:rsidRPr="007B5B28">
        <w:tblPrEx>
          <w:tblCellMar>
            <w:top w:w="0" w:type="dxa"/>
            <w:bottom w:w="0" w:type="dxa"/>
          </w:tblCellMar>
        </w:tblPrEx>
        <w:trPr>
          <w:trHeight w:val="200"/>
        </w:trPr>
        <w:tc>
          <w:tcPr>
            <w:tcW w:w="5906"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 xml:space="preserve">    залишкова вартість</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030</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137899</w:t>
            </w:r>
          </w:p>
        </w:tc>
        <w:tc>
          <w:tcPr>
            <w:tcW w:w="1725"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126713</w:t>
            </w:r>
          </w:p>
        </w:tc>
      </w:tr>
      <w:tr w:rsidR="0001541B" w:rsidRPr="007B5B28">
        <w:tblPrEx>
          <w:tblCellMar>
            <w:top w:w="0" w:type="dxa"/>
            <w:bottom w:w="0" w:type="dxa"/>
          </w:tblCellMar>
        </w:tblPrEx>
        <w:trPr>
          <w:trHeight w:val="200"/>
        </w:trPr>
        <w:tc>
          <w:tcPr>
            <w:tcW w:w="5906"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 xml:space="preserve">    первісна вартість</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031</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1053458</w:t>
            </w:r>
          </w:p>
        </w:tc>
        <w:tc>
          <w:tcPr>
            <w:tcW w:w="1725"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1052176</w:t>
            </w:r>
          </w:p>
        </w:tc>
      </w:tr>
      <w:tr w:rsidR="0001541B" w:rsidRPr="007B5B28">
        <w:tblPrEx>
          <w:tblCellMar>
            <w:top w:w="0" w:type="dxa"/>
            <w:bottom w:w="0" w:type="dxa"/>
          </w:tblCellMar>
        </w:tblPrEx>
        <w:trPr>
          <w:trHeight w:val="200"/>
        </w:trPr>
        <w:tc>
          <w:tcPr>
            <w:tcW w:w="5906"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 xml:space="preserve">    знос</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032</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(915559)</w:t>
            </w:r>
          </w:p>
        </w:tc>
        <w:tc>
          <w:tcPr>
            <w:tcW w:w="1725"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(925463)</w:t>
            </w:r>
          </w:p>
        </w:tc>
      </w:tr>
      <w:tr w:rsidR="0001541B" w:rsidRPr="007B5B28">
        <w:tblPrEx>
          <w:tblCellMar>
            <w:top w:w="0" w:type="dxa"/>
            <w:bottom w:w="0" w:type="dxa"/>
          </w:tblCellMar>
        </w:tblPrEx>
        <w:trPr>
          <w:trHeight w:val="200"/>
        </w:trPr>
        <w:tc>
          <w:tcPr>
            <w:tcW w:w="5906"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Довгострокові біологічні активи:</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p>
        </w:tc>
        <w:tc>
          <w:tcPr>
            <w:tcW w:w="1725"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p>
        </w:tc>
      </w:tr>
      <w:tr w:rsidR="0001541B" w:rsidRPr="007B5B28">
        <w:tblPrEx>
          <w:tblCellMar>
            <w:top w:w="0" w:type="dxa"/>
            <w:bottom w:w="0" w:type="dxa"/>
          </w:tblCellMar>
        </w:tblPrEx>
        <w:trPr>
          <w:trHeight w:val="200"/>
        </w:trPr>
        <w:tc>
          <w:tcPr>
            <w:tcW w:w="5906"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 xml:space="preserve">    справедлива (залишкова) вартість</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035</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41</w:t>
            </w:r>
          </w:p>
        </w:tc>
        <w:tc>
          <w:tcPr>
            <w:tcW w:w="1725"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35</w:t>
            </w:r>
          </w:p>
        </w:tc>
      </w:tr>
      <w:tr w:rsidR="0001541B" w:rsidRPr="007B5B28">
        <w:tblPrEx>
          <w:tblCellMar>
            <w:top w:w="0" w:type="dxa"/>
            <w:bottom w:w="0" w:type="dxa"/>
          </w:tblCellMar>
        </w:tblPrEx>
        <w:trPr>
          <w:trHeight w:val="200"/>
        </w:trPr>
        <w:tc>
          <w:tcPr>
            <w:tcW w:w="5906"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 xml:space="preserve">    первісна вартість</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036</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52</w:t>
            </w:r>
          </w:p>
        </w:tc>
        <w:tc>
          <w:tcPr>
            <w:tcW w:w="1725"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52</w:t>
            </w:r>
          </w:p>
        </w:tc>
      </w:tr>
      <w:tr w:rsidR="0001541B" w:rsidRPr="007B5B28">
        <w:tblPrEx>
          <w:tblCellMar>
            <w:top w:w="0" w:type="dxa"/>
            <w:bottom w:w="0" w:type="dxa"/>
          </w:tblCellMar>
        </w:tblPrEx>
        <w:trPr>
          <w:trHeight w:val="200"/>
        </w:trPr>
        <w:tc>
          <w:tcPr>
            <w:tcW w:w="5906"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 xml:space="preserve">    накопичена амортизація</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037</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(11)</w:t>
            </w:r>
          </w:p>
        </w:tc>
        <w:tc>
          <w:tcPr>
            <w:tcW w:w="1725"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(17)</w:t>
            </w:r>
          </w:p>
        </w:tc>
      </w:tr>
      <w:tr w:rsidR="0001541B" w:rsidRPr="007B5B28">
        <w:tblPrEx>
          <w:tblCellMar>
            <w:top w:w="0" w:type="dxa"/>
            <w:bottom w:w="0" w:type="dxa"/>
          </w:tblCellMar>
        </w:tblPrEx>
        <w:trPr>
          <w:trHeight w:val="200"/>
        </w:trPr>
        <w:tc>
          <w:tcPr>
            <w:tcW w:w="5906"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Довгострокові фінансові інвестиції:</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p>
        </w:tc>
        <w:tc>
          <w:tcPr>
            <w:tcW w:w="1725"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p>
        </w:tc>
      </w:tr>
      <w:tr w:rsidR="0001541B" w:rsidRPr="007B5B28">
        <w:tblPrEx>
          <w:tblCellMar>
            <w:top w:w="0" w:type="dxa"/>
            <w:bottom w:w="0" w:type="dxa"/>
          </w:tblCellMar>
        </w:tblPrEx>
        <w:trPr>
          <w:trHeight w:val="200"/>
        </w:trPr>
        <w:tc>
          <w:tcPr>
            <w:tcW w:w="5906"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 xml:space="preserve">    які обліковуються за методом участі в капіталі інших підприємств</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040</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567</w:t>
            </w:r>
          </w:p>
        </w:tc>
        <w:tc>
          <w:tcPr>
            <w:tcW w:w="1725"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548</w:t>
            </w:r>
          </w:p>
        </w:tc>
      </w:tr>
      <w:tr w:rsidR="0001541B" w:rsidRPr="007B5B28">
        <w:tblPrEx>
          <w:tblCellMar>
            <w:top w:w="0" w:type="dxa"/>
            <w:bottom w:w="0" w:type="dxa"/>
          </w:tblCellMar>
        </w:tblPrEx>
        <w:trPr>
          <w:trHeight w:val="200"/>
        </w:trPr>
        <w:tc>
          <w:tcPr>
            <w:tcW w:w="5906"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 xml:space="preserve">    інші фінансові інвестиції</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045</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w:t>
            </w:r>
          </w:p>
        </w:tc>
        <w:tc>
          <w:tcPr>
            <w:tcW w:w="1725"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84688</w:t>
            </w:r>
          </w:p>
        </w:tc>
      </w:tr>
      <w:tr w:rsidR="0001541B" w:rsidRPr="007B5B28">
        <w:tblPrEx>
          <w:tblCellMar>
            <w:top w:w="0" w:type="dxa"/>
            <w:bottom w:w="0" w:type="dxa"/>
          </w:tblCellMar>
        </w:tblPrEx>
        <w:trPr>
          <w:trHeight w:val="200"/>
        </w:trPr>
        <w:tc>
          <w:tcPr>
            <w:tcW w:w="5906"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Довгострокова дебіторська заборгованість</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050</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w:t>
            </w:r>
          </w:p>
        </w:tc>
        <w:tc>
          <w:tcPr>
            <w:tcW w:w="1725"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w:t>
            </w:r>
          </w:p>
        </w:tc>
      </w:tr>
      <w:tr w:rsidR="0001541B" w:rsidRPr="007B5B28">
        <w:tblPrEx>
          <w:tblCellMar>
            <w:top w:w="0" w:type="dxa"/>
            <w:bottom w:w="0" w:type="dxa"/>
          </w:tblCellMar>
        </w:tblPrEx>
        <w:trPr>
          <w:trHeight w:val="200"/>
        </w:trPr>
        <w:tc>
          <w:tcPr>
            <w:tcW w:w="5906"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napToGrid w:val="0"/>
                <w:sz w:val="22"/>
                <w:szCs w:val="22"/>
              </w:rPr>
              <w:t>Справедлива (залишкова) вартість інвестиційної нерухомості</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lang w:val="en-US"/>
              </w:rPr>
            </w:pPr>
            <w:r w:rsidRPr="007B5B28">
              <w:rPr>
                <w:rFonts w:ascii="Times New Roman CYR" w:hAnsi="Times New Roman CYR" w:cs="Times New Roman CYR"/>
                <w:sz w:val="22"/>
                <w:szCs w:val="22"/>
                <w:lang w:val="en-US"/>
              </w:rPr>
              <w:t>055</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w:t>
            </w:r>
          </w:p>
        </w:tc>
        <w:tc>
          <w:tcPr>
            <w:tcW w:w="1725"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w:t>
            </w:r>
          </w:p>
        </w:tc>
      </w:tr>
      <w:tr w:rsidR="0001541B" w:rsidRPr="007B5B28">
        <w:tblPrEx>
          <w:tblCellMar>
            <w:top w:w="0" w:type="dxa"/>
            <w:bottom w:w="0" w:type="dxa"/>
          </w:tblCellMar>
        </w:tblPrEx>
        <w:trPr>
          <w:trHeight w:val="200"/>
        </w:trPr>
        <w:tc>
          <w:tcPr>
            <w:tcW w:w="5906"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 xml:space="preserve">    </w:t>
            </w:r>
            <w:r w:rsidRPr="007B5B28">
              <w:rPr>
                <w:rFonts w:ascii="Times New Roman CYR" w:hAnsi="Times New Roman CYR" w:cs="Times New Roman CYR"/>
                <w:snapToGrid w:val="0"/>
                <w:sz w:val="22"/>
                <w:szCs w:val="22"/>
              </w:rPr>
              <w:t>первісна вартість інвестиційної нерухомості</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lang w:val="en-US"/>
              </w:rPr>
            </w:pPr>
            <w:r w:rsidRPr="007B5B28">
              <w:rPr>
                <w:rFonts w:ascii="Times New Roman CYR" w:hAnsi="Times New Roman CYR" w:cs="Times New Roman CYR"/>
                <w:sz w:val="22"/>
                <w:szCs w:val="22"/>
                <w:lang w:val="en-US"/>
              </w:rPr>
              <w:t>056</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w:t>
            </w:r>
          </w:p>
        </w:tc>
        <w:tc>
          <w:tcPr>
            <w:tcW w:w="1725"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w:t>
            </w:r>
          </w:p>
        </w:tc>
      </w:tr>
      <w:tr w:rsidR="0001541B" w:rsidRPr="007B5B28">
        <w:tblPrEx>
          <w:tblCellMar>
            <w:top w:w="0" w:type="dxa"/>
            <w:bottom w:w="0" w:type="dxa"/>
          </w:tblCellMar>
        </w:tblPrEx>
        <w:trPr>
          <w:trHeight w:val="200"/>
        </w:trPr>
        <w:tc>
          <w:tcPr>
            <w:tcW w:w="5906"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 xml:space="preserve">    </w:t>
            </w:r>
            <w:r w:rsidRPr="007B5B28">
              <w:rPr>
                <w:rFonts w:ascii="Times New Roman CYR" w:hAnsi="Times New Roman CYR" w:cs="Times New Roman CYR"/>
                <w:snapToGrid w:val="0"/>
                <w:sz w:val="22"/>
                <w:szCs w:val="22"/>
              </w:rPr>
              <w:t>знос інвестиційної нерухомості</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lang w:val="en-US"/>
              </w:rPr>
            </w:pPr>
            <w:r w:rsidRPr="007B5B28">
              <w:rPr>
                <w:rFonts w:ascii="Times New Roman CYR" w:hAnsi="Times New Roman CYR" w:cs="Times New Roman CYR"/>
                <w:sz w:val="22"/>
                <w:szCs w:val="22"/>
                <w:lang w:val="en-US"/>
              </w:rPr>
              <w:t>057</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w:t>
            </w:r>
          </w:p>
        </w:tc>
        <w:tc>
          <w:tcPr>
            <w:tcW w:w="1725"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w:t>
            </w:r>
          </w:p>
        </w:tc>
      </w:tr>
      <w:tr w:rsidR="0001541B" w:rsidRPr="007B5B28">
        <w:tblPrEx>
          <w:tblCellMar>
            <w:top w:w="0" w:type="dxa"/>
            <w:bottom w:w="0" w:type="dxa"/>
          </w:tblCellMar>
        </w:tblPrEx>
        <w:trPr>
          <w:trHeight w:val="200"/>
        </w:trPr>
        <w:tc>
          <w:tcPr>
            <w:tcW w:w="5906"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Відстрочені податкові активи</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060</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1287</w:t>
            </w:r>
          </w:p>
        </w:tc>
        <w:tc>
          <w:tcPr>
            <w:tcW w:w="1725"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1644</w:t>
            </w:r>
          </w:p>
        </w:tc>
      </w:tr>
      <w:tr w:rsidR="0001541B" w:rsidRPr="007B5B28">
        <w:tblPrEx>
          <w:tblCellMar>
            <w:top w:w="0" w:type="dxa"/>
            <w:bottom w:w="0" w:type="dxa"/>
          </w:tblCellMar>
        </w:tblPrEx>
        <w:trPr>
          <w:trHeight w:val="200"/>
        </w:trPr>
        <w:tc>
          <w:tcPr>
            <w:tcW w:w="5906"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napToGrid w:val="0"/>
                <w:sz w:val="22"/>
                <w:szCs w:val="22"/>
              </w:rPr>
              <w:t>Гудвіл</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lang w:val="en-US"/>
              </w:rPr>
            </w:pPr>
            <w:r w:rsidRPr="007B5B28">
              <w:rPr>
                <w:rFonts w:ascii="Times New Roman CYR" w:hAnsi="Times New Roman CYR" w:cs="Times New Roman CYR"/>
                <w:sz w:val="22"/>
                <w:szCs w:val="22"/>
                <w:lang w:val="en-US"/>
              </w:rPr>
              <w:t>065</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w:t>
            </w:r>
          </w:p>
        </w:tc>
        <w:tc>
          <w:tcPr>
            <w:tcW w:w="1725"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w:t>
            </w:r>
          </w:p>
        </w:tc>
      </w:tr>
      <w:tr w:rsidR="0001541B" w:rsidRPr="007B5B28">
        <w:tblPrEx>
          <w:tblCellMar>
            <w:top w:w="0" w:type="dxa"/>
            <w:bottom w:w="0" w:type="dxa"/>
          </w:tblCellMar>
        </w:tblPrEx>
        <w:trPr>
          <w:trHeight w:val="200"/>
        </w:trPr>
        <w:tc>
          <w:tcPr>
            <w:tcW w:w="5906"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Інші необоротні активи</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070</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w:t>
            </w:r>
          </w:p>
        </w:tc>
        <w:tc>
          <w:tcPr>
            <w:tcW w:w="1725"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w:t>
            </w:r>
          </w:p>
        </w:tc>
      </w:tr>
      <w:tr w:rsidR="0001541B" w:rsidRPr="007B5B28">
        <w:tblPrEx>
          <w:tblCellMar>
            <w:top w:w="0" w:type="dxa"/>
            <w:bottom w:w="0" w:type="dxa"/>
          </w:tblCellMar>
        </w:tblPrEx>
        <w:trPr>
          <w:trHeight w:val="200"/>
        </w:trPr>
        <w:tc>
          <w:tcPr>
            <w:tcW w:w="5906"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napToGrid w:val="0"/>
                <w:sz w:val="22"/>
                <w:szCs w:val="22"/>
              </w:rPr>
              <w:t>Гудвіл при консолідації</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lang w:val="en-US"/>
              </w:rPr>
            </w:pPr>
            <w:r w:rsidRPr="007B5B28">
              <w:rPr>
                <w:rFonts w:ascii="Times New Roman CYR" w:hAnsi="Times New Roman CYR" w:cs="Times New Roman CYR"/>
                <w:sz w:val="22"/>
                <w:szCs w:val="22"/>
                <w:lang w:val="en-US"/>
              </w:rPr>
              <w:t>075</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w:t>
            </w:r>
          </w:p>
        </w:tc>
        <w:tc>
          <w:tcPr>
            <w:tcW w:w="1725"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w:t>
            </w:r>
          </w:p>
        </w:tc>
      </w:tr>
      <w:tr w:rsidR="0001541B" w:rsidRPr="007B5B28">
        <w:tblPrEx>
          <w:tblCellMar>
            <w:top w:w="0" w:type="dxa"/>
            <w:bottom w:w="0" w:type="dxa"/>
          </w:tblCellMar>
        </w:tblPrEx>
        <w:trPr>
          <w:trHeight w:val="200"/>
        </w:trPr>
        <w:tc>
          <w:tcPr>
            <w:tcW w:w="5906"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b/>
                <w:bCs/>
                <w:sz w:val="22"/>
                <w:szCs w:val="22"/>
              </w:rPr>
            </w:pPr>
            <w:r w:rsidRPr="007B5B28">
              <w:rPr>
                <w:rFonts w:ascii="Times New Roman CYR" w:hAnsi="Times New Roman CYR" w:cs="Times New Roman CYR"/>
                <w:b/>
                <w:bCs/>
                <w:sz w:val="22"/>
                <w:szCs w:val="22"/>
              </w:rPr>
              <w:t>Усього за розділом I</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b/>
                <w:bCs/>
                <w:sz w:val="22"/>
                <w:szCs w:val="22"/>
              </w:rPr>
            </w:pPr>
            <w:r w:rsidRPr="007B5B28">
              <w:rPr>
                <w:rFonts w:ascii="Times New Roman CYR" w:hAnsi="Times New Roman CYR" w:cs="Times New Roman CYR"/>
                <w:b/>
                <w:bCs/>
                <w:sz w:val="22"/>
                <w:szCs w:val="22"/>
              </w:rPr>
              <w:t>080</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b/>
                <w:bCs/>
                <w:sz w:val="22"/>
                <w:szCs w:val="22"/>
              </w:rPr>
            </w:pPr>
            <w:r w:rsidRPr="007B5B28">
              <w:rPr>
                <w:rFonts w:ascii="Times New Roman CYR" w:hAnsi="Times New Roman CYR" w:cs="Times New Roman CYR"/>
                <w:b/>
                <w:bCs/>
                <w:sz w:val="22"/>
                <w:szCs w:val="22"/>
              </w:rPr>
              <w:t>144853</w:t>
            </w:r>
          </w:p>
        </w:tc>
        <w:tc>
          <w:tcPr>
            <w:tcW w:w="1725" w:type="dxa"/>
            <w:gridSpan w:val="2"/>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b/>
                <w:bCs/>
                <w:sz w:val="22"/>
                <w:szCs w:val="22"/>
              </w:rPr>
            </w:pPr>
            <w:r w:rsidRPr="007B5B28">
              <w:rPr>
                <w:rFonts w:ascii="Times New Roman CYR" w:hAnsi="Times New Roman CYR" w:cs="Times New Roman CYR"/>
                <w:b/>
                <w:bCs/>
                <w:sz w:val="22"/>
                <w:szCs w:val="22"/>
              </w:rPr>
              <w:t>218957</w:t>
            </w:r>
          </w:p>
        </w:tc>
      </w:tr>
    </w:tbl>
    <w:p w:rsidR="0001541B" w:rsidRDefault="0001541B" w:rsidP="0001541B"/>
    <w:p w:rsidR="0001541B" w:rsidRDefault="0001541B" w:rsidP="0001541B"/>
    <w:p w:rsidR="0001541B" w:rsidRDefault="0001541B" w:rsidP="0001541B"/>
    <w:p w:rsidR="0001541B" w:rsidRDefault="0001541B" w:rsidP="0001541B"/>
    <w:tbl>
      <w:tblPr>
        <w:tblW w:w="10080" w:type="dxa"/>
        <w:tblInd w:w="-252" w:type="dxa"/>
        <w:tblBorders>
          <w:top w:val="single" w:sz="6" w:space="0" w:color="auto"/>
          <w:left w:val="single" w:sz="6" w:space="0" w:color="auto"/>
          <w:bottom w:val="single" w:sz="6" w:space="0" w:color="auto"/>
          <w:right w:val="single" w:sz="6" w:space="0" w:color="auto"/>
        </w:tblBorders>
        <w:tblLayout w:type="fixed"/>
        <w:tblLook w:val="0000"/>
      </w:tblPr>
      <w:tblGrid>
        <w:gridCol w:w="5906"/>
        <w:gridCol w:w="720"/>
        <w:gridCol w:w="1729"/>
        <w:gridCol w:w="1725"/>
      </w:tblGrid>
      <w:tr w:rsidR="0001541B">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shd w:val="clear" w:color="auto" w:fill="FFFFFF"/>
            <w:vAlign w:val="center"/>
          </w:tcPr>
          <w:p w:rsidR="0001541B" w:rsidRPr="0001541B" w:rsidRDefault="0001541B" w:rsidP="0001541B">
            <w:pPr>
              <w:widowControl w:val="0"/>
              <w:jc w:val="center"/>
              <w:rPr>
                <w:rFonts w:ascii="Times New Roman CYR" w:hAnsi="Times New Roman CYR" w:cs="Times New Roman CYR"/>
                <w:bCs/>
                <w:sz w:val="22"/>
                <w:szCs w:val="22"/>
              </w:rPr>
            </w:pPr>
            <w:r w:rsidRPr="0001541B">
              <w:rPr>
                <w:rFonts w:ascii="Times New Roman CYR" w:hAnsi="Times New Roman CYR" w:cs="Times New Roman CYR"/>
                <w:bCs/>
                <w:sz w:val="22"/>
                <w:szCs w:val="22"/>
              </w:rPr>
              <w:t>1</w:t>
            </w:r>
          </w:p>
        </w:tc>
        <w:tc>
          <w:tcPr>
            <w:tcW w:w="720" w:type="dxa"/>
            <w:tcBorders>
              <w:top w:val="single" w:sz="4" w:space="0" w:color="auto"/>
              <w:left w:val="single" w:sz="4" w:space="0" w:color="auto"/>
              <w:bottom w:val="single" w:sz="4" w:space="0" w:color="auto"/>
              <w:right w:val="single" w:sz="4" w:space="0" w:color="auto"/>
            </w:tcBorders>
            <w:shd w:val="clear" w:color="auto" w:fill="FFFFFF"/>
            <w:vAlign w:val="center"/>
          </w:tcPr>
          <w:p w:rsidR="0001541B" w:rsidRPr="0001541B" w:rsidRDefault="0001541B" w:rsidP="000E2E03">
            <w:pPr>
              <w:widowControl w:val="0"/>
              <w:jc w:val="center"/>
              <w:rPr>
                <w:rFonts w:ascii="Times New Roman CYR" w:hAnsi="Times New Roman CYR" w:cs="Times New Roman CYR"/>
                <w:sz w:val="22"/>
                <w:szCs w:val="22"/>
              </w:rPr>
            </w:pPr>
            <w:r w:rsidRPr="0001541B">
              <w:rPr>
                <w:rFonts w:ascii="Times New Roman CYR" w:hAnsi="Times New Roman CYR" w:cs="Times New Roman CYR"/>
                <w:sz w:val="22"/>
                <w:szCs w:val="22"/>
              </w:rPr>
              <w:t>2</w:t>
            </w:r>
          </w:p>
        </w:tc>
        <w:tc>
          <w:tcPr>
            <w:tcW w:w="1729" w:type="dxa"/>
            <w:tcBorders>
              <w:top w:val="single" w:sz="4" w:space="0" w:color="auto"/>
              <w:left w:val="single" w:sz="4" w:space="0" w:color="auto"/>
              <w:bottom w:val="single" w:sz="4" w:space="0" w:color="auto"/>
              <w:right w:val="single" w:sz="4" w:space="0" w:color="auto"/>
            </w:tcBorders>
            <w:shd w:val="clear" w:color="auto" w:fill="FFFFFF"/>
            <w:vAlign w:val="center"/>
          </w:tcPr>
          <w:p w:rsidR="0001541B" w:rsidRPr="0001541B" w:rsidRDefault="0001541B" w:rsidP="000E2E03">
            <w:pPr>
              <w:widowControl w:val="0"/>
              <w:jc w:val="center"/>
              <w:rPr>
                <w:rFonts w:ascii="Times New Roman CYR" w:hAnsi="Times New Roman CYR" w:cs="Times New Roman CYR"/>
                <w:sz w:val="22"/>
                <w:szCs w:val="22"/>
              </w:rPr>
            </w:pPr>
            <w:r w:rsidRPr="0001541B">
              <w:rPr>
                <w:rFonts w:ascii="Times New Roman CYR" w:hAnsi="Times New Roman CYR" w:cs="Times New Roman CYR"/>
                <w:sz w:val="22"/>
                <w:szCs w:val="22"/>
              </w:rPr>
              <w:t>3</w:t>
            </w:r>
          </w:p>
        </w:tc>
        <w:tc>
          <w:tcPr>
            <w:tcW w:w="1725" w:type="dxa"/>
            <w:tcBorders>
              <w:top w:val="single" w:sz="4" w:space="0" w:color="auto"/>
              <w:left w:val="single" w:sz="4" w:space="0" w:color="auto"/>
              <w:bottom w:val="single" w:sz="4" w:space="0" w:color="auto"/>
              <w:right w:val="single" w:sz="4" w:space="0" w:color="auto"/>
            </w:tcBorders>
            <w:shd w:val="clear" w:color="auto" w:fill="FFFFFF"/>
            <w:vAlign w:val="center"/>
          </w:tcPr>
          <w:p w:rsidR="0001541B" w:rsidRPr="0001541B" w:rsidRDefault="0001541B" w:rsidP="000E2E03">
            <w:pPr>
              <w:widowControl w:val="0"/>
              <w:jc w:val="center"/>
              <w:rPr>
                <w:rFonts w:ascii="Times New Roman CYR" w:hAnsi="Times New Roman CYR" w:cs="Times New Roman CYR"/>
                <w:sz w:val="22"/>
                <w:szCs w:val="22"/>
              </w:rPr>
            </w:pPr>
            <w:r w:rsidRPr="0001541B">
              <w:rPr>
                <w:rFonts w:ascii="Times New Roman CYR" w:hAnsi="Times New Roman CYR" w:cs="Times New Roman CYR"/>
                <w:sz w:val="22"/>
                <w:szCs w:val="22"/>
              </w:rPr>
              <w:t>4</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b/>
                <w:bCs/>
                <w:sz w:val="22"/>
                <w:szCs w:val="22"/>
              </w:rPr>
              <w:t>II. Оборотні активи</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Виробничі запаси</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100</w:t>
            </w: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9495</w:t>
            </w: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9697</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Поточні біологічні активи</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110</w:t>
            </w: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31</w:t>
            </w: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21</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Незавершене виробництво</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120</w:t>
            </w: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16273</w:t>
            </w: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19407</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Готова продукція</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130</w:t>
            </w: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12989</w:t>
            </w: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14974</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Товари</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140</w:t>
            </w: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12528</w:t>
            </w: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10661</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Векселі одержані</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150</w:t>
            </w: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1821</w:t>
            </w: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2559</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Дебіторська заборгованість за товари, роботи, послуги:</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 xml:space="preserve">    чиста реалізаційна вартість</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160</w:t>
            </w: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17742</w:t>
            </w: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19534</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 xml:space="preserve">    первісна вартість</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161</w:t>
            </w: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17742</w:t>
            </w: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19534</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 xml:space="preserve">    резерв сумнівних боргів</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162</w:t>
            </w: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w:t>
            </w: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Дебіторська заборгованість за рахунками:</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 xml:space="preserve">    за бюджетом</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170</w:t>
            </w: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1791</w:t>
            </w: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491</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 xml:space="preserve">    за виданими авансами</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180</w:t>
            </w: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w:t>
            </w: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 xml:space="preserve">    з нарахованих доходів</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190</w:t>
            </w: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w:t>
            </w: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 xml:space="preserve">    із внутрішніх розрахунків</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200</w:t>
            </w: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335</w:t>
            </w: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357</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Інша поточна дебіторська заборгованість</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210</w:t>
            </w: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25018</w:t>
            </w: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50029</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Поточні фінансові інвестиції</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220</w:t>
            </w: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90291</w:t>
            </w: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39271</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Грошові кошти та їх еквіваленти:</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 xml:space="preserve">    в національній валюті</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230</w:t>
            </w: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68</w:t>
            </w: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111</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 xml:space="preserve">    у т. ч. в касі</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lang w:val="en-US"/>
              </w:rPr>
            </w:pPr>
            <w:r w:rsidRPr="007B5B28">
              <w:rPr>
                <w:rFonts w:ascii="Times New Roman CYR" w:hAnsi="Times New Roman CYR" w:cs="Times New Roman CYR"/>
                <w:sz w:val="22"/>
                <w:szCs w:val="22"/>
                <w:lang w:val="en-US"/>
              </w:rPr>
              <w:t>231</w:t>
            </w: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1</w:t>
            </w: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 xml:space="preserve">    в іноземній валюті</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240</w:t>
            </w: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319</w:t>
            </w: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792</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Інші оборотні активи</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250</w:t>
            </w: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2556</w:t>
            </w: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3517</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b/>
                <w:bCs/>
                <w:sz w:val="22"/>
                <w:szCs w:val="22"/>
              </w:rPr>
            </w:pPr>
            <w:r w:rsidRPr="007B5B28">
              <w:rPr>
                <w:rFonts w:ascii="Times New Roman CYR" w:hAnsi="Times New Roman CYR" w:cs="Times New Roman CYR"/>
                <w:b/>
                <w:bCs/>
                <w:sz w:val="22"/>
                <w:szCs w:val="22"/>
              </w:rPr>
              <w:t>Усього за розділом II</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b/>
                <w:bCs/>
                <w:sz w:val="22"/>
                <w:szCs w:val="22"/>
              </w:rPr>
            </w:pPr>
            <w:r w:rsidRPr="007B5B28">
              <w:rPr>
                <w:rFonts w:ascii="Times New Roman CYR" w:hAnsi="Times New Roman CYR" w:cs="Times New Roman CYR"/>
                <w:b/>
                <w:bCs/>
                <w:sz w:val="22"/>
                <w:szCs w:val="22"/>
              </w:rPr>
              <w:t>260</w:t>
            </w: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b/>
                <w:bCs/>
                <w:sz w:val="22"/>
                <w:szCs w:val="22"/>
              </w:rPr>
            </w:pPr>
            <w:r w:rsidRPr="007B5B28">
              <w:rPr>
                <w:rFonts w:ascii="Times New Roman CYR" w:hAnsi="Times New Roman CYR" w:cs="Times New Roman CYR"/>
                <w:b/>
                <w:bCs/>
                <w:sz w:val="22"/>
                <w:szCs w:val="22"/>
              </w:rPr>
              <w:t>191257</w:t>
            </w: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b/>
                <w:bCs/>
                <w:sz w:val="22"/>
                <w:szCs w:val="22"/>
              </w:rPr>
            </w:pPr>
            <w:r w:rsidRPr="007B5B28">
              <w:rPr>
                <w:rFonts w:ascii="Times New Roman CYR" w:hAnsi="Times New Roman CYR" w:cs="Times New Roman CYR"/>
                <w:b/>
                <w:bCs/>
                <w:sz w:val="22"/>
                <w:szCs w:val="22"/>
              </w:rPr>
              <w:t>171421</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b/>
                <w:bCs/>
                <w:sz w:val="22"/>
                <w:szCs w:val="22"/>
              </w:rPr>
            </w:pPr>
            <w:r w:rsidRPr="007B5B28">
              <w:rPr>
                <w:rFonts w:ascii="Times New Roman CYR" w:hAnsi="Times New Roman CYR" w:cs="Times New Roman CYR"/>
                <w:b/>
                <w:bCs/>
                <w:sz w:val="22"/>
                <w:szCs w:val="22"/>
              </w:rPr>
              <w:t>III. Витрати майбутніх періодів</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b/>
                <w:bCs/>
                <w:sz w:val="22"/>
                <w:szCs w:val="22"/>
              </w:rPr>
            </w:pPr>
            <w:r w:rsidRPr="007B5B28">
              <w:rPr>
                <w:rFonts w:ascii="Times New Roman CYR" w:hAnsi="Times New Roman CYR" w:cs="Times New Roman CYR"/>
                <w:b/>
                <w:bCs/>
                <w:sz w:val="22"/>
                <w:szCs w:val="22"/>
              </w:rPr>
              <w:t>270</w:t>
            </w: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b/>
                <w:bCs/>
                <w:sz w:val="22"/>
                <w:szCs w:val="22"/>
              </w:rPr>
            </w:pPr>
            <w:r w:rsidRPr="007B5B28">
              <w:rPr>
                <w:rFonts w:ascii="Times New Roman CYR" w:hAnsi="Times New Roman CYR" w:cs="Times New Roman CYR"/>
                <w:b/>
                <w:bCs/>
                <w:sz w:val="22"/>
                <w:szCs w:val="22"/>
              </w:rPr>
              <w:t>9</w:t>
            </w: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b/>
                <w:bCs/>
                <w:sz w:val="22"/>
                <w:szCs w:val="22"/>
              </w:rPr>
            </w:pPr>
            <w:r w:rsidRPr="007B5B28">
              <w:rPr>
                <w:rFonts w:ascii="Times New Roman CYR" w:hAnsi="Times New Roman CYR" w:cs="Times New Roman CYR"/>
                <w:b/>
                <w:bCs/>
                <w:sz w:val="22"/>
                <w:szCs w:val="22"/>
              </w:rPr>
              <w:t>11</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b/>
                <w:bCs/>
                <w:sz w:val="22"/>
                <w:szCs w:val="22"/>
              </w:rPr>
            </w:pPr>
            <w:r w:rsidRPr="007B5B28">
              <w:rPr>
                <w:rFonts w:ascii="Times New Roman CYR" w:hAnsi="Times New Roman CYR" w:cs="Times New Roman CYR"/>
                <w:b/>
                <w:snapToGrid w:val="0"/>
                <w:sz w:val="22"/>
                <w:szCs w:val="22"/>
              </w:rPr>
              <w:t>І</w:t>
            </w:r>
            <w:r w:rsidRPr="007B5B28">
              <w:rPr>
                <w:rFonts w:ascii="Times New Roman CYR" w:hAnsi="Times New Roman CYR" w:cs="Times New Roman CYR"/>
                <w:b/>
                <w:snapToGrid w:val="0"/>
                <w:sz w:val="22"/>
                <w:szCs w:val="22"/>
                <w:lang w:val="en-US"/>
              </w:rPr>
              <w:t>V</w:t>
            </w:r>
            <w:r w:rsidRPr="007B5B28">
              <w:rPr>
                <w:rFonts w:ascii="Times New Roman CYR" w:hAnsi="Times New Roman CYR" w:cs="Times New Roman CYR"/>
                <w:b/>
                <w:snapToGrid w:val="0"/>
                <w:sz w:val="22"/>
                <w:szCs w:val="22"/>
              </w:rPr>
              <w:t>. Необоротні активи та групи вибуття</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b/>
                <w:bCs/>
                <w:sz w:val="22"/>
                <w:szCs w:val="22"/>
                <w:lang w:val="en-US"/>
              </w:rPr>
            </w:pPr>
            <w:r w:rsidRPr="007B5B28">
              <w:rPr>
                <w:rFonts w:ascii="Times New Roman CYR" w:hAnsi="Times New Roman CYR" w:cs="Times New Roman CYR"/>
                <w:b/>
                <w:bCs/>
                <w:sz w:val="22"/>
                <w:szCs w:val="22"/>
                <w:lang w:val="en-US"/>
              </w:rPr>
              <w:t>275</w:t>
            </w: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b/>
                <w:bCs/>
                <w:sz w:val="22"/>
                <w:szCs w:val="22"/>
              </w:rPr>
            </w:pPr>
            <w:r w:rsidRPr="007B5B28">
              <w:rPr>
                <w:rFonts w:ascii="Times New Roman CYR" w:hAnsi="Times New Roman CYR" w:cs="Times New Roman CYR"/>
                <w:b/>
                <w:bCs/>
                <w:sz w:val="22"/>
                <w:szCs w:val="22"/>
              </w:rPr>
              <w:t>0</w:t>
            </w: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b/>
                <w:bCs/>
                <w:sz w:val="22"/>
                <w:szCs w:val="22"/>
              </w:rPr>
            </w:pPr>
            <w:r w:rsidRPr="007B5B28">
              <w:rPr>
                <w:rFonts w:ascii="Times New Roman CYR" w:hAnsi="Times New Roman CYR" w:cs="Times New Roman CYR"/>
                <w:b/>
                <w:bCs/>
                <w:sz w:val="22"/>
                <w:szCs w:val="22"/>
              </w:rPr>
              <w:t>0</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b/>
                <w:bCs/>
                <w:sz w:val="22"/>
                <w:szCs w:val="22"/>
              </w:rPr>
            </w:pPr>
            <w:r w:rsidRPr="007B5B28">
              <w:rPr>
                <w:rFonts w:ascii="Times New Roman CYR" w:hAnsi="Times New Roman CYR" w:cs="Times New Roman CYR"/>
                <w:b/>
                <w:bCs/>
                <w:sz w:val="22"/>
                <w:szCs w:val="22"/>
              </w:rPr>
              <w:t>Баланс</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b/>
                <w:bCs/>
                <w:sz w:val="22"/>
                <w:szCs w:val="22"/>
              </w:rPr>
            </w:pPr>
            <w:r w:rsidRPr="007B5B28">
              <w:rPr>
                <w:rFonts w:ascii="Times New Roman CYR" w:hAnsi="Times New Roman CYR" w:cs="Times New Roman CYR"/>
                <w:b/>
                <w:bCs/>
                <w:sz w:val="22"/>
                <w:szCs w:val="22"/>
              </w:rPr>
              <w:t>280</w:t>
            </w: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b/>
                <w:bCs/>
                <w:sz w:val="22"/>
                <w:szCs w:val="22"/>
              </w:rPr>
            </w:pPr>
            <w:r w:rsidRPr="007B5B28">
              <w:rPr>
                <w:rFonts w:ascii="Times New Roman CYR" w:hAnsi="Times New Roman CYR" w:cs="Times New Roman CYR"/>
                <w:b/>
                <w:bCs/>
                <w:sz w:val="22"/>
                <w:szCs w:val="22"/>
              </w:rPr>
              <w:t>336119</w:t>
            </w: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b/>
                <w:bCs/>
                <w:sz w:val="22"/>
                <w:szCs w:val="22"/>
              </w:rPr>
            </w:pPr>
            <w:r w:rsidRPr="007B5B28">
              <w:rPr>
                <w:rFonts w:ascii="Times New Roman CYR" w:hAnsi="Times New Roman CYR" w:cs="Times New Roman CYR"/>
                <w:b/>
                <w:bCs/>
                <w:sz w:val="22"/>
                <w:szCs w:val="22"/>
              </w:rPr>
              <w:t>390389</w:t>
            </w:r>
          </w:p>
        </w:tc>
      </w:tr>
    </w:tbl>
    <w:p w:rsidR="0001541B" w:rsidRDefault="0001541B" w:rsidP="0001541B">
      <w:pPr>
        <w:widowControl w:val="0"/>
        <w:rPr>
          <w:rFonts w:ascii="Times New Roman CYR" w:hAnsi="Times New Roman CYR" w:cs="Times New Roman CYR"/>
          <w:lang w:val="en-US"/>
        </w:rPr>
      </w:pPr>
    </w:p>
    <w:p w:rsidR="0001541B" w:rsidRDefault="0001541B" w:rsidP="0001541B">
      <w:pPr>
        <w:widowControl w:val="0"/>
        <w:rPr>
          <w:rFonts w:ascii="Times New Roman CYR" w:hAnsi="Times New Roman CYR" w:cs="Times New Roman CYR"/>
          <w:lang w:val="en-US"/>
        </w:rPr>
      </w:pPr>
      <w:r>
        <w:rPr>
          <w:rFonts w:ascii="Times New Roman CYR" w:hAnsi="Times New Roman CYR" w:cs="Times New Roman CYR"/>
          <w:lang w:val="en-US"/>
        </w:rPr>
        <w:br w:type="page"/>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06"/>
        <w:gridCol w:w="720"/>
        <w:gridCol w:w="1729"/>
        <w:gridCol w:w="1725"/>
      </w:tblGrid>
      <w:tr w:rsidR="0001541B">
        <w:tblPrEx>
          <w:tblCellMar>
            <w:top w:w="0" w:type="dxa"/>
            <w:bottom w:w="0" w:type="dxa"/>
          </w:tblCellMar>
        </w:tblPrEx>
        <w:trPr>
          <w:trHeight w:val="529"/>
        </w:trPr>
        <w:tc>
          <w:tcPr>
            <w:tcW w:w="5906" w:type="dxa"/>
            <w:tcBorders>
              <w:top w:val="single" w:sz="4" w:space="0" w:color="auto"/>
              <w:left w:val="single" w:sz="4" w:space="0" w:color="auto"/>
              <w:bottom w:val="single" w:sz="4" w:space="0" w:color="auto"/>
              <w:right w:val="single" w:sz="4" w:space="0" w:color="auto"/>
            </w:tcBorders>
            <w:shd w:val="clear" w:color="auto" w:fill="FFFFFF"/>
          </w:tcPr>
          <w:p w:rsidR="0001541B" w:rsidRDefault="0001541B" w:rsidP="000E2E03">
            <w:pPr>
              <w:widowControl w:val="0"/>
              <w:jc w:val="center"/>
              <w:rPr>
                <w:rFonts w:ascii="Times New Roman CYR" w:hAnsi="Times New Roman CYR" w:cs="Times New Roman CYR"/>
              </w:rPr>
            </w:pPr>
            <w:r>
              <w:rPr>
                <w:rFonts w:ascii="Times New Roman CYR" w:hAnsi="Times New Roman CYR" w:cs="Times New Roman CYR"/>
                <w:lang w:val="en-US"/>
              </w:rPr>
              <w:br w:type="page"/>
            </w:r>
            <w:r>
              <w:rPr>
                <w:rFonts w:ascii="Times New Roman CYR" w:hAnsi="Times New Roman CYR" w:cs="Times New Roman CYR"/>
              </w:rPr>
              <w:t>Пасив</w:t>
            </w:r>
          </w:p>
        </w:tc>
        <w:tc>
          <w:tcPr>
            <w:tcW w:w="720" w:type="dxa"/>
            <w:tcBorders>
              <w:top w:val="single" w:sz="4" w:space="0" w:color="auto"/>
              <w:left w:val="single" w:sz="4" w:space="0" w:color="auto"/>
              <w:bottom w:val="single" w:sz="4" w:space="0" w:color="auto"/>
              <w:right w:val="single" w:sz="4" w:space="0" w:color="auto"/>
            </w:tcBorders>
            <w:shd w:val="clear" w:color="auto" w:fill="FFFFFF"/>
          </w:tcPr>
          <w:p w:rsidR="0001541B" w:rsidRDefault="0001541B" w:rsidP="000E2E03">
            <w:pPr>
              <w:widowControl w:val="0"/>
              <w:jc w:val="center"/>
              <w:rPr>
                <w:rFonts w:ascii="Times New Roman CYR" w:hAnsi="Times New Roman CYR" w:cs="Times New Roman CYR"/>
              </w:rPr>
            </w:pPr>
            <w:r>
              <w:rPr>
                <w:rFonts w:ascii="Times New Roman CYR" w:hAnsi="Times New Roman CYR" w:cs="Times New Roman CYR"/>
              </w:rPr>
              <w:t>Код рядка</w:t>
            </w:r>
          </w:p>
        </w:tc>
        <w:tc>
          <w:tcPr>
            <w:tcW w:w="1729" w:type="dxa"/>
            <w:tcBorders>
              <w:top w:val="single" w:sz="4" w:space="0" w:color="auto"/>
              <w:left w:val="single" w:sz="4" w:space="0" w:color="auto"/>
              <w:bottom w:val="single" w:sz="4" w:space="0" w:color="auto"/>
              <w:right w:val="single" w:sz="4" w:space="0" w:color="auto"/>
            </w:tcBorders>
            <w:shd w:val="clear" w:color="auto" w:fill="FFFFFF"/>
          </w:tcPr>
          <w:p w:rsidR="0001541B" w:rsidRDefault="0001541B" w:rsidP="000E2E03">
            <w:pPr>
              <w:widowControl w:val="0"/>
              <w:jc w:val="center"/>
              <w:rPr>
                <w:rFonts w:ascii="Times New Roman CYR" w:hAnsi="Times New Roman CYR" w:cs="Times New Roman CYR"/>
              </w:rPr>
            </w:pPr>
            <w:r>
              <w:rPr>
                <w:rFonts w:ascii="Times New Roman CYR" w:hAnsi="Times New Roman CYR" w:cs="Times New Roman CYR"/>
              </w:rPr>
              <w:t>На початок звітного періоду</w:t>
            </w:r>
          </w:p>
        </w:tc>
        <w:tc>
          <w:tcPr>
            <w:tcW w:w="1725" w:type="dxa"/>
            <w:tcBorders>
              <w:top w:val="single" w:sz="4" w:space="0" w:color="auto"/>
              <w:left w:val="single" w:sz="4" w:space="0" w:color="auto"/>
              <w:bottom w:val="single" w:sz="4" w:space="0" w:color="auto"/>
              <w:right w:val="single" w:sz="4" w:space="0" w:color="auto"/>
            </w:tcBorders>
            <w:shd w:val="clear" w:color="auto" w:fill="FFFFFF"/>
          </w:tcPr>
          <w:p w:rsidR="0001541B" w:rsidRDefault="0001541B" w:rsidP="000E2E03">
            <w:pPr>
              <w:widowControl w:val="0"/>
              <w:jc w:val="center"/>
              <w:rPr>
                <w:rFonts w:ascii="Times New Roman CYR" w:hAnsi="Times New Roman CYR" w:cs="Times New Roman CYR"/>
              </w:rPr>
            </w:pPr>
            <w:r>
              <w:rPr>
                <w:rFonts w:ascii="Times New Roman CYR" w:hAnsi="Times New Roman CYR" w:cs="Times New Roman CYR"/>
              </w:rPr>
              <w:t>На кінець звітного періоду</w:t>
            </w:r>
          </w:p>
        </w:tc>
      </w:tr>
      <w:tr w:rsidR="0001541B">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shd w:val="clear" w:color="auto" w:fill="FFFFFF"/>
          </w:tcPr>
          <w:p w:rsidR="0001541B" w:rsidRDefault="0001541B" w:rsidP="000E2E03">
            <w:pPr>
              <w:widowControl w:val="0"/>
              <w:jc w:val="center"/>
              <w:rPr>
                <w:rFonts w:ascii="Times New Roman CYR" w:hAnsi="Times New Roman CYR" w:cs="Times New Roman CYR"/>
              </w:rPr>
            </w:pPr>
            <w:r>
              <w:rPr>
                <w:rFonts w:ascii="Times New Roman CYR" w:hAnsi="Times New Roman CYR" w:cs="Times New Roman CYR"/>
              </w:rPr>
              <w:t>1</w:t>
            </w:r>
          </w:p>
        </w:tc>
        <w:tc>
          <w:tcPr>
            <w:tcW w:w="720" w:type="dxa"/>
            <w:tcBorders>
              <w:top w:val="single" w:sz="4" w:space="0" w:color="auto"/>
              <w:left w:val="single" w:sz="4" w:space="0" w:color="auto"/>
              <w:bottom w:val="single" w:sz="4" w:space="0" w:color="auto"/>
              <w:right w:val="single" w:sz="4" w:space="0" w:color="auto"/>
            </w:tcBorders>
            <w:shd w:val="clear" w:color="auto" w:fill="FFFFFF"/>
          </w:tcPr>
          <w:p w:rsidR="0001541B" w:rsidRDefault="0001541B" w:rsidP="000E2E03">
            <w:pPr>
              <w:widowControl w:val="0"/>
              <w:jc w:val="center"/>
              <w:rPr>
                <w:rFonts w:ascii="Times New Roman CYR" w:hAnsi="Times New Roman CYR" w:cs="Times New Roman CYR"/>
              </w:rPr>
            </w:pPr>
            <w:r>
              <w:rPr>
                <w:rFonts w:ascii="Times New Roman CYR" w:hAnsi="Times New Roman CYR" w:cs="Times New Roman CYR"/>
              </w:rPr>
              <w:t>2</w:t>
            </w:r>
          </w:p>
        </w:tc>
        <w:tc>
          <w:tcPr>
            <w:tcW w:w="1729" w:type="dxa"/>
            <w:tcBorders>
              <w:top w:val="single" w:sz="4" w:space="0" w:color="auto"/>
              <w:left w:val="single" w:sz="4" w:space="0" w:color="auto"/>
              <w:bottom w:val="single" w:sz="4" w:space="0" w:color="auto"/>
              <w:right w:val="single" w:sz="4" w:space="0" w:color="auto"/>
            </w:tcBorders>
            <w:shd w:val="clear" w:color="auto" w:fill="FFFFFF"/>
          </w:tcPr>
          <w:p w:rsidR="0001541B" w:rsidRDefault="0001541B" w:rsidP="000E2E03">
            <w:pPr>
              <w:widowControl w:val="0"/>
              <w:jc w:val="center"/>
              <w:rPr>
                <w:rFonts w:ascii="Times New Roman CYR" w:hAnsi="Times New Roman CYR" w:cs="Times New Roman CYR"/>
              </w:rPr>
            </w:pPr>
            <w:r>
              <w:rPr>
                <w:rFonts w:ascii="Times New Roman CYR" w:hAnsi="Times New Roman CYR" w:cs="Times New Roman CYR"/>
              </w:rPr>
              <w:t>3</w:t>
            </w:r>
          </w:p>
        </w:tc>
        <w:tc>
          <w:tcPr>
            <w:tcW w:w="1725" w:type="dxa"/>
            <w:tcBorders>
              <w:top w:val="single" w:sz="4" w:space="0" w:color="auto"/>
              <w:left w:val="single" w:sz="4" w:space="0" w:color="auto"/>
              <w:bottom w:val="single" w:sz="4" w:space="0" w:color="auto"/>
              <w:right w:val="single" w:sz="4" w:space="0" w:color="auto"/>
            </w:tcBorders>
            <w:shd w:val="clear" w:color="auto" w:fill="FFFFFF"/>
          </w:tcPr>
          <w:p w:rsidR="0001541B" w:rsidRDefault="0001541B" w:rsidP="000E2E03">
            <w:pPr>
              <w:widowControl w:val="0"/>
              <w:jc w:val="center"/>
              <w:rPr>
                <w:rFonts w:ascii="Times New Roman CYR" w:hAnsi="Times New Roman CYR" w:cs="Times New Roman CYR"/>
              </w:rPr>
            </w:pPr>
            <w:r>
              <w:rPr>
                <w:rFonts w:ascii="Times New Roman CYR" w:hAnsi="Times New Roman CYR" w:cs="Times New Roman CYR"/>
              </w:rPr>
              <w:t>4</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b/>
                <w:bCs/>
                <w:sz w:val="22"/>
                <w:szCs w:val="22"/>
              </w:rPr>
              <w:t>I. Власний капітал</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p>
        </w:tc>
      </w:tr>
      <w:tr w:rsidR="0001541B" w:rsidRPr="007B5B28">
        <w:tblPrEx>
          <w:tblCellMar>
            <w:top w:w="0" w:type="dxa"/>
            <w:bottom w:w="0" w:type="dxa"/>
          </w:tblCellMar>
        </w:tblPrEx>
        <w:trPr>
          <w:trHeight w:val="205"/>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Статутний капітал</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300</w:t>
            </w: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8200</w:t>
            </w: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8200</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Пайовий капітал</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310</w:t>
            </w: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w:t>
            </w: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Додатковий вкладений капітал</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320</w:t>
            </w: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w:t>
            </w: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Інший додатковий капітал</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330</w:t>
            </w: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115673</w:t>
            </w: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115673</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Резервний капітал</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340</w:t>
            </w: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w:t>
            </w: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Нерозподілений прибуток (непокритий збиток)</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350</w:t>
            </w: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-59559</w:t>
            </w: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-56849</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Неоплачений капітал</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360</w:t>
            </w: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w:t>
            </w: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Вилучений капітал</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370</w:t>
            </w: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w:t>
            </w: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Накопичена курсова різниця</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lang w:val="en-US"/>
              </w:rPr>
            </w:pPr>
            <w:r w:rsidRPr="007B5B28">
              <w:rPr>
                <w:rFonts w:ascii="Times New Roman CYR" w:hAnsi="Times New Roman CYR" w:cs="Times New Roman CYR"/>
                <w:sz w:val="22"/>
                <w:szCs w:val="22"/>
                <w:lang w:val="en-US"/>
              </w:rPr>
              <w:t>375</w:t>
            </w:r>
          </w:p>
        </w:tc>
        <w:tc>
          <w:tcPr>
            <w:tcW w:w="1729" w:type="dxa"/>
            <w:tcBorders>
              <w:top w:val="single" w:sz="4" w:space="0" w:color="auto"/>
              <w:left w:val="single" w:sz="4" w:space="0" w:color="auto"/>
              <w:bottom w:val="single" w:sz="4" w:space="0" w:color="auto"/>
              <w:right w:val="single" w:sz="4" w:space="0" w:color="auto"/>
            </w:tcBorders>
          </w:tcPr>
          <w:p w:rsidR="0001541B" w:rsidRPr="007B5B28" w:rsidRDefault="0001541B" w:rsidP="000E2E03">
            <w:pPr>
              <w:jc w:val="center"/>
              <w:rPr>
                <w:sz w:val="22"/>
                <w:szCs w:val="22"/>
                <w:lang w:val="en-US"/>
              </w:rPr>
            </w:pPr>
            <w:r w:rsidRPr="007B5B28">
              <w:rPr>
                <w:rFonts w:ascii="Times New Roman CYR" w:hAnsi="Times New Roman CYR" w:cs="Times New Roman CYR"/>
                <w:sz w:val="22"/>
                <w:szCs w:val="22"/>
                <w:lang w:val="en-US"/>
              </w:rPr>
              <w:t>(</w:t>
            </w:r>
            <w:r w:rsidRPr="007B5B28">
              <w:rPr>
                <w:rFonts w:ascii="Times New Roman CYR" w:hAnsi="Times New Roman CYR" w:cs="Times New Roman CYR"/>
                <w:sz w:val="22"/>
                <w:szCs w:val="22"/>
              </w:rPr>
              <w:t>0</w:t>
            </w:r>
            <w:r w:rsidRPr="007B5B28">
              <w:rPr>
                <w:rFonts w:ascii="Times New Roman CYR" w:hAnsi="Times New Roman CYR" w:cs="Times New Roman CYR"/>
                <w:sz w:val="22"/>
                <w:szCs w:val="22"/>
                <w:lang w:val="en-US"/>
              </w:rPr>
              <w:t>)</w:t>
            </w:r>
          </w:p>
        </w:tc>
        <w:tc>
          <w:tcPr>
            <w:tcW w:w="1725" w:type="dxa"/>
            <w:tcBorders>
              <w:top w:val="single" w:sz="4" w:space="0" w:color="auto"/>
              <w:left w:val="single" w:sz="4" w:space="0" w:color="auto"/>
              <w:bottom w:val="single" w:sz="4" w:space="0" w:color="auto"/>
              <w:right w:val="single" w:sz="4" w:space="0" w:color="auto"/>
            </w:tcBorders>
          </w:tcPr>
          <w:p w:rsidR="0001541B" w:rsidRPr="007B5B28" w:rsidRDefault="0001541B" w:rsidP="000E2E03">
            <w:pPr>
              <w:jc w:val="center"/>
              <w:rPr>
                <w:sz w:val="22"/>
                <w:szCs w:val="22"/>
                <w:lang w:val="en-US"/>
              </w:rPr>
            </w:pPr>
            <w:r w:rsidRPr="007B5B28">
              <w:rPr>
                <w:rFonts w:ascii="Times New Roman CYR" w:hAnsi="Times New Roman CYR" w:cs="Times New Roman CYR"/>
                <w:sz w:val="22"/>
                <w:szCs w:val="22"/>
                <w:lang w:val="en-US"/>
              </w:rPr>
              <w:t>(</w:t>
            </w:r>
            <w:r w:rsidRPr="007B5B28">
              <w:rPr>
                <w:rFonts w:ascii="Times New Roman CYR" w:hAnsi="Times New Roman CYR" w:cs="Times New Roman CYR"/>
                <w:sz w:val="22"/>
                <w:szCs w:val="22"/>
              </w:rPr>
              <w:t>0</w:t>
            </w:r>
            <w:r w:rsidRPr="007B5B28">
              <w:rPr>
                <w:rFonts w:ascii="Times New Roman CYR" w:hAnsi="Times New Roman CYR" w:cs="Times New Roman CYR"/>
                <w:sz w:val="22"/>
                <w:szCs w:val="22"/>
                <w:lang w:val="en-US"/>
              </w:rPr>
              <w:t>)</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b/>
                <w:bCs/>
                <w:sz w:val="22"/>
                <w:szCs w:val="22"/>
              </w:rPr>
            </w:pPr>
            <w:r w:rsidRPr="007B5B28">
              <w:rPr>
                <w:rFonts w:ascii="Times New Roman CYR" w:hAnsi="Times New Roman CYR" w:cs="Times New Roman CYR"/>
                <w:b/>
                <w:bCs/>
                <w:sz w:val="22"/>
                <w:szCs w:val="22"/>
              </w:rPr>
              <w:t>Усього а розділом I</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b/>
                <w:bCs/>
                <w:sz w:val="22"/>
                <w:szCs w:val="22"/>
              </w:rPr>
            </w:pPr>
            <w:r w:rsidRPr="007B5B28">
              <w:rPr>
                <w:rFonts w:ascii="Times New Roman CYR" w:hAnsi="Times New Roman CYR" w:cs="Times New Roman CYR"/>
                <w:b/>
                <w:bCs/>
                <w:sz w:val="22"/>
                <w:szCs w:val="22"/>
              </w:rPr>
              <w:t>380</w:t>
            </w: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b/>
                <w:bCs/>
                <w:sz w:val="22"/>
                <w:szCs w:val="22"/>
              </w:rPr>
            </w:pPr>
            <w:r w:rsidRPr="007B5B28">
              <w:rPr>
                <w:rFonts w:ascii="Times New Roman CYR" w:hAnsi="Times New Roman CYR" w:cs="Times New Roman CYR"/>
                <w:b/>
                <w:bCs/>
                <w:sz w:val="22"/>
                <w:szCs w:val="22"/>
              </w:rPr>
              <w:t>64314</w:t>
            </w: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b/>
                <w:bCs/>
                <w:sz w:val="22"/>
                <w:szCs w:val="22"/>
              </w:rPr>
            </w:pPr>
            <w:r w:rsidRPr="007B5B28">
              <w:rPr>
                <w:rFonts w:ascii="Times New Roman CYR" w:hAnsi="Times New Roman CYR" w:cs="Times New Roman CYR"/>
                <w:b/>
                <w:bCs/>
                <w:sz w:val="22"/>
                <w:szCs w:val="22"/>
              </w:rPr>
              <w:t>67024</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napToGrid w:val="0"/>
                <w:sz w:val="22"/>
                <w:szCs w:val="22"/>
              </w:rPr>
              <w:t>Частка меншості</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lang w:val="en-US"/>
              </w:rPr>
            </w:pPr>
            <w:r w:rsidRPr="007B5B28">
              <w:rPr>
                <w:rFonts w:ascii="Times New Roman CYR" w:hAnsi="Times New Roman CYR" w:cs="Times New Roman CYR"/>
                <w:sz w:val="22"/>
                <w:szCs w:val="22"/>
                <w:lang w:val="en-US"/>
              </w:rPr>
              <w:t>385</w:t>
            </w:r>
          </w:p>
        </w:tc>
        <w:tc>
          <w:tcPr>
            <w:tcW w:w="1729" w:type="dxa"/>
            <w:tcBorders>
              <w:top w:val="single" w:sz="4" w:space="0" w:color="auto"/>
              <w:left w:val="single" w:sz="4" w:space="0" w:color="auto"/>
              <w:bottom w:val="single" w:sz="4" w:space="0" w:color="auto"/>
              <w:right w:val="single" w:sz="4" w:space="0" w:color="auto"/>
            </w:tcBorders>
          </w:tcPr>
          <w:p w:rsidR="0001541B" w:rsidRPr="007B5B28" w:rsidRDefault="0001541B" w:rsidP="000E2E03">
            <w:pPr>
              <w:jc w:val="center"/>
              <w:rPr>
                <w:sz w:val="22"/>
                <w:szCs w:val="22"/>
              </w:rPr>
            </w:pPr>
            <w:r w:rsidRPr="007B5B28">
              <w:rPr>
                <w:rFonts w:ascii="Times New Roman CYR" w:hAnsi="Times New Roman CYR" w:cs="Times New Roman CYR"/>
                <w:sz w:val="22"/>
                <w:szCs w:val="22"/>
              </w:rPr>
              <w:t>0</w:t>
            </w:r>
          </w:p>
        </w:tc>
        <w:tc>
          <w:tcPr>
            <w:tcW w:w="1725" w:type="dxa"/>
            <w:tcBorders>
              <w:top w:val="single" w:sz="4" w:space="0" w:color="auto"/>
              <w:left w:val="single" w:sz="4" w:space="0" w:color="auto"/>
              <w:bottom w:val="single" w:sz="4" w:space="0" w:color="auto"/>
              <w:right w:val="single" w:sz="4" w:space="0" w:color="auto"/>
            </w:tcBorders>
          </w:tcPr>
          <w:p w:rsidR="0001541B" w:rsidRPr="007B5B28" w:rsidRDefault="0001541B" w:rsidP="000E2E03">
            <w:pPr>
              <w:jc w:val="center"/>
              <w:rPr>
                <w:sz w:val="22"/>
                <w:szCs w:val="22"/>
              </w:rPr>
            </w:pPr>
            <w:r w:rsidRPr="007B5B28">
              <w:rPr>
                <w:rFonts w:ascii="Times New Roman CYR" w:hAnsi="Times New Roman CYR" w:cs="Times New Roman CYR"/>
                <w:sz w:val="22"/>
                <w:szCs w:val="22"/>
              </w:rPr>
              <w:t>0</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b/>
                <w:bCs/>
                <w:sz w:val="22"/>
                <w:szCs w:val="22"/>
              </w:rPr>
              <w:t>II. Забезпечення таких витрат і платежів</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Забезпечення виплат персоналу</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400</w:t>
            </w: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w:t>
            </w: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Інші забезпечення</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410</w:t>
            </w: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w:t>
            </w: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Вписуваний рядок - сума страхових резервів</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415</w:t>
            </w: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w:t>
            </w: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Вписуваний рядок - сума часток перестраховиків у страхових резерва</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416</w:t>
            </w: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lang w:val="en-US"/>
              </w:rPr>
            </w:pPr>
            <w:r w:rsidRPr="007B5B28">
              <w:rPr>
                <w:rFonts w:ascii="Times New Roman CYR" w:hAnsi="Times New Roman CYR" w:cs="Times New Roman CYR"/>
                <w:sz w:val="22"/>
                <w:szCs w:val="22"/>
                <w:lang w:val="en-US"/>
              </w:rPr>
              <w:t>(</w:t>
            </w:r>
            <w:r w:rsidRPr="007B5B28">
              <w:rPr>
                <w:rFonts w:ascii="Times New Roman CYR" w:hAnsi="Times New Roman CYR" w:cs="Times New Roman CYR"/>
                <w:sz w:val="22"/>
                <w:szCs w:val="22"/>
              </w:rPr>
              <w:t>0</w:t>
            </w:r>
            <w:r w:rsidRPr="007B5B28">
              <w:rPr>
                <w:rFonts w:ascii="Times New Roman CYR" w:hAnsi="Times New Roman CYR" w:cs="Times New Roman CYR"/>
                <w:sz w:val="22"/>
                <w:szCs w:val="22"/>
                <w:lang w:val="en-US"/>
              </w:rPr>
              <w:t>)</w:t>
            </w: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lang w:val="en-US"/>
              </w:rPr>
            </w:pPr>
            <w:r w:rsidRPr="007B5B28">
              <w:rPr>
                <w:rFonts w:ascii="Times New Roman CYR" w:hAnsi="Times New Roman CYR" w:cs="Times New Roman CYR"/>
                <w:sz w:val="22"/>
                <w:szCs w:val="22"/>
                <w:lang w:val="en-US"/>
              </w:rPr>
              <w:t>(</w:t>
            </w:r>
            <w:r w:rsidRPr="007B5B28">
              <w:rPr>
                <w:rFonts w:ascii="Times New Roman CYR" w:hAnsi="Times New Roman CYR" w:cs="Times New Roman CYR"/>
                <w:sz w:val="22"/>
                <w:szCs w:val="22"/>
              </w:rPr>
              <w:t>0</w:t>
            </w:r>
            <w:r w:rsidRPr="007B5B28">
              <w:rPr>
                <w:rFonts w:ascii="Times New Roman CYR" w:hAnsi="Times New Roman CYR" w:cs="Times New Roman CYR"/>
                <w:sz w:val="22"/>
                <w:szCs w:val="22"/>
                <w:lang w:val="en-US"/>
              </w:rPr>
              <w:t>)</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tcPr>
          <w:p w:rsidR="0001541B" w:rsidRPr="007B5B28" w:rsidRDefault="0001541B" w:rsidP="000E2E03">
            <w:pPr>
              <w:rPr>
                <w:sz w:val="22"/>
                <w:szCs w:val="22"/>
              </w:rPr>
            </w:pPr>
            <w:r w:rsidRPr="007B5B28">
              <w:rPr>
                <w:rFonts w:ascii="Times New Roman CYR" w:hAnsi="Times New Roman CYR" w:cs="Times New Roman CYR"/>
                <w:sz w:val="22"/>
                <w:szCs w:val="22"/>
              </w:rPr>
              <w:t>Вписуваний рядок</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sz w:val="22"/>
                <w:szCs w:val="22"/>
              </w:rPr>
            </w:pPr>
            <w:r w:rsidRPr="007B5B28">
              <w:rPr>
                <w:sz w:val="22"/>
                <w:szCs w:val="22"/>
              </w:rPr>
              <w:t>417</w:t>
            </w: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w:t>
            </w: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tcPr>
          <w:p w:rsidR="0001541B" w:rsidRPr="007B5B28" w:rsidRDefault="0001541B" w:rsidP="000E2E03">
            <w:pPr>
              <w:rPr>
                <w:sz w:val="22"/>
                <w:szCs w:val="22"/>
              </w:rPr>
            </w:pPr>
            <w:r w:rsidRPr="007B5B28">
              <w:rPr>
                <w:rFonts w:ascii="Times New Roman CYR" w:hAnsi="Times New Roman CYR" w:cs="Times New Roman CYR"/>
                <w:sz w:val="22"/>
                <w:szCs w:val="22"/>
              </w:rPr>
              <w:t>Вписуваний рядок</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sz w:val="22"/>
                <w:szCs w:val="22"/>
              </w:rPr>
            </w:pPr>
            <w:r w:rsidRPr="007B5B28">
              <w:rPr>
                <w:sz w:val="22"/>
                <w:szCs w:val="22"/>
              </w:rPr>
              <w:t>418</w:t>
            </w: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w:t>
            </w: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Цільове фінансування</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420</w:t>
            </w: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w:t>
            </w: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b/>
                <w:bCs/>
                <w:sz w:val="22"/>
                <w:szCs w:val="22"/>
              </w:rPr>
            </w:pPr>
            <w:r w:rsidRPr="007B5B28">
              <w:rPr>
                <w:rFonts w:ascii="Times New Roman CYR" w:hAnsi="Times New Roman CYR" w:cs="Times New Roman CYR"/>
                <w:b/>
                <w:bCs/>
                <w:sz w:val="22"/>
                <w:szCs w:val="22"/>
              </w:rPr>
              <w:t>Усього за розділом II</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b/>
                <w:bCs/>
                <w:sz w:val="22"/>
                <w:szCs w:val="22"/>
              </w:rPr>
            </w:pPr>
            <w:r w:rsidRPr="007B5B28">
              <w:rPr>
                <w:rFonts w:ascii="Times New Roman CYR" w:hAnsi="Times New Roman CYR" w:cs="Times New Roman CYR"/>
                <w:b/>
                <w:bCs/>
                <w:sz w:val="22"/>
                <w:szCs w:val="22"/>
              </w:rPr>
              <w:t>430</w:t>
            </w: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b/>
                <w:bCs/>
                <w:sz w:val="22"/>
                <w:szCs w:val="22"/>
              </w:rPr>
            </w:pPr>
            <w:r w:rsidRPr="007B5B28">
              <w:rPr>
                <w:rFonts w:ascii="Times New Roman CYR" w:hAnsi="Times New Roman CYR" w:cs="Times New Roman CYR"/>
                <w:b/>
                <w:bCs/>
                <w:sz w:val="22"/>
                <w:szCs w:val="22"/>
              </w:rPr>
              <w:t>0</w:t>
            </w: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b/>
                <w:bCs/>
                <w:sz w:val="22"/>
                <w:szCs w:val="22"/>
              </w:rPr>
            </w:pPr>
            <w:r w:rsidRPr="007B5B28">
              <w:rPr>
                <w:rFonts w:ascii="Times New Roman CYR" w:hAnsi="Times New Roman CYR" w:cs="Times New Roman CYR"/>
                <w:b/>
                <w:bCs/>
                <w:sz w:val="22"/>
                <w:szCs w:val="22"/>
              </w:rPr>
              <w:t>0</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b/>
                <w:bCs/>
                <w:sz w:val="22"/>
                <w:szCs w:val="22"/>
              </w:rPr>
              <w:t>ІІІ. Довгострокові зобов'язання</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Довгострокові кредити банків</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440</w:t>
            </w: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11550</w:t>
            </w: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9190</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Інші довгострокові фінансові зобов’язання</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450</w:t>
            </w: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154690</w:t>
            </w: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196930</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Відстрочені податкові зобов’язання</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460</w:t>
            </w: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w:t>
            </w: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Інші довгострокові зобов’язання</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470</w:t>
            </w: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56</w:t>
            </w: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80</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b/>
                <w:bCs/>
                <w:sz w:val="22"/>
                <w:szCs w:val="22"/>
              </w:rPr>
            </w:pPr>
            <w:r w:rsidRPr="007B5B28">
              <w:rPr>
                <w:rFonts w:ascii="Times New Roman CYR" w:hAnsi="Times New Roman CYR" w:cs="Times New Roman CYR"/>
                <w:b/>
                <w:bCs/>
                <w:sz w:val="22"/>
                <w:szCs w:val="22"/>
              </w:rPr>
              <w:t>Усього за розділом ІІІ</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b/>
                <w:bCs/>
                <w:sz w:val="22"/>
                <w:szCs w:val="22"/>
              </w:rPr>
            </w:pPr>
            <w:r w:rsidRPr="007B5B28">
              <w:rPr>
                <w:rFonts w:ascii="Times New Roman CYR" w:hAnsi="Times New Roman CYR" w:cs="Times New Roman CYR"/>
                <w:b/>
                <w:bCs/>
                <w:sz w:val="22"/>
                <w:szCs w:val="22"/>
              </w:rPr>
              <w:t>480</w:t>
            </w: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b/>
                <w:bCs/>
                <w:sz w:val="22"/>
                <w:szCs w:val="22"/>
              </w:rPr>
            </w:pPr>
            <w:r w:rsidRPr="007B5B28">
              <w:rPr>
                <w:rFonts w:ascii="Times New Roman CYR" w:hAnsi="Times New Roman CYR" w:cs="Times New Roman CYR"/>
                <w:b/>
                <w:bCs/>
                <w:sz w:val="22"/>
                <w:szCs w:val="22"/>
              </w:rPr>
              <w:t>166296</w:t>
            </w: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b/>
                <w:bCs/>
                <w:sz w:val="22"/>
                <w:szCs w:val="22"/>
              </w:rPr>
            </w:pPr>
            <w:r w:rsidRPr="007B5B28">
              <w:rPr>
                <w:rFonts w:ascii="Times New Roman CYR" w:hAnsi="Times New Roman CYR" w:cs="Times New Roman CYR"/>
                <w:b/>
                <w:bCs/>
                <w:sz w:val="22"/>
                <w:szCs w:val="22"/>
              </w:rPr>
              <w:t>206200</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b/>
                <w:bCs/>
                <w:sz w:val="22"/>
                <w:szCs w:val="22"/>
              </w:rPr>
              <w:t>IV. Поточні зобов'язання</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Короткострокові кредити банків</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500</w:t>
            </w: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13435</w:t>
            </w: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9597</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Поточна заборгованість за довгостроковими зобов’язаннями</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510</w:t>
            </w: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71</w:t>
            </w: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75</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Векселі видані</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520</w:t>
            </w: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372</w:t>
            </w: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439</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Кредиторська заборгованість за товари, роботи, послуги</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530</w:t>
            </w: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58850</w:t>
            </w: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59417</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Поточні зобов’язання за розрахунками:</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 xml:space="preserve">    з одержаних авансів</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540</w:t>
            </w: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w:t>
            </w: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 xml:space="preserve">    з бюджетом</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550</w:t>
            </w: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1557</w:t>
            </w: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435</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 xml:space="preserve">    з позабюджетних платежів</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560</w:t>
            </w: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753</w:t>
            </w: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753</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 xml:space="preserve">    зі страхування</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570</w:t>
            </w: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937</w:t>
            </w: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1413</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 xml:space="preserve">    з оплати праці</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580</w:t>
            </w: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6668</w:t>
            </w: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3882</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 xml:space="preserve">    з учасниками</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590</w:t>
            </w: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11</w:t>
            </w: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11</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 xml:space="preserve">    із внутрішніх розрахунків</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600</w:t>
            </w: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w:t>
            </w: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napToGrid w:val="0"/>
                <w:sz w:val="22"/>
                <w:szCs w:val="22"/>
              </w:rPr>
              <w:t>Зобов’язання, пов’язані з необоротними активами та групами вибуття, утримуваними для продажу</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605</w:t>
            </w: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w:t>
            </w: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0</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sz w:val="22"/>
                <w:szCs w:val="22"/>
              </w:rPr>
            </w:pPr>
            <w:r w:rsidRPr="007B5B28">
              <w:rPr>
                <w:rFonts w:ascii="Times New Roman CYR" w:hAnsi="Times New Roman CYR" w:cs="Times New Roman CYR"/>
                <w:sz w:val="22"/>
                <w:szCs w:val="22"/>
              </w:rPr>
              <w:t>Інші поточні зобовязання</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610</w:t>
            </w: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22820</w:t>
            </w: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sz w:val="22"/>
                <w:szCs w:val="22"/>
              </w:rPr>
            </w:pPr>
            <w:r w:rsidRPr="007B5B28">
              <w:rPr>
                <w:rFonts w:ascii="Times New Roman CYR" w:hAnsi="Times New Roman CYR" w:cs="Times New Roman CYR"/>
                <w:sz w:val="22"/>
                <w:szCs w:val="22"/>
              </w:rPr>
              <w:t>41143</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b/>
                <w:bCs/>
                <w:sz w:val="22"/>
                <w:szCs w:val="22"/>
              </w:rPr>
            </w:pPr>
            <w:r w:rsidRPr="007B5B28">
              <w:rPr>
                <w:rFonts w:ascii="Times New Roman CYR" w:hAnsi="Times New Roman CYR" w:cs="Times New Roman CYR"/>
                <w:b/>
                <w:bCs/>
                <w:sz w:val="22"/>
                <w:szCs w:val="22"/>
              </w:rPr>
              <w:t>Усього за розділом IV</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b/>
                <w:bCs/>
                <w:sz w:val="22"/>
                <w:szCs w:val="22"/>
              </w:rPr>
            </w:pPr>
            <w:r w:rsidRPr="007B5B28">
              <w:rPr>
                <w:rFonts w:ascii="Times New Roman CYR" w:hAnsi="Times New Roman CYR" w:cs="Times New Roman CYR"/>
                <w:b/>
                <w:bCs/>
                <w:sz w:val="22"/>
                <w:szCs w:val="22"/>
              </w:rPr>
              <w:t>620</w:t>
            </w: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b/>
                <w:bCs/>
                <w:sz w:val="22"/>
                <w:szCs w:val="22"/>
              </w:rPr>
            </w:pPr>
            <w:r w:rsidRPr="007B5B28">
              <w:rPr>
                <w:rFonts w:ascii="Times New Roman CYR" w:hAnsi="Times New Roman CYR" w:cs="Times New Roman CYR"/>
                <w:b/>
                <w:bCs/>
                <w:sz w:val="22"/>
                <w:szCs w:val="22"/>
              </w:rPr>
              <w:t>105474</w:t>
            </w: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b/>
                <w:bCs/>
                <w:sz w:val="22"/>
                <w:szCs w:val="22"/>
              </w:rPr>
            </w:pPr>
            <w:r w:rsidRPr="007B5B28">
              <w:rPr>
                <w:rFonts w:ascii="Times New Roman CYR" w:hAnsi="Times New Roman CYR" w:cs="Times New Roman CYR"/>
                <w:b/>
                <w:bCs/>
                <w:sz w:val="22"/>
                <w:szCs w:val="22"/>
              </w:rPr>
              <w:t>117165</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b/>
                <w:bCs/>
                <w:sz w:val="22"/>
                <w:szCs w:val="22"/>
              </w:rPr>
            </w:pPr>
            <w:r w:rsidRPr="007B5B28">
              <w:rPr>
                <w:rFonts w:ascii="Times New Roman CYR" w:hAnsi="Times New Roman CYR" w:cs="Times New Roman CYR"/>
                <w:b/>
                <w:bCs/>
                <w:sz w:val="22"/>
                <w:szCs w:val="22"/>
              </w:rPr>
              <w:t>V. Доходи майбутніх періодів</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b/>
                <w:bCs/>
                <w:sz w:val="22"/>
                <w:szCs w:val="22"/>
              </w:rPr>
            </w:pPr>
            <w:r w:rsidRPr="007B5B28">
              <w:rPr>
                <w:rFonts w:ascii="Times New Roman CYR" w:hAnsi="Times New Roman CYR" w:cs="Times New Roman CYR"/>
                <w:b/>
                <w:bCs/>
                <w:sz w:val="22"/>
                <w:szCs w:val="22"/>
              </w:rPr>
              <w:t>630</w:t>
            </w: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b/>
                <w:bCs/>
                <w:sz w:val="22"/>
                <w:szCs w:val="22"/>
              </w:rPr>
            </w:pPr>
            <w:r w:rsidRPr="007B5B28">
              <w:rPr>
                <w:rFonts w:ascii="Times New Roman CYR" w:hAnsi="Times New Roman CYR" w:cs="Times New Roman CYR"/>
                <w:b/>
                <w:bCs/>
                <w:sz w:val="22"/>
                <w:szCs w:val="22"/>
              </w:rPr>
              <w:t>35</w:t>
            </w: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b/>
                <w:bCs/>
                <w:sz w:val="22"/>
                <w:szCs w:val="22"/>
              </w:rPr>
            </w:pPr>
            <w:r w:rsidRPr="007B5B28">
              <w:rPr>
                <w:rFonts w:ascii="Times New Roman CYR" w:hAnsi="Times New Roman CYR" w:cs="Times New Roman CYR"/>
                <w:b/>
                <w:bCs/>
                <w:sz w:val="22"/>
                <w:szCs w:val="22"/>
              </w:rPr>
              <w:t>0</w:t>
            </w:r>
          </w:p>
        </w:tc>
      </w:tr>
      <w:tr w:rsidR="0001541B" w:rsidRPr="007B5B28">
        <w:tblPrEx>
          <w:tblCellMar>
            <w:top w:w="0" w:type="dxa"/>
            <w:bottom w:w="0" w:type="dxa"/>
          </w:tblCellMar>
        </w:tblPrEx>
        <w:trPr>
          <w:trHeight w:val="200"/>
        </w:trPr>
        <w:tc>
          <w:tcPr>
            <w:tcW w:w="5906"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rPr>
                <w:rFonts w:ascii="Times New Roman CYR" w:hAnsi="Times New Roman CYR" w:cs="Times New Roman CYR"/>
                <w:b/>
                <w:bCs/>
                <w:sz w:val="22"/>
                <w:szCs w:val="22"/>
              </w:rPr>
            </w:pPr>
            <w:r w:rsidRPr="007B5B28">
              <w:rPr>
                <w:rFonts w:ascii="Times New Roman CYR" w:hAnsi="Times New Roman CYR" w:cs="Times New Roman CYR"/>
                <w:b/>
                <w:bCs/>
                <w:sz w:val="22"/>
                <w:szCs w:val="22"/>
              </w:rPr>
              <w:t>Баланс</w:t>
            </w:r>
          </w:p>
        </w:tc>
        <w:tc>
          <w:tcPr>
            <w:tcW w:w="720"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b/>
                <w:bCs/>
                <w:sz w:val="22"/>
                <w:szCs w:val="22"/>
              </w:rPr>
            </w:pPr>
            <w:r w:rsidRPr="007B5B28">
              <w:rPr>
                <w:rFonts w:ascii="Times New Roman CYR" w:hAnsi="Times New Roman CYR" w:cs="Times New Roman CYR"/>
                <w:b/>
                <w:bCs/>
                <w:sz w:val="22"/>
                <w:szCs w:val="22"/>
              </w:rPr>
              <w:t>640</w:t>
            </w:r>
          </w:p>
        </w:tc>
        <w:tc>
          <w:tcPr>
            <w:tcW w:w="1729"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b/>
                <w:bCs/>
                <w:sz w:val="22"/>
                <w:szCs w:val="22"/>
              </w:rPr>
            </w:pPr>
            <w:r w:rsidRPr="007B5B28">
              <w:rPr>
                <w:rFonts w:ascii="Times New Roman CYR" w:hAnsi="Times New Roman CYR" w:cs="Times New Roman CYR"/>
                <w:b/>
                <w:bCs/>
                <w:sz w:val="22"/>
                <w:szCs w:val="22"/>
              </w:rPr>
              <w:t>336119</w:t>
            </w:r>
          </w:p>
        </w:tc>
        <w:tc>
          <w:tcPr>
            <w:tcW w:w="1725" w:type="dxa"/>
            <w:tcBorders>
              <w:top w:val="single" w:sz="4" w:space="0" w:color="auto"/>
              <w:left w:val="single" w:sz="4" w:space="0" w:color="auto"/>
              <w:bottom w:val="single" w:sz="4" w:space="0" w:color="auto"/>
              <w:right w:val="single" w:sz="4" w:space="0" w:color="auto"/>
            </w:tcBorders>
            <w:vAlign w:val="center"/>
          </w:tcPr>
          <w:p w:rsidR="0001541B" w:rsidRPr="007B5B28" w:rsidRDefault="0001541B" w:rsidP="000E2E03">
            <w:pPr>
              <w:widowControl w:val="0"/>
              <w:jc w:val="center"/>
              <w:rPr>
                <w:rFonts w:ascii="Times New Roman CYR" w:hAnsi="Times New Roman CYR" w:cs="Times New Roman CYR"/>
                <w:b/>
                <w:bCs/>
                <w:sz w:val="22"/>
                <w:szCs w:val="22"/>
              </w:rPr>
            </w:pPr>
            <w:r w:rsidRPr="007B5B28">
              <w:rPr>
                <w:rFonts w:ascii="Times New Roman CYR" w:hAnsi="Times New Roman CYR" w:cs="Times New Roman CYR"/>
                <w:b/>
                <w:bCs/>
                <w:sz w:val="22"/>
                <w:szCs w:val="22"/>
              </w:rPr>
              <w:t>390389</w:t>
            </w:r>
          </w:p>
        </w:tc>
      </w:tr>
    </w:tbl>
    <w:p w:rsidR="0001541B" w:rsidRPr="00C8253B" w:rsidRDefault="0001541B" w:rsidP="0001541B">
      <w:pPr>
        <w:widowControl w:val="0"/>
        <w:rPr>
          <w:rFonts w:ascii="Times New Roman CYR" w:hAnsi="Times New Roman CYR" w:cs="Times New Roman CYR"/>
          <w:lang w:val="en-US"/>
        </w:rPr>
      </w:pPr>
    </w:p>
    <w:p w:rsidR="0001541B" w:rsidRPr="0001541B" w:rsidRDefault="0001541B" w:rsidP="0001541B">
      <w:pPr>
        <w:widowControl w:val="0"/>
        <w:rPr>
          <w:rFonts w:ascii="Times New Roman CYR" w:hAnsi="Times New Roman CYR" w:cs="Times New Roman CYR"/>
          <w:lang w:val="en-US"/>
        </w:rPr>
      </w:pPr>
      <w:r>
        <w:rPr>
          <w:rFonts w:ascii="Times New Roman CYR" w:hAnsi="Times New Roman CYR" w:cs="Times New Roman CYR"/>
        </w:rPr>
        <w:t>Примітки</w:t>
      </w:r>
      <w:r w:rsidRPr="0001541B">
        <w:rPr>
          <w:rFonts w:ascii="Times New Roman CYR" w:hAnsi="Times New Roman CYR" w:cs="Times New Roman CYR"/>
          <w:lang w:val="en-US"/>
        </w:rPr>
        <w:t>:</w:t>
      </w:r>
      <w:r>
        <w:rPr>
          <w:rFonts w:ascii="Times New Roman CYR" w:hAnsi="Times New Roman CYR" w:cs="Times New Roman CYR"/>
          <w:lang w:val="en-US"/>
        </w:rPr>
        <w:t xml:space="preserve"> </w:t>
      </w:r>
      <w:r w:rsidRPr="0001541B">
        <w:rPr>
          <w:rFonts w:ascii="Times New Roman CYR" w:hAnsi="Times New Roman CYR" w:cs="Times New Roman CYR"/>
          <w:lang w:val="en-US"/>
        </w:rPr>
        <w:t>-</w:t>
      </w:r>
      <w:r>
        <w:rPr>
          <w:rFonts w:ascii="Times New Roman CYR" w:hAnsi="Times New Roman CYR" w:cs="Times New Roman CYR"/>
        </w:rPr>
        <w:t>Дебіторська</w:t>
      </w:r>
      <w:r w:rsidRPr="0001541B">
        <w:rPr>
          <w:rFonts w:ascii="Times New Roman CYR" w:hAnsi="Times New Roman CYR" w:cs="Times New Roman CYR"/>
          <w:lang w:val="en-US"/>
        </w:rPr>
        <w:t xml:space="preserve"> </w:t>
      </w:r>
      <w:r>
        <w:rPr>
          <w:rFonts w:ascii="Times New Roman CYR" w:hAnsi="Times New Roman CYR" w:cs="Times New Roman CYR"/>
        </w:rPr>
        <w:t>заборгованість</w:t>
      </w:r>
      <w:r w:rsidRPr="0001541B">
        <w:rPr>
          <w:rFonts w:ascii="Times New Roman CYR" w:hAnsi="Times New Roman CYR" w:cs="Times New Roman CYR"/>
          <w:lang w:val="en-US"/>
        </w:rPr>
        <w:t xml:space="preserve">. </w:t>
      </w:r>
      <w:r>
        <w:rPr>
          <w:rFonts w:ascii="Times New Roman CYR" w:hAnsi="Times New Roman CYR" w:cs="Times New Roman CYR"/>
        </w:rPr>
        <w:t>В</w:t>
      </w:r>
      <w:r w:rsidRPr="0001541B">
        <w:rPr>
          <w:rFonts w:ascii="Times New Roman CYR" w:hAnsi="Times New Roman CYR" w:cs="Times New Roman CYR"/>
          <w:lang w:val="en-US"/>
        </w:rPr>
        <w:t xml:space="preserve"> </w:t>
      </w:r>
      <w:r>
        <w:rPr>
          <w:rFonts w:ascii="Times New Roman CYR" w:hAnsi="Times New Roman CYR" w:cs="Times New Roman CYR"/>
        </w:rPr>
        <w:t>порівнянні</w:t>
      </w:r>
      <w:r w:rsidRPr="0001541B">
        <w:rPr>
          <w:rFonts w:ascii="Times New Roman CYR" w:hAnsi="Times New Roman CYR" w:cs="Times New Roman CYR"/>
          <w:lang w:val="en-US"/>
        </w:rPr>
        <w:t xml:space="preserve"> </w:t>
      </w:r>
      <w:r>
        <w:rPr>
          <w:rFonts w:ascii="Times New Roman CYR" w:hAnsi="Times New Roman CYR" w:cs="Times New Roman CYR"/>
        </w:rPr>
        <w:t>з</w:t>
      </w:r>
      <w:r w:rsidRPr="0001541B">
        <w:rPr>
          <w:rFonts w:ascii="Times New Roman CYR" w:hAnsi="Times New Roman CYR" w:cs="Times New Roman CYR"/>
          <w:lang w:val="en-US"/>
        </w:rPr>
        <w:t xml:space="preserve"> 2008 </w:t>
      </w:r>
      <w:r>
        <w:rPr>
          <w:rFonts w:ascii="Times New Roman CYR" w:hAnsi="Times New Roman CYR" w:cs="Times New Roman CYR"/>
        </w:rPr>
        <w:t>роком</w:t>
      </w:r>
      <w:r w:rsidRPr="0001541B">
        <w:rPr>
          <w:rFonts w:ascii="Times New Roman CYR" w:hAnsi="Times New Roman CYR" w:cs="Times New Roman CYR"/>
          <w:lang w:val="en-US"/>
        </w:rPr>
        <w:t xml:space="preserve"> </w:t>
      </w:r>
      <w:r>
        <w:rPr>
          <w:rFonts w:ascii="Times New Roman CYR" w:hAnsi="Times New Roman CYR" w:cs="Times New Roman CYR"/>
        </w:rPr>
        <w:t>збільшена</w:t>
      </w:r>
      <w:r w:rsidRPr="0001541B">
        <w:rPr>
          <w:rFonts w:ascii="Times New Roman CYR" w:hAnsi="Times New Roman CYR" w:cs="Times New Roman CYR"/>
          <w:lang w:val="en-US"/>
        </w:rPr>
        <w:t xml:space="preserve"> </w:t>
      </w:r>
      <w:r>
        <w:rPr>
          <w:rFonts w:ascii="Times New Roman CYR" w:hAnsi="Times New Roman CYR" w:cs="Times New Roman CYR"/>
        </w:rPr>
        <w:t>на</w:t>
      </w:r>
      <w:r w:rsidRPr="0001541B">
        <w:rPr>
          <w:rFonts w:ascii="Times New Roman CYR" w:hAnsi="Times New Roman CYR" w:cs="Times New Roman CYR"/>
          <w:lang w:val="en-US"/>
        </w:rPr>
        <w:t xml:space="preserve"> 25525 </w:t>
      </w:r>
      <w:r>
        <w:rPr>
          <w:rFonts w:ascii="Times New Roman CYR" w:hAnsi="Times New Roman CYR" w:cs="Times New Roman CYR"/>
        </w:rPr>
        <w:t>тис</w:t>
      </w:r>
      <w:r w:rsidRPr="0001541B">
        <w:rPr>
          <w:rFonts w:ascii="Times New Roman CYR" w:hAnsi="Times New Roman CYR" w:cs="Times New Roman CYR"/>
          <w:lang w:val="en-US"/>
        </w:rPr>
        <w:t xml:space="preserve">. </w:t>
      </w:r>
      <w:r>
        <w:rPr>
          <w:rFonts w:ascii="Times New Roman CYR" w:hAnsi="Times New Roman CYR" w:cs="Times New Roman CYR"/>
        </w:rPr>
        <w:t>грн</w:t>
      </w:r>
      <w:r w:rsidRPr="0001541B">
        <w:rPr>
          <w:rFonts w:ascii="Times New Roman CYR" w:hAnsi="Times New Roman CYR" w:cs="Times New Roman CYR"/>
          <w:lang w:val="en-US"/>
        </w:rPr>
        <w:t xml:space="preserve">. </w:t>
      </w:r>
      <w:r>
        <w:rPr>
          <w:rFonts w:ascii="Times New Roman CYR" w:hAnsi="Times New Roman CYR" w:cs="Times New Roman CYR"/>
        </w:rPr>
        <w:t>і</w:t>
      </w:r>
      <w:r w:rsidRPr="0001541B">
        <w:rPr>
          <w:rFonts w:ascii="Times New Roman CYR" w:hAnsi="Times New Roman CYR" w:cs="Times New Roman CYR"/>
          <w:lang w:val="en-US"/>
        </w:rPr>
        <w:t xml:space="preserve"> </w:t>
      </w:r>
      <w:r>
        <w:rPr>
          <w:rFonts w:ascii="Times New Roman CYR" w:hAnsi="Times New Roman CYR" w:cs="Times New Roman CYR"/>
        </w:rPr>
        <w:t>становить</w:t>
      </w:r>
      <w:r w:rsidRPr="0001541B">
        <w:rPr>
          <w:rFonts w:ascii="Times New Roman CYR" w:hAnsi="Times New Roman CYR" w:cs="Times New Roman CYR"/>
          <w:lang w:val="en-US"/>
        </w:rPr>
        <w:t xml:space="preserve"> 70411 </w:t>
      </w:r>
      <w:r>
        <w:rPr>
          <w:rFonts w:ascii="Times New Roman CYR" w:hAnsi="Times New Roman CYR" w:cs="Times New Roman CYR"/>
        </w:rPr>
        <w:t>тис</w:t>
      </w:r>
      <w:r w:rsidRPr="0001541B">
        <w:rPr>
          <w:rFonts w:ascii="Times New Roman CYR" w:hAnsi="Times New Roman CYR" w:cs="Times New Roman CYR"/>
          <w:lang w:val="en-US"/>
        </w:rPr>
        <w:t>.</w:t>
      </w:r>
      <w:r>
        <w:rPr>
          <w:rFonts w:ascii="Times New Roman CYR" w:hAnsi="Times New Roman CYR" w:cs="Times New Roman CYR"/>
        </w:rPr>
        <w:t>грн</w:t>
      </w:r>
      <w:r w:rsidRPr="0001541B">
        <w:rPr>
          <w:rFonts w:ascii="Times New Roman CYR" w:hAnsi="Times New Roman CYR" w:cs="Times New Roman CYR"/>
          <w:lang w:val="en-US"/>
        </w:rPr>
        <w:t xml:space="preserve">. </w:t>
      </w:r>
      <w:r>
        <w:rPr>
          <w:rFonts w:ascii="Times New Roman CYR" w:hAnsi="Times New Roman CYR" w:cs="Times New Roman CYR"/>
        </w:rPr>
        <w:t>Заборгованість</w:t>
      </w:r>
      <w:r w:rsidRPr="0001541B">
        <w:rPr>
          <w:rFonts w:ascii="Times New Roman CYR" w:hAnsi="Times New Roman CYR" w:cs="Times New Roman CYR"/>
          <w:lang w:val="en-US"/>
        </w:rPr>
        <w:t xml:space="preserve"> </w:t>
      </w:r>
      <w:r>
        <w:rPr>
          <w:rFonts w:ascii="Times New Roman CYR" w:hAnsi="Times New Roman CYR" w:cs="Times New Roman CYR"/>
        </w:rPr>
        <w:t>за</w:t>
      </w:r>
      <w:r w:rsidRPr="0001541B">
        <w:rPr>
          <w:rFonts w:ascii="Times New Roman CYR" w:hAnsi="Times New Roman CYR" w:cs="Times New Roman CYR"/>
          <w:lang w:val="en-US"/>
        </w:rPr>
        <w:t xml:space="preserve"> </w:t>
      </w:r>
      <w:r>
        <w:rPr>
          <w:rFonts w:ascii="Times New Roman CYR" w:hAnsi="Times New Roman CYR" w:cs="Times New Roman CYR"/>
        </w:rPr>
        <w:t>товари</w:t>
      </w:r>
      <w:r w:rsidRPr="0001541B">
        <w:rPr>
          <w:rFonts w:ascii="Times New Roman CYR" w:hAnsi="Times New Roman CYR" w:cs="Times New Roman CYR"/>
          <w:lang w:val="en-US"/>
        </w:rPr>
        <w:t xml:space="preserve">, </w:t>
      </w:r>
      <w:r>
        <w:rPr>
          <w:rFonts w:ascii="Times New Roman CYR" w:hAnsi="Times New Roman CYR" w:cs="Times New Roman CYR"/>
        </w:rPr>
        <w:t>роботи</w:t>
      </w:r>
      <w:r w:rsidRPr="0001541B">
        <w:rPr>
          <w:rFonts w:ascii="Times New Roman CYR" w:hAnsi="Times New Roman CYR" w:cs="Times New Roman CYR"/>
          <w:lang w:val="en-US"/>
        </w:rPr>
        <w:t xml:space="preserve"> </w:t>
      </w:r>
      <w:r>
        <w:rPr>
          <w:rFonts w:ascii="Times New Roman CYR" w:hAnsi="Times New Roman CYR" w:cs="Times New Roman CYR"/>
        </w:rPr>
        <w:t>та</w:t>
      </w:r>
      <w:r w:rsidRPr="0001541B">
        <w:rPr>
          <w:rFonts w:ascii="Times New Roman CYR" w:hAnsi="Times New Roman CYR" w:cs="Times New Roman CYR"/>
          <w:lang w:val="en-US"/>
        </w:rPr>
        <w:t xml:space="preserve"> </w:t>
      </w:r>
      <w:r>
        <w:rPr>
          <w:rFonts w:ascii="Times New Roman CYR" w:hAnsi="Times New Roman CYR" w:cs="Times New Roman CYR"/>
        </w:rPr>
        <w:t>послуги</w:t>
      </w:r>
      <w:r w:rsidRPr="0001541B">
        <w:rPr>
          <w:rFonts w:ascii="Times New Roman CYR" w:hAnsi="Times New Roman CYR" w:cs="Times New Roman CYR"/>
          <w:lang w:val="en-US"/>
        </w:rPr>
        <w:t xml:space="preserve"> </w:t>
      </w:r>
      <w:r>
        <w:rPr>
          <w:rFonts w:ascii="Times New Roman CYR" w:hAnsi="Times New Roman CYR" w:cs="Times New Roman CYR"/>
        </w:rPr>
        <w:t>складає</w:t>
      </w:r>
      <w:r w:rsidRPr="0001541B">
        <w:rPr>
          <w:rFonts w:ascii="Times New Roman CYR" w:hAnsi="Times New Roman CYR" w:cs="Times New Roman CYR"/>
          <w:lang w:val="en-US"/>
        </w:rPr>
        <w:t xml:space="preserve"> 19534 </w:t>
      </w:r>
      <w:r>
        <w:rPr>
          <w:rFonts w:ascii="Times New Roman CYR" w:hAnsi="Times New Roman CYR" w:cs="Times New Roman CYR"/>
        </w:rPr>
        <w:t>тис</w:t>
      </w:r>
      <w:r w:rsidRPr="0001541B">
        <w:rPr>
          <w:rFonts w:ascii="Times New Roman CYR" w:hAnsi="Times New Roman CYR" w:cs="Times New Roman CYR"/>
          <w:lang w:val="en-US"/>
        </w:rPr>
        <w:t>.</w:t>
      </w:r>
      <w:r>
        <w:rPr>
          <w:rFonts w:ascii="Times New Roman CYR" w:hAnsi="Times New Roman CYR" w:cs="Times New Roman CYR"/>
        </w:rPr>
        <w:t>грн</w:t>
      </w:r>
      <w:r w:rsidRPr="0001541B">
        <w:rPr>
          <w:rFonts w:ascii="Times New Roman CYR" w:hAnsi="Times New Roman CYR" w:cs="Times New Roman CYR"/>
          <w:lang w:val="en-US"/>
        </w:rPr>
        <w:t xml:space="preserve">., </w:t>
      </w:r>
      <w:r>
        <w:rPr>
          <w:rFonts w:ascii="Times New Roman CYR" w:hAnsi="Times New Roman CYR" w:cs="Times New Roman CYR"/>
        </w:rPr>
        <w:t>інша</w:t>
      </w:r>
      <w:r w:rsidRPr="0001541B">
        <w:rPr>
          <w:rFonts w:ascii="Times New Roman CYR" w:hAnsi="Times New Roman CYR" w:cs="Times New Roman CYR"/>
          <w:lang w:val="en-US"/>
        </w:rPr>
        <w:t xml:space="preserve"> </w:t>
      </w:r>
      <w:r>
        <w:rPr>
          <w:rFonts w:ascii="Times New Roman CYR" w:hAnsi="Times New Roman CYR" w:cs="Times New Roman CYR"/>
        </w:rPr>
        <w:t>поточна</w:t>
      </w:r>
      <w:r w:rsidRPr="0001541B">
        <w:rPr>
          <w:rFonts w:ascii="Times New Roman CYR" w:hAnsi="Times New Roman CYR" w:cs="Times New Roman CYR"/>
          <w:lang w:val="en-US"/>
        </w:rPr>
        <w:t xml:space="preserve"> </w:t>
      </w:r>
      <w:r>
        <w:rPr>
          <w:rFonts w:ascii="Times New Roman CYR" w:hAnsi="Times New Roman CYR" w:cs="Times New Roman CYR"/>
        </w:rPr>
        <w:t>заборгованість</w:t>
      </w:r>
      <w:r w:rsidRPr="0001541B">
        <w:rPr>
          <w:rFonts w:ascii="Times New Roman CYR" w:hAnsi="Times New Roman CYR" w:cs="Times New Roman CYR"/>
          <w:lang w:val="en-US"/>
        </w:rPr>
        <w:t xml:space="preserve"> 50029 </w:t>
      </w:r>
      <w:r>
        <w:rPr>
          <w:rFonts w:ascii="Times New Roman CYR" w:hAnsi="Times New Roman CYR" w:cs="Times New Roman CYR"/>
        </w:rPr>
        <w:t>тис</w:t>
      </w:r>
      <w:r w:rsidRPr="0001541B">
        <w:rPr>
          <w:rFonts w:ascii="Times New Roman CYR" w:hAnsi="Times New Roman CYR" w:cs="Times New Roman CYR"/>
          <w:lang w:val="en-US"/>
        </w:rPr>
        <w:t>.</w:t>
      </w:r>
      <w:r>
        <w:rPr>
          <w:rFonts w:ascii="Times New Roman CYR" w:hAnsi="Times New Roman CYR" w:cs="Times New Roman CYR"/>
        </w:rPr>
        <w:t>грн</w:t>
      </w:r>
      <w:r w:rsidRPr="0001541B">
        <w:rPr>
          <w:rFonts w:ascii="Times New Roman CYR" w:hAnsi="Times New Roman CYR" w:cs="Times New Roman CYR"/>
          <w:lang w:val="en-US"/>
        </w:rPr>
        <w:t xml:space="preserve">., </w:t>
      </w:r>
      <w:r>
        <w:rPr>
          <w:rFonts w:ascii="Times New Roman CYR" w:hAnsi="Times New Roman CYR" w:cs="Times New Roman CYR"/>
        </w:rPr>
        <w:t>в</w:t>
      </w:r>
      <w:r w:rsidRPr="0001541B">
        <w:rPr>
          <w:rFonts w:ascii="Times New Roman CYR" w:hAnsi="Times New Roman CYR" w:cs="Times New Roman CYR"/>
          <w:lang w:val="en-US"/>
        </w:rPr>
        <w:t xml:space="preserve"> </w:t>
      </w:r>
      <w:r>
        <w:rPr>
          <w:rFonts w:ascii="Times New Roman CYR" w:hAnsi="Times New Roman CYR" w:cs="Times New Roman CYR"/>
        </w:rPr>
        <w:t>т</w:t>
      </w:r>
      <w:r w:rsidRPr="0001541B">
        <w:rPr>
          <w:rFonts w:ascii="Times New Roman CYR" w:hAnsi="Times New Roman CYR" w:cs="Times New Roman CYR"/>
          <w:lang w:val="en-US"/>
        </w:rPr>
        <w:t>.</w:t>
      </w:r>
      <w:r>
        <w:rPr>
          <w:rFonts w:ascii="Times New Roman CYR" w:hAnsi="Times New Roman CYR" w:cs="Times New Roman CYR"/>
        </w:rPr>
        <w:t>ч</w:t>
      </w:r>
      <w:r w:rsidRPr="0001541B">
        <w:rPr>
          <w:rFonts w:ascii="Times New Roman CYR" w:hAnsi="Times New Roman CYR" w:cs="Times New Roman CYR"/>
          <w:lang w:val="en-US"/>
        </w:rPr>
        <w:t xml:space="preserve">. </w:t>
      </w:r>
      <w:r>
        <w:rPr>
          <w:rFonts w:ascii="Times New Roman CYR" w:hAnsi="Times New Roman CYR" w:cs="Times New Roman CYR"/>
        </w:rPr>
        <w:t>заборгованість</w:t>
      </w:r>
      <w:r w:rsidRPr="0001541B">
        <w:rPr>
          <w:rFonts w:ascii="Times New Roman CYR" w:hAnsi="Times New Roman CYR" w:cs="Times New Roman CYR"/>
          <w:lang w:val="en-US"/>
        </w:rPr>
        <w:t xml:space="preserve"> </w:t>
      </w:r>
      <w:r>
        <w:rPr>
          <w:rFonts w:ascii="Times New Roman CYR" w:hAnsi="Times New Roman CYR" w:cs="Times New Roman CYR"/>
        </w:rPr>
        <w:t>за</w:t>
      </w:r>
      <w:r w:rsidRPr="0001541B">
        <w:rPr>
          <w:rFonts w:ascii="Times New Roman CYR" w:hAnsi="Times New Roman CYR" w:cs="Times New Roman CYR"/>
          <w:lang w:val="en-US"/>
        </w:rPr>
        <w:t xml:space="preserve"> </w:t>
      </w:r>
      <w:r>
        <w:rPr>
          <w:rFonts w:ascii="Times New Roman CYR" w:hAnsi="Times New Roman CYR" w:cs="Times New Roman CYR"/>
        </w:rPr>
        <w:t>продаж</w:t>
      </w:r>
      <w:r w:rsidRPr="0001541B">
        <w:rPr>
          <w:rFonts w:ascii="Times New Roman CYR" w:hAnsi="Times New Roman CYR" w:cs="Times New Roman CYR"/>
          <w:lang w:val="en-US"/>
        </w:rPr>
        <w:t xml:space="preserve"> </w:t>
      </w:r>
      <w:r>
        <w:rPr>
          <w:rFonts w:ascii="Times New Roman CYR" w:hAnsi="Times New Roman CYR" w:cs="Times New Roman CYR"/>
        </w:rPr>
        <w:t>цінних</w:t>
      </w:r>
      <w:r w:rsidRPr="0001541B">
        <w:rPr>
          <w:rFonts w:ascii="Times New Roman CYR" w:hAnsi="Times New Roman CYR" w:cs="Times New Roman CYR"/>
          <w:lang w:val="en-US"/>
        </w:rPr>
        <w:t xml:space="preserve"> </w:t>
      </w:r>
      <w:r>
        <w:rPr>
          <w:rFonts w:ascii="Times New Roman CYR" w:hAnsi="Times New Roman CYR" w:cs="Times New Roman CYR"/>
        </w:rPr>
        <w:t>паперів</w:t>
      </w:r>
      <w:r w:rsidRPr="0001541B">
        <w:rPr>
          <w:rFonts w:ascii="Times New Roman CYR" w:hAnsi="Times New Roman CYR" w:cs="Times New Roman CYR"/>
          <w:lang w:val="en-US"/>
        </w:rPr>
        <w:t xml:space="preserve"> - 39773 </w:t>
      </w:r>
      <w:r>
        <w:rPr>
          <w:rFonts w:ascii="Times New Roman CYR" w:hAnsi="Times New Roman CYR" w:cs="Times New Roman CYR"/>
        </w:rPr>
        <w:t>тис</w:t>
      </w:r>
      <w:r w:rsidRPr="0001541B">
        <w:rPr>
          <w:rFonts w:ascii="Times New Roman CYR" w:hAnsi="Times New Roman CYR" w:cs="Times New Roman CYR"/>
          <w:lang w:val="en-US"/>
        </w:rPr>
        <w:t>.</w:t>
      </w:r>
      <w:r>
        <w:rPr>
          <w:rFonts w:ascii="Times New Roman CYR" w:hAnsi="Times New Roman CYR" w:cs="Times New Roman CYR"/>
        </w:rPr>
        <w:t>грн</w:t>
      </w:r>
      <w:r w:rsidRPr="0001541B">
        <w:rPr>
          <w:rFonts w:ascii="Times New Roman CYR" w:hAnsi="Times New Roman CYR" w:cs="Times New Roman CYR"/>
          <w:lang w:val="en-US"/>
        </w:rPr>
        <w:t xml:space="preserve">. </w:t>
      </w:r>
      <w:r>
        <w:rPr>
          <w:rFonts w:ascii="Times New Roman CYR" w:hAnsi="Times New Roman CYR" w:cs="Times New Roman CYR"/>
        </w:rPr>
        <w:t>Облік</w:t>
      </w:r>
      <w:r w:rsidRPr="0001541B">
        <w:rPr>
          <w:rFonts w:ascii="Times New Roman CYR" w:hAnsi="Times New Roman CYR" w:cs="Times New Roman CYR"/>
          <w:lang w:val="en-US"/>
        </w:rPr>
        <w:t xml:space="preserve"> </w:t>
      </w:r>
      <w:r>
        <w:rPr>
          <w:rFonts w:ascii="Times New Roman CYR" w:hAnsi="Times New Roman CYR" w:cs="Times New Roman CYR"/>
        </w:rPr>
        <w:t>операцій</w:t>
      </w:r>
      <w:r w:rsidRPr="0001541B">
        <w:rPr>
          <w:rFonts w:ascii="Times New Roman CYR" w:hAnsi="Times New Roman CYR" w:cs="Times New Roman CYR"/>
          <w:lang w:val="en-US"/>
        </w:rPr>
        <w:t xml:space="preserve"> </w:t>
      </w:r>
      <w:r>
        <w:rPr>
          <w:rFonts w:ascii="Times New Roman CYR" w:hAnsi="Times New Roman CYR" w:cs="Times New Roman CYR"/>
        </w:rPr>
        <w:t>і</w:t>
      </w:r>
      <w:r w:rsidRPr="0001541B">
        <w:rPr>
          <w:rFonts w:ascii="Times New Roman CYR" w:hAnsi="Times New Roman CYR" w:cs="Times New Roman CYR"/>
          <w:lang w:val="en-US"/>
        </w:rPr>
        <w:t xml:space="preserve"> </w:t>
      </w:r>
      <w:r>
        <w:rPr>
          <w:rFonts w:ascii="Times New Roman CYR" w:hAnsi="Times New Roman CYR" w:cs="Times New Roman CYR"/>
        </w:rPr>
        <w:t>послуг</w:t>
      </w:r>
      <w:r w:rsidRPr="0001541B">
        <w:rPr>
          <w:rFonts w:ascii="Times New Roman CYR" w:hAnsi="Times New Roman CYR" w:cs="Times New Roman CYR"/>
          <w:lang w:val="en-US"/>
        </w:rPr>
        <w:t xml:space="preserve"> </w:t>
      </w:r>
      <w:r>
        <w:rPr>
          <w:rFonts w:ascii="Times New Roman CYR" w:hAnsi="Times New Roman CYR" w:cs="Times New Roman CYR"/>
        </w:rPr>
        <w:t>ведеться</w:t>
      </w:r>
      <w:r w:rsidRPr="0001541B">
        <w:rPr>
          <w:rFonts w:ascii="Times New Roman CYR" w:hAnsi="Times New Roman CYR" w:cs="Times New Roman CYR"/>
          <w:lang w:val="en-US"/>
        </w:rPr>
        <w:t xml:space="preserve"> </w:t>
      </w:r>
      <w:r>
        <w:rPr>
          <w:rFonts w:ascii="Times New Roman CYR" w:hAnsi="Times New Roman CYR" w:cs="Times New Roman CYR"/>
        </w:rPr>
        <w:t>згідно</w:t>
      </w:r>
      <w:r w:rsidRPr="0001541B">
        <w:rPr>
          <w:rFonts w:ascii="Times New Roman CYR" w:hAnsi="Times New Roman CYR" w:cs="Times New Roman CYR"/>
          <w:lang w:val="en-US"/>
        </w:rPr>
        <w:t xml:space="preserve"> </w:t>
      </w:r>
      <w:r>
        <w:rPr>
          <w:rFonts w:ascii="Times New Roman CYR" w:hAnsi="Times New Roman CYR" w:cs="Times New Roman CYR"/>
        </w:rPr>
        <w:t>з</w:t>
      </w:r>
      <w:r w:rsidRPr="0001541B">
        <w:rPr>
          <w:rFonts w:ascii="Times New Roman CYR" w:hAnsi="Times New Roman CYR" w:cs="Times New Roman CYR"/>
          <w:lang w:val="en-US"/>
        </w:rPr>
        <w:t xml:space="preserve"> </w:t>
      </w:r>
      <w:r>
        <w:rPr>
          <w:rFonts w:ascii="Times New Roman CYR" w:hAnsi="Times New Roman CYR" w:cs="Times New Roman CYR"/>
        </w:rPr>
        <w:t>Положенням</w:t>
      </w:r>
      <w:r w:rsidRPr="0001541B">
        <w:rPr>
          <w:rFonts w:ascii="Times New Roman CYR" w:hAnsi="Times New Roman CYR" w:cs="Times New Roman CYR"/>
          <w:lang w:val="en-US"/>
        </w:rPr>
        <w:t xml:space="preserve">. </w:t>
      </w:r>
    </w:p>
    <w:p w:rsidR="0001541B" w:rsidRPr="0001541B" w:rsidRDefault="0001541B" w:rsidP="0001541B">
      <w:pPr>
        <w:widowControl w:val="0"/>
        <w:rPr>
          <w:rFonts w:ascii="Times New Roman CYR" w:hAnsi="Times New Roman CYR" w:cs="Times New Roman CYR"/>
          <w:lang w:val="en-US"/>
        </w:rPr>
      </w:pPr>
    </w:p>
    <w:p w:rsidR="0001541B" w:rsidRDefault="0001541B" w:rsidP="0001541B">
      <w:pPr>
        <w:widowControl w:val="0"/>
        <w:rPr>
          <w:rFonts w:ascii="Times New Roman CYR" w:hAnsi="Times New Roman CYR" w:cs="Times New Roman CYR"/>
        </w:rPr>
      </w:pPr>
      <w:r>
        <w:rPr>
          <w:rFonts w:ascii="Times New Roman CYR" w:hAnsi="Times New Roman CYR" w:cs="Times New Roman CYR"/>
        </w:rPr>
        <w:lastRenderedPageBreak/>
        <w:t>-Грошові кошти. Це операції по поточних рахунках, які підтверджені відповідними документами та відображають реальний стан:  поточні рахунки 903 тис.грн.  На кінець року грошові кошти збільшились на 516 тис.грн. Інші оборотні активи, це сума податкового забов’язання – становить 3106 тис.грн. , поштові марки і бланки векселів, гарантійні,  відрівні талони та товарні чеки –            411 тис.грн.</w:t>
      </w:r>
    </w:p>
    <w:p w:rsidR="0001541B" w:rsidRDefault="0001541B" w:rsidP="0001541B">
      <w:pPr>
        <w:widowControl w:val="0"/>
        <w:rPr>
          <w:rFonts w:ascii="Times New Roman CYR" w:hAnsi="Times New Roman CYR" w:cs="Times New Roman CYR"/>
        </w:rPr>
      </w:pPr>
      <w:r>
        <w:rPr>
          <w:rFonts w:ascii="Times New Roman CYR" w:hAnsi="Times New Roman CYR" w:cs="Times New Roman CYR"/>
        </w:rPr>
        <w:t xml:space="preserve">-Статутний капітал. Складає 8200 тис.грн.. Статутний капітал поділений на 32798560 простих акцій номінальною вартістю 0,25 грн. Формування статутного капіталу здійснено згідно з вимогами Закону України. Отриманий чистий прибуток в поточному році становить 2710 тис.грн. </w:t>
      </w:r>
    </w:p>
    <w:p w:rsidR="0001541B" w:rsidRDefault="0001541B" w:rsidP="0001541B">
      <w:pPr>
        <w:widowControl w:val="0"/>
        <w:rPr>
          <w:rFonts w:ascii="Times New Roman CYR" w:hAnsi="Times New Roman CYR" w:cs="Times New Roman CYR"/>
        </w:rPr>
      </w:pPr>
      <w:r>
        <w:rPr>
          <w:rFonts w:ascii="Times New Roman CYR" w:hAnsi="Times New Roman CYR" w:cs="Times New Roman CYR"/>
        </w:rPr>
        <w:t xml:space="preserve">-Кредиторська заборгованість. На кінець року збільшена на 57769 тис. грн. і складає  304498 тис.грн., в т.ч. поточна заборгованість 107568 тис.грн. і довгострокова заборгованість 196930 тис.грн. Заборгованість за товари, роботи складає -59417 тис.грн. в т.ч. за енергоносії - 826 тис.грн., заборгованість за матеріали, комплектуючи - 8513 тис.грн, заборгованість за векселями виданими 189268 тис.грн., в т.ч. довгострокові 188829 тис.грн, заборгованість з оплати праці 3882 тис.грн. </w:t>
      </w:r>
    </w:p>
    <w:p w:rsidR="0001541B" w:rsidRDefault="0001541B" w:rsidP="0001541B">
      <w:pPr>
        <w:widowControl w:val="0"/>
        <w:rPr>
          <w:rFonts w:ascii="Times New Roman CYR" w:hAnsi="Times New Roman CYR" w:cs="Times New Roman CYR"/>
        </w:rPr>
      </w:pPr>
      <w:r>
        <w:rPr>
          <w:rFonts w:ascii="Times New Roman CYR" w:hAnsi="Times New Roman CYR" w:cs="Times New Roman CYR"/>
        </w:rPr>
        <w:t>-Основні засоби. Протягом 2009 року до складу основніх засобів зараховано 7995,0 тис.грн., в т.ч.:</w:t>
      </w:r>
    </w:p>
    <w:p w:rsidR="0001541B" w:rsidRDefault="0001541B" w:rsidP="0001541B">
      <w:pPr>
        <w:widowControl w:val="0"/>
        <w:rPr>
          <w:rFonts w:ascii="Times New Roman CYR" w:hAnsi="Times New Roman CYR" w:cs="Times New Roman CYR"/>
        </w:rPr>
      </w:pPr>
      <w:r>
        <w:rPr>
          <w:rFonts w:ascii="Times New Roman CYR" w:hAnsi="Times New Roman CYR" w:cs="Times New Roman CYR"/>
        </w:rPr>
        <w:t xml:space="preserve">  - машини та обладнання - 1742,0 тис.грн.; - малоцінні необоротні матеріальні активи - 5757,0 тис.грн.</w:t>
      </w:r>
    </w:p>
    <w:p w:rsidR="0001541B" w:rsidRDefault="0001541B" w:rsidP="0001541B">
      <w:pPr>
        <w:widowControl w:val="0"/>
        <w:rPr>
          <w:rFonts w:ascii="Times New Roman CYR" w:hAnsi="Times New Roman CYR" w:cs="Times New Roman CYR"/>
        </w:rPr>
      </w:pPr>
      <w:r>
        <w:rPr>
          <w:rFonts w:ascii="Times New Roman CYR" w:hAnsi="Times New Roman CYR" w:cs="Times New Roman CYR"/>
        </w:rPr>
        <w:t>У поточному році вибуло основних засобів - 9277,0 тис.грн., списано - 8573,0 тис.грн., реалізовано - 704,0 тис.грн. Нематеріальні активи - 35 тис.грн. - це програмне забезпечення. Знос необоротних матеріальних активів ведеться у відповідності з Положенням про організацію бухгалтерського обліку і звітності в Україні.  Фактично нарахований знос необоротних активів складає - 925463,0 тис.грн., у т.ч. основних засобів - 911439,0 тис.грн., МНМА - 14024,0 тис.грн., нематеріальних активів - 34,0 тис.грн. Основні засоби перебувають у постійному користуванні. Ступінь зносу становить : основних засобів - 87,75 %; нематеріальних активів - 100 %. Первісна вартість повністю зношених основних засобів становить 88490 тис.грн.</w:t>
      </w:r>
    </w:p>
    <w:p w:rsidR="0001541B" w:rsidRDefault="0001541B" w:rsidP="0001541B">
      <w:pPr>
        <w:widowControl w:val="0"/>
        <w:rPr>
          <w:rFonts w:ascii="Times New Roman CYR" w:hAnsi="Times New Roman CYR" w:cs="Times New Roman CYR"/>
        </w:rPr>
      </w:pPr>
    </w:p>
    <w:p w:rsidR="0001541B" w:rsidRDefault="0001541B" w:rsidP="0001541B">
      <w:pPr>
        <w:widowControl w:val="0"/>
        <w:rPr>
          <w:rFonts w:ascii="Times New Roman CYR" w:hAnsi="Times New Roman CYR" w:cs="Times New Roman CYR"/>
        </w:rPr>
      </w:pPr>
    </w:p>
    <w:p w:rsidR="0001541B" w:rsidRDefault="0001541B" w:rsidP="0001541B">
      <w:pPr>
        <w:widowControl w:val="0"/>
        <w:rPr>
          <w:rFonts w:ascii="Times New Roman CYR" w:hAnsi="Times New Roman CYR" w:cs="Times New Roman CYR"/>
        </w:rPr>
      </w:pPr>
    </w:p>
    <w:p w:rsidR="0001541B" w:rsidRDefault="0001541B" w:rsidP="0001541B">
      <w:pPr>
        <w:widowControl w:val="0"/>
        <w:rPr>
          <w:rFonts w:ascii="Times New Roman CYR" w:hAnsi="Times New Roman CYR" w:cs="Times New Roman CYR"/>
        </w:rPr>
      </w:pPr>
      <w:r>
        <w:rPr>
          <w:rFonts w:ascii="Times New Roman CYR" w:hAnsi="Times New Roman CYR" w:cs="Times New Roman CYR"/>
        </w:rPr>
        <w:t>Керівник</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Морозенко Євгенiй Вадимович</w:t>
      </w:r>
      <w:r>
        <w:rPr>
          <w:rFonts w:ascii="Times New Roman CYR" w:hAnsi="Times New Roman CYR" w:cs="Times New Roman CYR"/>
        </w:rPr>
        <w:tab/>
      </w:r>
    </w:p>
    <w:p w:rsidR="0001541B" w:rsidRDefault="0001541B" w:rsidP="0001541B">
      <w:pPr>
        <w:widowControl w:val="0"/>
        <w:rPr>
          <w:rFonts w:ascii="Times New Roman CYR" w:hAnsi="Times New Roman CYR" w:cs="Times New Roman CYR"/>
        </w:rPr>
      </w:pPr>
    </w:p>
    <w:p w:rsidR="0001541B" w:rsidRDefault="0001541B" w:rsidP="0001541B">
      <w:pPr>
        <w:widowControl w:val="0"/>
        <w:rPr>
          <w:rFonts w:ascii="Times New Roman CYR" w:hAnsi="Times New Roman CYR" w:cs="Times New Roman CYR"/>
        </w:rPr>
      </w:pPr>
    </w:p>
    <w:p w:rsidR="0001541B" w:rsidRPr="00680A63" w:rsidRDefault="0001541B" w:rsidP="0001541B">
      <w:pPr>
        <w:widowControl w:val="0"/>
        <w:rPr>
          <w:rFonts w:ascii="Times New Roman CYR" w:hAnsi="Times New Roman CYR" w:cs="Times New Roman CYR"/>
        </w:rPr>
      </w:pPr>
      <w:r>
        <w:rPr>
          <w:rFonts w:ascii="Times New Roman CYR" w:hAnsi="Times New Roman CYR" w:cs="Times New Roman CYR"/>
        </w:rPr>
        <w:t>Головний бухгалтер</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Шурупова Iрина Юлiївна</w:t>
      </w:r>
      <w:r>
        <w:rPr>
          <w:rFonts w:ascii="Times New Roman CYR" w:hAnsi="Times New Roman CYR" w:cs="Times New Roman CYR"/>
        </w:rPr>
        <w:tab/>
      </w:r>
    </w:p>
    <w:p w:rsidR="0001541B" w:rsidRPr="00680A63" w:rsidRDefault="0001541B" w:rsidP="0001541B">
      <w:pPr>
        <w:widowControl w:val="0"/>
        <w:rPr>
          <w:rFonts w:ascii="Times New Roman CYR" w:hAnsi="Times New Roman CYR" w:cs="Times New Roman CYR"/>
        </w:rPr>
      </w:pPr>
    </w:p>
    <w:p w:rsidR="0001541B" w:rsidRDefault="0001541B" w:rsidP="0001541B"/>
    <w:p w:rsidR="0001541B" w:rsidRDefault="0001541B" w:rsidP="0001541B">
      <w:pPr>
        <w:jc w:val="both"/>
        <w:rPr>
          <w:sz w:val="24"/>
          <w:lang w:val="uk-UA"/>
        </w:rPr>
      </w:pPr>
    </w:p>
    <w:p w:rsidR="0001541B" w:rsidRDefault="0001541B" w:rsidP="0001541B">
      <w:pPr>
        <w:jc w:val="both"/>
        <w:rPr>
          <w:sz w:val="24"/>
          <w:lang w:val="uk-UA"/>
        </w:rPr>
      </w:pPr>
    </w:p>
    <w:p w:rsidR="0001541B" w:rsidRDefault="0001541B" w:rsidP="0001541B">
      <w:pPr>
        <w:jc w:val="both"/>
        <w:rPr>
          <w:sz w:val="24"/>
          <w:lang w:val="uk-UA"/>
        </w:rPr>
      </w:pPr>
    </w:p>
    <w:p w:rsidR="0001541B" w:rsidRDefault="0001541B" w:rsidP="0001541B">
      <w:pPr>
        <w:jc w:val="both"/>
        <w:rPr>
          <w:sz w:val="24"/>
          <w:lang w:val="uk-UA"/>
        </w:rPr>
      </w:pPr>
    </w:p>
    <w:p w:rsidR="0001541B" w:rsidRDefault="0001541B" w:rsidP="0001541B">
      <w:pPr>
        <w:jc w:val="both"/>
        <w:rPr>
          <w:sz w:val="24"/>
          <w:lang w:val="uk-UA"/>
        </w:rPr>
      </w:pPr>
    </w:p>
    <w:p w:rsidR="0001541B" w:rsidRDefault="0001541B" w:rsidP="0001541B">
      <w:pPr>
        <w:jc w:val="both"/>
        <w:rPr>
          <w:sz w:val="24"/>
          <w:lang w:val="uk-UA"/>
        </w:rPr>
      </w:pPr>
    </w:p>
    <w:p w:rsidR="0001541B" w:rsidRDefault="0001541B" w:rsidP="0001541B">
      <w:pPr>
        <w:jc w:val="both"/>
        <w:rPr>
          <w:sz w:val="24"/>
          <w:lang w:val="uk-UA"/>
        </w:rPr>
      </w:pPr>
    </w:p>
    <w:p w:rsidR="0001541B" w:rsidRDefault="0001541B" w:rsidP="0001541B">
      <w:pPr>
        <w:jc w:val="both"/>
        <w:rPr>
          <w:sz w:val="24"/>
          <w:lang w:val="uk-UA"/>
        </w:rPr>
      </w:pPr>
    </w:p>
    <w:p w:rsidR="0001541B" w:rsidRDefault="0001541B" w:rsidP="0001541B">
      <w:pPr>
        <w:jc w:val="both"/>
        <w:rPr>
          <w:sz w:val="24"/>
          <w:lang w:val="uk-UA"/>
        </w:rPr>
      </w:pPr>
    </w:p>
    <w:p w:rsidR="0001541B" w:rsidRDefault="0001541B" w:rsidP="0001541B">
      <w:pPr>
        <w:jc w:val="both"/>
        <w:rPr>
          <w:sz w:val="24"/>
          <w:lang w:val="uk-UA"/>
        </w:rPr>
      </w:pPr>
    </w:p>
    <w:p w:rsidR="0001541B" w:rsidRDefault="0001541B" w:rsidP="0001541B">
      <w:pPr>
        <w:jc w:val="both"/>
        <w:rPr>
          <w:sz w:val="24"/>
          <w:lang w:val="uk-UA"/>
        </w:rPr>
      </w:pPr>
    </w:p>
    <w:p w:rsidR="0001541B" w:rsidRDefault="0001541B" w:rsidP="0001541B">
      <w:pPr>
        <w:jc w:val="both"/>
        <w:rPr>
          <w:sz w:val="24"/>
          <w:lang w:val="uk-UA"/>
        </w:rPr>
      </w:pPr>
    </w:p>
    <w:p w:rsidR="0001541B" w:rsidRDefault="0001541B" w:rsidP="0001541B">
      <w:pPr>
        <w:jc w:val="both"/>
        <w:rPr>
          <w:sz w:val="24"/>
          <w:lang w:val="uk-UA"/>
        </w:rPr>
      </w:pPr>
    </w:p>
    <w:p w:rsidR="0001541B" w:rsidRDefault="0001541B" w:rsidP="0001541B">
      <w:pPr>
        <w:jc w:val="both"/>
        <w:rPr>
          <w:sz w:val="24"/>
          <w:lang w:val="uk-UA"/>
        </w:rPr>
      </w:pPr>
    </w:p>
    <w:p w:rsidR="0001541B" w:rsidRDefault="0001541B" w:rsidP="0001541B">
      <w:pPr>
        <w:jc w:val="both"/>
        <w:rPr>
          <w:sz w:val="24"/>
          <w:lang w:val="uk-UA"/>
        </w:rPr>
      </w:pPr>
    </w:p>
    <w:p w:rsidR="0001541B" w:rsidRDefault="0001541B" w:rsidP="0001541B">
      <w:pPr>
        <w:jc w:val="both"/>
        <w:rPr>
          <w:sz w:val="24"/>
          <w:lang w:val="uk-UA"/>
        </w:rPr>
      </w:pPr>
    </w:p>
    <w:p w:rsidR="0001541B" w:rsidRDefault="0001541B" w:rsidP="0001541B">
      <w:pPr>
        <w:jc w:val="both"/>
        <w:rPr>
          <w:sz w:val="24"/>
          <w:lang w:val="uk-UA"/>
        </w:rPr>
      </w:pPr>
    </w:p>
    <w:p w:rsidR="0001541B" w:rsidRDefault="0001541B" w:rsidP="0001541B">
      <w:pPr>
        <w:jc w:val="both"/>
        <w:rPr>
          <w:sz w:val="24"/>
          <w:lang w:val="uk-UA"/>
        </w:rPr>
      </w:pPr>
    </w:p>
    <w:p w:rsidR="0001541B" w:rsidRDefault="0001541B" w:rsidP="0001541B">
      <w:pPr>
        <w:jc w:val="both"/>
        <w:rPr>
          <w:sz w:val="24"/>
          <w:lang w:val="uk-UA"/>
        </w:rPr>
      </w:pPr>
    </w:p>
    <w:p w:rsidR="0001541B" w:rsidRDefault="0001541B" w:rsidP="0001541B">
      <w:pPr>
        <w:jc w:val="both"/>
        <w:rPr>
          <w:sz w:val="24"/>
          <w:lang w:val="uk-UA"/>
        </w:rPr>
      </w:pPr>
    </w:p>
    <w:p w:rsidR="0001541B" w:rsidRDefault="0001541B" w:rsidP="0001541B">
      <w:pPr>
        <w:jc w:val="both"/>
        <w:rPr>
          <w:sz w:val="24"/>
          <w:lang w:val="uk-UA"/>
        </w:rPr>
      </w:pPr>
    </w:p>
    <w:p w:rsidR="0001541B" w:rsidRDefault="0001541B" w:rsidP="0001541B">
      <w:pPr>
        <w:jc w:val="both"/>
        <w:rPr>
          <w:sz w:val="24"/>
          <w:lang w:val="uk-UA"/>
        </w:rPr>
      </w:pPr>
    </w:p>
    <w:p w:rsidR="0001541B" w:rsidRDefault="0001541B" w:rsidP="0001541B">
      <w:pPr>
        <w:jc w:val="both"/>
        <w:rPr>
          <w:sz w:val="24"/>
          <w:lang w:val="uk-UA"/>
        </w:rPr>
      </w:pPr>
    </w:p>
    <w:p w:rsidR="0001541B" w:rsidRDefault="0001541B" w:rsidP="0001541B">
      <w:pPr>
        <w:jc w:val="both"/>
        <w:rPr>
          <w:sz w:val="24"/>
          <w:lang w:val="uk-UA"/>
        </w:rPr>
      </w:pPr>
    </w:p>
    <w:p w:rsidR="0001541B" w:rsidRDefault="0001541B" w:rsidP="0001541B">
      <w:pPr>
        <w:jc w:val="both"/>
        <w:rPr>
          <w:sz w:val="24"/>
          <w:lang w:val="uk-UA"/>
        </w:rPr>
      </w:pPr>
    </w:p>
    <w:p w:rsidR="0001541B" w:rsidRDefault="0001541B" w:rsidP="0001541B">
      <w:pPr>
        <w:jc w:val="both"/>
        <w:rPr>
          <w:sz w:val="24"/>
          <w:lang w:val="uk-UA"/>
        </w:rPr>
      </w:pPr>
    </w:p>
    <w:p w:rsidR="0001541B" w:rsidRDefault="0001541B" w:rsidP="0001541B">
      <w:pPr>
        <w:jc w:val="both"/>
        <w:rPr>
          <w:sz w:val="24"/>
          <w:lang w:val="uk-UA"/>
        </w:rPr>
      </w:pPr>
    </w:p>
    <w:p w:rsidR="0001541B" w:rsidRDefault="0001541B" w:rsidP="0001541B">
      <w:pPr>
        <w:jc w:val="both"/>
        <w:rPr>
          <w:sz w:val="24"/>
          <w:lang w:val="uk-UA"/>
        </w:rPr>
      </w:pPr>
    </w:p>
    <w:p w:rsidR="0001541B" w:rsidRDefault="0001541B" w:rsidP="0001541B">
      <w:pPr>
        <w:jc w:val="both"/>
        <w:rPr>
          <w:sz w:val="24"/>
          <w:lang w:val="uk-UA"/>
        </w:rPr>
      </w:pPr>
    </w:p>
    <w:p w:rsidR="0001541B" w:rsidRPr="00164C4C" w:rsidRDefault="0001541B" w:rsidP="0001541B">
      <w:pPr>
        <w:jc w:val="right"/>
        <w:rPr>
          <w:sz w:val="24"/>
          <w:lang w:val="uk-UA"/>
        </w:rPr>
      </w:pPr>
      <w:r w:rsidRPr="00164C4C">
        <w:rPr>
          <w:sz w:val="24"/>
        </w:rPr>
        <w:lastRenderedPageBreak/>
        <w:t xml:space="preserve">Додаток № </w:t>
      </w:r>
      <w:r>
        <w:rPr>
          <w:sz w:val="28"/>
          <w:lang w:val="uk-UA"/>
        </w:rPr>
        <w:t>7</w:t>
      </w:r>
    </w:p>
    <w:p w:rsidR="0001541B" w:rsidRPr="00164C4C" w:rsidRDefault="0001541B" w:rsidP="0001541B">
      <w:pPr>
        <w:jc w:val="right"/>
        <w:rPr>
          <w:sz w:val="24"/>
        </w:rPr>
      </w:pPr>
      <w:r w:rsidRPr="00164C4C">
        <w:rPr>
          <w:sz w:val="24"/>
        </w:rPr>
        <w:t xml:space="preserve">до протоколу № </w:t>
      </w:r>
      <w:r w:rsidRPr="00164C4C">
        <w:rPr>
          <w:sz w:val="24"/>
          <w:lang w:val="uk-UA"/>
        </w:rPr>
        <w:t xml:space="preserve">14 </w:t>
      </w:r>
      <w:r w:rsidRPr="00164C4C">
        <w:rPr>
          <w:sz w:val="24"/>
        </w:rPr>
        <w:t>в</w:t>
      </w:r>
      <w:r w:rsidRPr="00164C4C">
        <w:rPr>
          <w:sz w:val="24"/>
          <w:lang w:val="uk-UA"/>
        </w:rPr>
        <w:t>ід 28.10.2010 р</w:t>
      </w:r>
      <w:r w:rsidRPr="00164C4C">
        <w:rPr>
          <w:sz w:val="24"/>
        </w:rPr>
        <w:t>.</w:t>
      </w:r>
    </w:p>
    <w:tbl>
      <w:tblPr>
        <w:tblW w:w="10080" w:type="dxa"/>
        <w:tblInd w:w="-252" w:type="dxa"/>
        <w:tblLayout w:type="fixed"/>
        <w:tblLook w:val="0000"/>
      </w:tblPr>
      <w:tblGrid>
        <w:gridCol w:w="2340"/>
        <w:gridCol w:w="4500"/>
        <w:gridCol w:w="1800"/>
        <w:gridCol w:w="1440"/>
      </w:tblGrid>
      <w:tr w:rsidR="009B560E">
        <w:tblPrEx>
          <w:tblCellMar>
            <w:top w:w="0" w:type="dxa"/>
            <w:bottom w:w="0" w:type="dxa"/>
          </w:tblCellMar>
        </w:tblPrEx>
        <w:trPr>
          <w:gridBefore w:val="3"/>
          <w:wBefore w:w="8640" w:type="dxa"/>
          <w:trHeight w:val="200"/>
        </w:trPr>
        <w:tc>
          <w:tcPr>
            <w:tcW w:w="1440" w:type="dxa"/>
            <w:tcBorders>
              <w:top w:val="single" w:sz="6" w:space="0" w:color="auto"/>
              <w:left w:val="single" w:sz="6" w:space="0" w:color="auto"/>
              <w:bottom w:val="single" w:sz="6" w:space="0" w:color="auto"/>
              <w:right w:val="single" w:sz="6" w:space="0" w:color="auto"/>
            </w:tcBorders>
            <w:vAlign w:val="center"/>
          </w:tcPr>
          <w:p w:rsidR="009B560E" w:rsidRDefault="009B560E" w:rsidP="000E2E03">
            <w:pPr>
              <w:widowControl w:val="0"/>
              <w:jc w:val="center"/>
            </w:pPr>
            <w:r>
              <w:rPr>
                <w:rFonts w:ascii="Times New Roman CYR" w:hAnsi="Times New Roman CYR" w:cs="Times New Roman CYR"/>
              </w:rPr>
              <w:br w:type="page"/>
            </w:r>
            <w:r>
              <w:br w:type="page"/>
              <w:t>КОДИ</w:t>
            </w:r>
          </w:p>
        </w:tc>
      </w:tr>
      <w:tr w:rsidR="009B560E">
        <w:tblPrEx>
          <w:tblCellMar>
            <w:top w:w="0" w:type="dxa"/>
            <w:bottom w:w="0" w:type="dxa"/>
          </w:tblCellMar>
        </w:tblPrEx>
        <w:trPr>
          <w:gridBefore w:val="2"/>
          <w:wBefore w:w="6840" w:type="dxa"/>
          <w:trHeight w:val="200"/>
        </w:trPr>
        <w:tc>
          <w:tcPr>
            <w:tcW w:w="1800" w:type="dxa"/>
            <w:tcBorders>
              <w:top w:val="nil"/>
              <w:left w:val="nil"/>
              <w:bottom w:val="nil"/>
              <w:right w:val="single" w:sz="6" w:space="0" w:color="auto"/>
            </w:tcBorders>
            <w:vAlign w:val="center"/>
          </w:tcPr>
          <w:p w:rsidR="009B560E" w:rsidRDefault="009B560E" w:rsidP="000E2E03">
            <w:pPr>
              <w:widowControl w:val="0"/>
              <w:rPr>
                <w:b/>
                <w:bCs/>
              </w:rPr>
            </w:pPr>
            <w:r>
              <w:rPr>
                <w:b/>
                <w:bCs/>
              </w:rPr>
              <w:t>Дата</w:t>
            </w:r>
          </w:p>
        </w:tc>
        <w:tc>
          <w:tcPr>
            <w:tcW w:w="1440" w:type="dxa"/>
            <w:tcBorders>
              <w:top w:val="single" w:sz="6" w:space="0" w:color="auto"/>
              <w:left w:val="single" w:sz="6" w:space="0" w:color="auto"/>
              <w:bottom w:val="single" w:sz="6" w:space="0" w:color="auto"/>
              <w:right w:val="single" w:sz="6" w:space="0" w:color="auto"/>
            </w:tcBorders>
            <w:vAlign w:val="center"/>
          </w:tcPr>
          <w:p w:rsidR="009B560E" w:rsidRDefault="009B560E" w:rsidP="000E2E03">
            <w:pPr>
              <w:widowControl w:val="0"/>
              <w:jc w:val="center"/>
              <w:rPr>
                <w:lang w:val="en-US"/>
              </w:rPr>
            </w:pPr>
            <w:r>
              <w:rPr>
                <w:lang w:val="en-US"/>
              </w:rPr>
              <w:t>2010.01.01</w:t>
            </w:r>
          </w:p>
        </w:tc>
      </w:tr>
      <w:tr w:rsidR="009B560E">
        <w:tblPrEx>
          <w:tblCellMar>
            <w:top w:w="0" w:type="dxa"/>
            <w:bottom w:w="0" w:type="dxa"/>
          </w:tblCellMar>
        </w:tblPrEx>
        <w:tc>
          <w:tcPr>
            <w:tcW w:w="2340" w:type="dxa"/>
            <w:tcBorders>
              <w:top w:val="nil"/>
              <w:left w:val="nil"/>
              <w:bottom w:val="nil"/>
              <w:right w:val="nil"/>
            </w:tcBorders>
            <w:vAlign w:val="center"/>
          </w:tcPr>
          <w:p w:rsidR="009B560E" w:rsidRDefault="009B560E" w:rsidP="000E2E03">
            <w:pPr>
              <w:widowControl w:val="0"/>
              <w:rPr>
                <w:b/>
                <w:bCs/>
              </w:rPr>
            </w:pPr>
            <w:r>
              <w:rPr>
                <w:b/>
                <w:bCs/>
              </w:rPr>
              <w:t>Підприємство</w:t>
            </w:r>
          </w:p>
        </w:tc>
        <w:tc>
          <w:tcPr>
            <w:tcW w:w="4500" w:type="dxa"/>
            <w:tcBorders>
              <w:top w:val="nil"/>
              <w:left w:val="nil"/>
              <w:bottom w:val="nil"/>
              <w:right w:val="nil"/>
            </w:tcBorders>
          </w:tcPr>
          <w:p w:rsidR="009B560E" w:rsidRDefault="009B560E" w:rsidP="000E2E03">
            <w:r>
              <w:t xml:space="preserve">ВIДКРИТЕ АКЦIОНЕРНЕ ТОВАРИСТВО ДНIПРОПЕТРОВСЬКИЙ АГРЕГАТНИЙ ЗАВОД </w:t>
            </w:r>
          </w:p>
        </w:tc>
        <w:tc>
          <w:tcPr>
            <w:tcW w:w="1800" w:type="dxa"/>
            <w:tcBorders>
              <w:top w:val="nil"/>
              <w:left w:val="nil"/>
              <w:bottom w:val="nil"/>
              <w:right w:val="single" w:sz="6" w:space="0" w:color="auto"/>
            </w:tcBorders>
            <w:vAlign w:val="center"/>
          </w:tcPr>
          <w:p w:rsidR="009B560E" w:rsidRDefault="009B560E" w:rsidP="000E2E03">
            <w:pPr>
              <w:widowControl w:val="0"/>
              <w:rPr>
                <w:b/>
                <w:bCs/>
              </w:rPr>
            </w:pPr>
            <w:r>
              <w:rPr>
                <w:b/>
                <w:bCs/>
              </w:rPr>
              <w:t>за ЄДРПОУ</w:t>
            </w:r>
          </w:p>
        </w:tc>
        <w:tc>
          <w:tcPr>
            <w:tcW w:w="1440" w:type="dxa"/>
            <w:tcBorders>
              <w:top w:val="single" w:sz="6" w:space="0" w:color="auto"/>
              <w:left w:val="single" w:sz="6" w:space="0" w:color="auto"/>
              <w:bottom w:val="single" w:sz="6" w:space="0" w:color="auto"/>
              <w:right w:val="single" w:sz="6" w:space="0" w:color="auto"/>
            </w:tcBorders>
          </w:tcPr>
          <w:p w:rsidR="009B560E" w:rsidRDefault="009B560E" w:rsidP="000E2E03">
            <w:pPr>
              <w:jc w:val="center"/>
            </w:pPr>
            <w:r>
              <w:t>14311614</w:t>
            </w:r>
          </w:p>
        </w:tc>
      </w:tr>
      <w:tr w:rsidR="009B560E">
        <w:tblPrEx>
          <w:tblCellMar>
            <w:top w:w="0" w:type="dxa"/>
            <w:bottom w:w="0" w:type="dxa"/>
          </w:tblCellMar>
        </w:tblPrEx>
        <w:trPr>
          <w:trHeight w:val="298"/>
        </w:trPr>
        <w:tc>
          <w:tcPr>
            <w:tcW w:w="2340" w:type="dxa"/>
            <w:tcBorders>
              <w:top w:val="nil"/>
              <w:left w:val="nil"/>
              <w:bottom w:val="nil"/>
              <w:right w:val="nil"/>
            </w:tcBorders>
            <w:vAlign w:val="center"/>
          </w:tcPr>
          <w:p w:rsidR="009B560E" w:rsidRDefault="009B560E" w:rsidP="000E2E03">
            <w:pPr>
              <w:widowControl w:val="0"/>
              <w:rPr>
                <w:b/>
                <w:bCs/>
              </w:rPr>
            </w:pPr>
            <w:r>
              <w:rPr>
                <w:b/>
                <w:bCs/>
              </w:rPr>
              <w:t>Територія</w:t>
            </w:r>
          </w:p>
        </w:tc>
        <w:tc>
          <w:tcPr>
            <w:tcW w:w="4500" w:type="dxa"/>
            <w:tcBorders>
              <w:top w:val="nil"/>
              <w:left w:val="nil"/>
              <w:bottom w:val="nil"/>
              <w:right w:val="nil"/>
            </w:tcBorders>
          </w:tcPr>
          <w:p w:rsidR="009B560E" w:rsidRDefault="009B560E" w:rsidP="000E2E03">
            <w:r>
              <w:t>ДНIПРОПЕТРОВСЬКА ОБЛАСТЬ/М.ДНIПРОПЕТРОВСЬК</w:t>
            </w:r>
          </w:p>
        </w:tc>
        <w:tc>
          <w:tcPr>
            <w:tcW w:w="1800" w:type="dxa"/>
            <w:tcBorders>
              <w:top w:val="nil"/>
              <w:left w:val="nil"/>
              <w:bottom w:val="nil"/>
              <w:right w:val="single" w:sz="6" w:space="0" w:color="auto"/>
            </w:tcBorders>
            <w:vAlign w:val="center"/>
          </w:tcPr>
          <w:p w:rsidR="009B560E" w:rsidRDefault="009B560E" w:rsidP="000E2E03">
            <w:pPr>
              <w:widowControl w:val="0"/>
              <w:rPr>
                <w:b/>
                <w:bCs/>
              </w:rPr>
            </w:pPr>
            <w:r>
              <w:rPr>
                <w:b/>
                <w:bCs/>
              </w:rPr>
              <w:t>за КОАТУУ</w:t>
            </w:r>
          </w:p>
        </w:tc>
        <w:tc>
          <w:tcPr>
            <w:tcW w:w="1440" w:type="dxa"/>
            <w:tcBorders>
              <w:top w:val="single" w:sz="6" w:space="0" w:color="auto"/>
              <w:left w:val="single" w:sz="6" w:space="0" w:color="auto"/>
              <w:bottom w:val="single" w:sz="6" w:space="0" w:color="auto"/>
              <w:right w:val="single" w:sz="6" w:space="0" w:color="auto"/>
            </w:tcBorders>
          </w:tcPr>
          <w:p w:rsidR="009B560E" w:rsidRDefault="009B560E" w:rsidP="000E2E03">
            <w:pPr>
              <w:jc w:val="center"/>
            </w:pPr>
            <w:r>
              <w:t>1200000000</w:t>
            </w:r>
          </w:p>
        </w:tc>
      </w:tr>
      <w:tr w:rsidR="009B560E">
        <w:tblPrEx>
          <w:tblCellMar>
            <w:top w:w="0" w:type="dxa"/>
            <w:bottom w:w="0" w:type="dxa"/>
          </w:tblCellMar>
        </w:tblPrEx>
        <w:trPr>
          <w:trHeight w:val="298"/>
        </w:trPr>
        <w:tc>
          <w:tcPr>
            <w:tcW w:w="2340" w:type="dxa"/>
            <w:tcBorders>
              <w:top w:val="nil"/>
              <w:left w:val="nil"/>
              <w:bottom w:val="nil"/>
              <w:right w:val="nil"/>
            </w:tcBorders>
            <w:vAlign w:val="center"/>
          </w:tcPr>
          <w:p w:rsidR="009B560E" w:rsidRDefault="009B560E" w:rsidP="000E2E03">
            <w:pPr>
              <w:widowControl w:val="0"/>
              <w:rPr>
                <w:b/>
                <w:bCs/>
              </w:rPr>
            </w:pPr>
            <w:r>
              <w:rPr>
                <w:b/>
                <w:bCs/>
              </w:rPr>
              <w:t>Орган державного управління</w:t>
            </w:r>
          </w:p>
        </w:tc>
        <w:tc>
          <w:tcPr>
            <w:tcW w:w="4500" w:type="dxa"/>
            <w:tcBorders>
              <w:top w:val="nil"/>
              <w:left w:val="nil"/>
              <w:bottom w:val="nil"/>
              <w:right w:val="nil"/>
            </w:tcBorders>
          </w:tcPr>
          <w:p w:rsidR="009B560E" w:rsidRDefault="009B560E" w:rsidP="000E2E03">
            <w:r>
              <w:t>Акціонерні товариства відкритого типу, створені на</w:t>
            </w:r>
          </w:p>
        </w:tc>
        <w:tc>
          <w:tcPr>
            <w:tcW w:w="1800" w:type="dxa"/>
            <w:tcBorders>
              <w:top w:val="nil"/>
              <w:left w:val="nil"/>
              <w:bottom w:val="nil"/>
              <w:right w:val="single" w:sz="6" w:space="0" w:color="auto"/>
            </w:tcBorders>
            <w:vAlign w:val="center"/>
          </w:tcPr>
          <w:p w:rsidR="009B560E" w:rsidRDefault="009B560E" w:rsidP="000E2E03">
            <w:pPr>
              <w:widowControl w:val="0"/>
              <w:rPr>
                <w:b/>
                <w:bCs/>
              </w:rPr>
            </w:pPr>
            <w:r>
              <w:rPr>
                <w:b/>
                <w:bCs/>
              </w:rPr>
              <w:t>за СПОДУ</w:t>
            </w:r>
          </w:p>
        </w:tc>
        <w:tc>
          <w:tcPr>
            <w:tcW w:w="1440" w:type="dxa"/>
            <w:tcBorders>
              <w:top w:val="single" w:sz="6" w:space="0" w:color="auto"/>
              <w:left w:val="single" w:sz="6" w:space="0" w:color="auto"/>
              <w:bottom w:val="single" w:sz="6" w:space="0" w:color="auto"/>
              <w:right w:val="single" w:sz="6" w:space="0" w:color="auto"/>
            </w:tcBorders>
          </w:tcPr>
          <w:p w:rsidR="009B560E" w:rsidRDefault="009B560E" w:rsidP="000E2E03">
            <w:pPr>
              <w:jc w:val="center"/>
            </w:pPr>
            <w:r>
              <w:t>6024</w:t>
            </w:r>
          </w:p>
        </w:tc>
      </w:tr>
      <w:tr w:rsidR="009B560E">
        <w:tblPrEx>
          <w:tblCellMar>
            <w:top w:w="0" w:type="dxa"/>
            <w:bottom w:w="0" w:type="dxa"/>
          </w:tblCellMar>
        </w:tblPrEx>
        <w:trPr>
          <w:trHeight w:val="298"/>
        </w:trPr>
        <w:tc>
          <w:tcPr>
            <w:tcW w:w="2340" w:type="dxa"/>
            <w:tcBorders>
              <w:top w:val="nil"/>
              <w:left w:val="nil"/>
              <w:bottom w:val="nil"/>
              <w:right w:val="nil"/>
            </w:tcBorders>
            <w:vAlign w:val="center"/>
          </w:tcPr>
          <w:p w:rsidR="009B560E" w:rsidRPr="00730277" w:rsidRDefault="009B560E" w:rsidP="000E2E03">
            <w:pPr>
              <w:widowControl w:val="0"/>
              <w:rPr>
                <w:b/>
                <w:bCs/>
              </w:rPr>
            </w:pPr>
            <w:r w:rsidRPr="00730277">
              <w:rPr>
                <w:b/>
                <w:bCs/>
              </w:rPr>
              <w:t>Організаційно-правова форма господарювання</w:t>
            </w:r>
          </w:p>
        </w:tc>
        <w:tc>
          <w:tcPr>
            <w:tcW w:w="4500" w:type="dxa"/>
            <w:tcBorders>
              <w:top w:val="nil"/>
              <w:left w:val="nil"/>
              <w:bottom w:val="nil"/>
              <w:right w:val="nil"/>
            </w:tcBorders>
          </w:tcPr>
          <w:p w:rsidR="009B560E" w:rsidRPr="00730277" w:rsidRDefault="009B560E" w:rsidP="000E2E03">
            <w:r>
              <w:t>Вiдкрите акцiонерне товариство</w:t>
            </w:r>
          </w:p>
        </w:tc>
        <w:tc>
          <w:tcPr>
            <w:tcW w:w="1800" w:type="dxa"/>
            <w:tcBorders>
              <w:top w:val="nil"/>
              <w:left w:val="nil"/>
              <w:bottom w:val="nil"/>
              <w:right w:val="single" w:sz="6" w:space="0" w:color="auto"/>
            </w:tcBorders>
            <w:vAlign w:val="center"/>
          </w:tcPr>
          <w:p w:rsidR="009B560E" w:rsidRPr="00730277" w:rsidRDefault="009B560E" w:rsidP="000E2E03">
            <w:pPr>
              <w:widowControl w:val="0"/>
              <w:rPr>
                <w:b/>
                <w:bCs/>
              </w:rPr>
            </w:pPr>
            <w:r w:rsidRPr="00730277">
              <w:rPr>
                <w:b/>
                <w:bCs/>
              </w:rPr>
              <w:t>за КОПФГ</w:t>
            </w:r>
          </w:p>
        </w:tc>
        <w:tc>
          <w:tcPr>
            <w:tcW w:w="1440" w:type="dxa"/>
            <w:tcBorders>
              <w:top w:val="single" w:sz="6" w:space="0" w:color="auto"/>
              <w:left w:val="single" w:sz="6" w:space="0" w:color="auto"/>
              <w:bottom w:val="single" w:sz="6" w:space="0" w:color="auto"/>
              <w:right w:val="single" w:sz="6" w:space="0" w:color="auto"/>
            </w:tcBorders>
          </w:tcPr>
          <w:p w:rsidR="009B560E" w:rsidRPr="00730277" w:rsidRDefault="009B560E" w:rsidP="000E2E03">
            <w:pPr>
              <w:jc w:val="center"/>
            </w:pPr>
            <w:r w:rsidRPr="00730277">
              <w:t>231</w:t>
            </w:r>
          </w:p>
        </w:tc>
      </w:tr>
      <w:tr w:rsidR="009B560E">
        <w:tblPrEx>
          <w:tblCellMar>
            <w:top w:w="0" w:type="dxa"/>
            <w:bottom w:w="0" w:type="dxa"/>
          </w:tblCellMar>
        </w:tblPrEx>
        <w:trPr>
          <w:trHeight w:val="298"/>
        </w:trPr>
        <w:tc>
          <w:tcPr>
            <w:tcW w:w="2340" w:type="dxa"/>
            <w:tcBorders>
              <w:top w:val="nil"/>
              <w:left w:val="nil"/>
              <w:bottom w:val="nil"/>
              <w:right w:val="nil"/>
            </w:tcBorders>
            <w:vAlign w:val="center"/>
          </w:tcPr>
          <w:p w:rsidR="009B560E" w:rsidRDefault="009B560E" w:rsidP="000E2E03">
            <w:pPr>
              <w:widowControl w:val="0"/>
              <w:rPr>
                <w:b/>
                <w:bCs/>
              </w:rPr>
            </w:pPr>
            <w:r>
              <w:rPr>
                <w:b/>
                <w:bCs/>
              </w:rPr>
              <w:t>Вид економічної діяльності</w:t>
            </w:r>
          </w:p>
        </w:tc>
        <w:tc>
          <w:tcPr>
            <w:tcW w:w="4500" w:type="dxa"/>
            <w:tcBorders>
              <w:top w:val="nil"/>
              <w:left w:val="nil"/>
              <w:bottom w:val="nil"/>
              <w:right w:val="nil"/>
            </w:tcBorders>
          </w:tcPr>
          <w:p w:rsidR="009B560E" w:rsidRDefault="009B560E" w:rsidP="000E2E03">
            <w:r>
              <w:t>Виробництво лiтальних апаратiв, включаючи космiчнi</w:t>
            </w:r>
          </w:p>
        </w:tc>
        <w:tc>
          <w:tcPr>
            <w:tcW w:w="1800" w:type="dxa"/>
            <w:tcBorders>
              <w:top w:val="nil"/>
              <w:left w:val="nil"/>
              <w:bottom w:val="nil"/>
              <w:right w:val="single" w:sz="6" w:space="0" w:color="auto"/>
            </w:tcBorders>
            <w:vAlign w:val="center"/>
          </w:tcPr>
          <w:p w:rsidR="009B560E" w:rsidRDefault="009B560E" w:rsidP="000E2E03">
            <w:pPr>
              <w:widowControl w:val="0"/>
              <w:rPr>
                <w:b/>
                <w:bCs/>
              </w:rPr>
            </w:pPr>
            <w:r>
              <w:rPr>
                <w:b/>
                <w:bCs/>
              </w:rPr>
              <w:t>за КВЕД</w:t>
            </w:r>
          </w:p>
        </w:tc>
        <w:tc>
          <w:tcPr>
            <w:tcW w:w="1440" w:type="dxa"/>
            <w:tcBorders>
              <w:top w:val="single" w:sz="6" w:space="0" w:color="auto"/>
              <w:left w:val="single" w:sz="6" w:space="0" w:color="auto"/>
              <w:bottom w:val="single" w:sz="6" w:space="0" w:color="auto"/>
              <w:right w:val="single" w:sz="6" w:space="0" w:color="auto"/>
            </w:tcBorders>
          </w:tcPr>
          <w:p w:rsidR="009B560E" w:rsidRDefault="009B560E" w:rsidP="000E2E03">
            <w:pPr>
              <w:jc w:val="center"/>
            </w:pPr>
            <w:r>
              <w:t>35.30.0</w:t>
            </w:r>
          </w:p>
        </w:tc>
      </w:tr>
      <w:tr w:rsidR="009B560E">
        <w:tblPrEx>
          <w:tblCellMar>
            <w:top w:w="0" w:type="dxa"/>
            <w:bottom w:w="0" w:type="dxa"/>
          </w:tblCellMar>
        </w:tblPrEx>
        <w:trPr>
          <w:trHeight w:val="298"/>
        </w:trPr>
        <w:tc>
          <w:tcPr>
            <w:tcW w:w="2340" w:type="dxa"/>
            <w:tcBorders>
              <w:top w:val="nil"/>
              <w:left w:val="nil"/>
              <w:bottom w:val="nil"/>
              <w:right w:val="nil"/>
            </w:tcBorders>
            <w:vAlign w:val="center"/>
          </w:tcPr>
          <w:p w:rsidR="009B560E" w:rsidRDefault="009B560E" w:rsidP="000E2E03">
            <w:pPr>
              <w:widowControl w:val="0"/>
              <w:rPr>
                <w:b/>
                <w:bCs/>
              </w:rPr>
            </w:pPr>
            <w:r>
              <w:rPr>
                <w:b/>
                <w:bCs/>
              </w:rPr>
              <w:t>Одиниця виміру</w:t>
            </w:r>
          </w:p>
        </w:tc>
        <w:tc>
          <w:tcPr>
            <w:tcW w:w="4500" w:type="dxa"/>
            <w:tcBorders>
              <w:top w:val="nil"/>
              <w:left w:val="nil"/>
              <w:bottom w:val="nil"/>
              <w:right w:val="nil"/>
            </w:tcBorders>
          </w:tcPr>
          <w:p w:rsidR="009B560E" w:rsidRDefault="009B560E" w:rsidP="000E2E03">
            <w:pPr>
              <w:widowControl w:val="0"/>
            </w:pPr>
            <w:r>
              <w:t>тис.грн.</w:t>
            </w:r>
          </w:p>
        </w:tc>
        <w:tc>
          <w:tcPr>
            <w:tcW w:w="1800" w:type="dxa"/>
            <w:tcBorders>
              <w:top w:val="nil"/>
              <w:left w:val="nil"/>
              <w:bottom w:val="nil"/>
              <w:right w:val="single" w:sz="6" w:space="0" w:color="auto"/>
            </w:tcBorders>
            <w:vAlign w:val="center"/>
          </w:tcPr>
          <w:p w:rsidR="009B560E" w:rsidRDefault="009B560E" w:rsidP="000E2E03">
            <w:pPr>
              <w:widowControl w:val="0"/>
              <w:rPr>
                <w:b/>
                <w:bCs/>
              </w:rPr>
            </w:pPr>
            <w:r>
              <w:rPr>
                <w:b/>
                <w:bCs/>
              </w:rPr>
              <w:t>Контрольна сума</w:t>
            </w:r>
          </w:p>
        </w:tc>
        <w:tc>
          <w:tcPr>
            <w:tcW w:w="1440" w:type="dxa"/>
            <w:tcBorders>
              <w:top w:val="single" w:sz="6" w:space="0" w:color="auto"/>
              <w:left w:val="single" w:sz="6" w:space="0" w:color="auto"/>
              <w:bottom w:val="single" w:sz="6" w:space="0" w:color="auto"/>
              <w:right w:val="single" w:sz="6" w:space="0" w:color="auto"/>
            </w:tcBorders>
            <w:vAlign w:val="center"/>
          </w:tcPr>
          <w:p w:rsidR="009B560E" w:rsidRDefault="009B560E" w:rsidP="000E2E03">
            <w:pPr>
              <w:widowControl w:val="0"/>
              <w:jc w:val="center"/>
            </w:pPr>
          </w:p>
        </w:tc>
      </w:tr>
    </w:tbl>
    <w:p w:rsidR="009B560E" w:rsidRPr="009B560E" w:rsidRDefault="009B560E" w:rsidP="009B560E">
      <w:pPr>
        <w:widowControl w:val="0"/>
        <w:jc w:val="center"/>
        <w:rPr>
          <w:rFonts w:ascii="Times New Roman CYR" w:hAnsi="Times New Roman CYR" w:cs="Times New Roman CYR"/>
          <w:b/>
          <w:bCs/>
          <w:sz w:val="24"/>
          <w:szCs w:val="24"/>
        </w:rPr>
      </w:pPr>
      <w:r w:rsidRPr="009B560E">
        <w:rPr>
          <w:rFonts w:ascii="Times New Roman CYR" w:hAnsi="Times New Roman CYR" w:cs="Times New Roman CYR"/>
          <w:b/>
          <w:bCs/>
          <w:sz w:val="24"/>
          <w:szCs w:val="24"/>
        </w:rPr>
        <w:t>Звіт про фінансові результати</w:t>
      </w:r>
    </w:p>
    <w:p w:rsidR="009B560E" w:rsidRPr="00EC598A" w:rsidRDefault="009B560E" w:rsidP="009B560E">
      <w:pPr>
        <w:widowControl w:val="0"/>
        <w:jc w:val="center"/>
        <w:rPr>
          <w:rFonts w:ascii="Times New Roman CYR" w:hAnsi="Times New Roman CYR" w:cs="Times New Roman CYR"/>
          <w:sz w:val="24"/>
          <w:szCs w:val="24"/>
        </w:rPr>
      </w:pPr>
      <w:r w:rsidRPr="00EC598A">
        <w:rPr>
          <w:rFonts w:ascii="Times New Roman CYR" w:hAnsi="Times New Roman CYR" w:cs="Times New Roman CYR"/>
          <w:sz w:val="24"/>
          <w:szCs w:val="24"/>
        </w:rPr>
        <w:t>за</w:t>
      </w:r>
      <w:r w:rsidRPr="00EC598A">
        <w:rPr>
          <w:rFonts w:ascii="Times New Roman CYR" w:hAnsi="Times New Roman CYR" w:cs="Times New Roman CYR"/>
          <w:sz w:val="24"/>
          <w:szCs w:val="24"/>
          <w:lang w:val="en-US"/>
        </w:rPr>
        <w:t xml:space="preserve"> </w:t>
      </w:r>
      <w:r w:rsidRPr="00EC598A">
        <w:rPr>
          <w:rFonts w:ascii="Times New Roman CYR" w:hAnsi="Times New Roman CYR" w:cs="Times New Roman CYR"/>
          <w:sz w:val="24"/>
          <w:szCs w:val="24"/>
        </w:rPr>
        <w:t>2009</w:t>
      </w:r>
      <w:r w:rsidRPr="00EC598A">
        <w:rPr>
          <w:rFonts w:ascii="Times New Roman CYR" w:hAnsi="Times New Roman CYR" w:cs="Times New Roman CYR"/>
          <w:sz w:val="24"/>
          <w:szCs w:val="24"/>
          <w:lang w:val="en-US"/>
        </w:rPr>
        <w:t xml:space="preserve"> </w:t>
      </w:r>
      <w:r w:rsidRPr="00EC598A">
        <w:rPr>
          <w:rFonts w:ascii="Times New Roman CYR" w:hAnsi="Times New Roman CYR" w:cs="Times New Roman CYR"/>
          <w:sz w:val="24"/>
          <w:szCs w:val="24"/>
        </w:rPr>
        <w:t>рік</w:t>
      </w:r>
    </w:p>
    <w:tbl>
      <w:tblPr>
        <w:tblW w:w="0" w:type="auto"/>
        <w:tblInd w:w="-252" w:type="dxa"/>
        <w:tblBorders>
          <w:top w:val="single" w:sz="6" w:space="0" w:color="auto"/>
          <w:left w:val="single" w:sz="6" w:space="0" w:color="auto"/>
          <w:bottom w:val="single" w:sz="6" w:space="0" w:color="auto"/>
          <w:right w:val="single" w:sz="6" w:space="0" w:color="auto"/>
        </w:tblBorders>
        <w:tblLayout w:type="fixed"/>
        <w:tblLook w:val="0000"/>
      </w:tblPr>
      <w:tblGrid>
        <w:gridCol w:w="2487"/>
        <w:gridCol w:w="3333"/>
        <w:gridCol w:w="540"/>
        <w:gridCol w:w="266"/>
        <w:gridCol w:w="984"/>
        <w:gridCol w:w="745"/>
        <w:gridCol w:w="653"/>
        <w:gridCol w:w="1092"/>
      </w:tblGrid>
      <w:tr w:rsidR="009B560E">
        <w:tblPrEx>
          <w:tblCellMar>
            <w:top w:w="0" w:type="dxa"/>
            <w:bottom w:w="0" w:type="dxa"/>
          </w:tblCellMar>
        </w:tblPrEx>
        <w:trPr>
          <w:gridBefore w:val="1"/>
          <w:wBefore w:w="2487" w:type="dxa"/>
          <w:trHeight w:val="280"/>
        </w:trPr>
        <w:tc>
          <w:tcPr>
            <w:tcW w:w="3873" w:type="dxa"/>
            <w:gridSpan w:val="2"/>
            <w:tcBorders>
              <w:top w:val="nil"/>
              <w:left w:val="nil"/>
              <w:bottom w:val="nil"/>
              <w:right w:val="nil"/>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I. ФІНАНСОВІ РЕЗУЛЬТАТИ</w:t>
            </w:r>
          </w:p>
        </w:tc>
        <w:tc>
          <w:tcPr>
            <w:tcW w:w="1250" w:type="dxa"/>
            <w:gridSpan w:val="2"/>
            <w:tcBorders>
              <w:top w:val="nil"/>
              <w:left w:val="nil"/>
              <w:bottom w:val="nil"/>
              <w:right w:val="nil"/>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Форма N 2</w:t>
            </w:r>
          </w:p>
        </w:tc>
        <w:tc>
          <w:tcPr>
            <w:tcW w:w="1398" w:type="dxa"/>
            <w:gridSpan w:val="2"/>
            <w:tcBorders>
              <w:top w:val="nil"/>
              <w:left w:val="nil"/>
              <w:bottom w:val="nil"/>
              <w:right w:val="nil"/>
            </w:tcBorders>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Код за ДКУД</w:t>
            </w:r>
          </w:p>
        </w:tc>
        <w:tc>
          <w:tcPr>
            <w:tcW w:w="1092" w:type="dxa"/>
            <w:tcBorders>
              <w:top w:val="single" w:sz="4" w:space="0" w:color="auto"/>
              <w:left w:val="single" w:sz="4" w:space="0" w:color="auto"/>
              <w:bottom w:val="single" w:sz="4" w:space="0" w:color="auto"/>
              <w:right w:val="single" w:sz="4" w:space="0" w:color="auto"/>
            </w:tcBorders>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1801003</w:t>
            </w:r>
          </w:p>
        </w:tc>
      </w:tr>
      <w:tr w:rsidR="009B560E">
        <w:tblPrEx>
          <w:tblCellMar>
            <w:top w:w="0" w:type="dxa"/>
            <w:bottom w:w="0" w:type="dxa"/>
          </w:tblCellMar>
        </w:tblPrEx>
        <w:trPr>
          <w:trHeight w:val="530"/>
        </w:trPr>
        <w:tc>
          <w:tcPr>
            <w:tcW w:w="582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Стаття</w:t>
            </w:r>
          </w:p>
        </w:tc>
        <w:tc>
          <w:tcPr>
            <w:tcW w:w="80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Код рядка</w:t>
            </w:r>
          </w:p>
        </w:tc>
        <w:tc>
          <w:tcPr>
            <w:tcW w:w="172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За звітний період</w:t>
            </w:r>
          </w:p>
        </w:tc>
        <w:tc>
          <w:tcPr>
            <w:tcW w:w="174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За попередній період</w:t>
            </w:r>
          </w:p>
        </w:tc>
      </w:tr>
      <w:tr w:rsidR="009B560E">
        <w:tblPrEx>
          <w:tblCellMar>
            <w:top w:w="0" w:type="dxa"/>
            <w:bottom w:w="0" w:type="dxa"/>
          </w:tblCellMar>
        </w:tblPrEx>
        <w:trPr>
          <w:trHeight w:val="200"/>
        </w:trPr>
        <w:tc>
          <w:tcPr>
            <w:tcW w:w="5820" w:type="dxa"/>
            <w:gridSpan w:val="2"/>
            <w:tcBorders>
              <w:top w:val="single" w:sz="4" w:space="0" w:color="auto"/>
              <w:left w:val="single" w:sz="4" w:space="0" w:color="auto"/>
              <w:bottom w:val="single" w:sz="4" w:space="0" w:color="auto"/>
              <w:right w:val="single" w:sz="4" w:space="0" w:color="auto"/>
            </w:tcBorders>
            <w:shd w:val="clear" w:color="auto" w:fill="FFFFFF"/>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1</w:t>
            </w:r>
          </w:p>
        </w:tc>
        <w:tc>
          <w:tcPr>
            <w:tcW w:w="806" w:type="dxa"/>
            <w:gridSpan w:val="2"/>
            <w:tcBorders>
              <w:top w:val="single" w:sz="4" w:space="0" w:color="auto"/>
              <w:left w:val="single" w:sz="4" w:space="0" w:color="auto"/>
              <w:bottom w:val="single" w:sz="4" w:space="0" w:color="auto"/>
              <w:right w:val="single" w:sz="4" w:space="0" w:color="auto"/>
            </w:tcBorders>
            <w:shd w:val="clear" w:color="auto" w:fill="FFFFFF"/>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2</w:t>
            </w:r>
          </w:p>
        </w:tc>
        <w:tc>
          <w:tcPr>
            <w:tcW w:w="1729" w:type="dxa"/>
            <w:gridSpan w:val="2"/>
            <w:tcBorders>
              <w:top w:val="single" w:sz="4" w:space="0" w:color="auto"/>
              <w:left w:val="single" w:sz="4" w:space="0" w:color="auto"/>
              <w:bottom w:val="single" w:sz="4" w:space="0" w:color="auto"/>
              <w:right w:val="single" w:sz="4" w:space="0" w:color="auto"/>
            </w:tcBorders>
            <w:shd w:val="clear" w:color="auto" w:fill="FFFFFF"/>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3</w:t>
            </w:r>
          </w:p>
        </w:tc>
        <w:tc>
          <w:tcPr>
            <w:tcW w:w="1745" w:type="dxa"/>
            <w:gridSpan w:val="2"/>
            <w:tcBorders>
              <w:top w:val="single" w:sz="4" w:space="0" w:color="auto"/>
              <w:left w:val="single" w:sz="4" w:space="0" w:color="auto"/>
              <w:bottom w:val="single" w:sz="4" w:space="0" w:color="auto"/>
              <w:right w:val="single" w:sz="4" w:space="0" w:color="auto"/>
            </w:tcBorders>
            <w:shd w:val="clear" w:color="auto" w:fill="FFFFFF"/>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4</w:t>
            </w:r>
          </w:p>
        </w:tc>
      </w:tr>
      <w:tr w:rsidR="009B560E">
        <w:tblPrEx>
          <w:tblCellMar>
            <w:top w:w="0" w:type="dxa"/>
            <w:bottom w:w="0" w:type="dxa"/>
          </w:tblCellMar>
        </w:tblPrEx>
        <w:trPr>
          <w:trHeight w:val="200"/>
        </w:trPr>
        <w:tc>
          <w:tcPr>
            <w:tcW w:w="5820"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rPr>
                <w:rFonts w:ascii="Times New Roman CYR" w:hAnsi="Times New Roman CYR" w:cs="Times New Roman CYR"/>
              </w:rPr>
            </w:pPr>
            <w:r>
              <w:rPr>
                <w:rFonts w:ascii="Times New Roman CYR" w:hAnsi="Times New Roman CYR" w:cs="Times New Roman CYR"/>
              </w:rPr>
              <w:t>Доход (виручка) від реалізації продукції (товарів, робіт, послуг)</w:t>
            </w:r>
          </w:p>
        </w:tc>
        <w:tc>
          <w:tcPr>
            <w:tcW w:w="806"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010</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138421</w:t>
            </w:r>
          </w:p>
        </w:tc>
        <w:tc>
          <w:tcPr>
            <w:tcW w:w="1745"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141875</w:t>
            </w:r>
          </w:p>
        </w:tc>
      </w:tr>
      <w:tr w:rsidR="009B560E">
        <w:tblPrEx>
          <w:tblCellMar>
            <w:top w:w="0" w:type="dxa"/>
            <w:bottom w:w="0" w:type="dxa"/>
          </w:tblCellMar>
        </w:tblPrEx>
        <w:trPr>
          <w:trHeight w:val="200"/>
        </w:trPr>
        <w:tc>
          <w:tcPr>
            <w:tcW w:w="5820"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rPr>
                <w:rFonts w:ascii="Times New Roman CYR" w:hAnsi="Times New Roman CYR" w:cs="Times New Roman CYR"/>
              </w:rPr>
            </w:pPr>
            <w:r>
              <w:rPr>
                <w:rFonts w:ascii="Times New Roman CYR" w:hAnsi="Times New Roman CYR" w:cs="Times New Roman CYR"/>
              </w:rPr>
              <w:t>Податок на додану вартість</w:t>
            </w:r>
          </w:p>
        </w:tc>
        <w:tc>
          <w:tcPr>
            <w:tcW w:w="806"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015</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(12765)</w:t>
            </w:r>
          </w:p>
        </w:tc>
        <w:tc>
          <w:tcPr>
            <w:tcW w:w="1745"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(14327)</w:t>
            </w:r>
          </w:p>
        </w:tc>
      </w:tr>
      <w:tr w:rsidR="009B560E">
        <w:tblPrEx>
          <w:tblCellMar>
            <w:top w:w="0" w:type="dxa"/>
            <w:bottom w:w="0" w:type="dxa"/>
          </w:tblCellMar>
        </w:tblPrEx>
        <w:trPr>
          <w:trHeight w:val="200"/>
        </w:trPr>
        <w:tc>
          <w:tcPr>
            <w:tcW w:w="5820"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rPr>
                <w:rFonts w:ascii="Times New Roman CYR" w:hAnsi="Times New Roman CYR" w:cs="Times New Roman CYR"/>
              </w:rPr>
            </w:pPr>
            <w:r>
              <w:rPr>
                <w:rFonts w:ascii="Times New Roman CYR" w:hAnsi="Times New Roman CYR" w:cs="Times New Roman CYR"/>
              </w:rPr>
              <w:t>Акцизний збір</w:t>
            </w:r>
          </w:p>
        </w:tc>
        <w:tc>
          <w:tcPr>
            <w:tcW w:w="806"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020</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(0)</w:t>
            </w:r>
          </w:p>
        </w:tc>
        <w:tc>
          <w:tcPr>
            <w:tcW w:w="1745"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(0)</w:t>
            </w:r>
          </w:p>
        </w:tc>
      </w:tr>
      <w:tr w:rsidR="009B560E">
        <w:tblPrEx>
          <w:tblCellMar>
            <w:top w:w="0" w:type="dxa"/>
            <w:bottom w:w="0" w:type="dxa"/>
          </w:tblCellMar>
        </w:tblPrEx>
        <w:trPr>
          <w:trHeight w:val="200"/>
        </w:trPr>
        <w:tc>
          <w:tcPr>
            <w:tcW w:w="5820"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rPr>
                <w:rFonts w:ascii="Times New Roman CYR" w:hAnsi="Times New Roman CYR" w:cs="Times New Roman CYR"/>
              </w:rPr>
            </w:pPr>
          </w:p>
        </w:tc>
        <w:tc>
          <w:tcPr>
            <w:tcW w:w="806"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025</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(0)</w:t>
            </w:r>
          </w:p>
        </w:tc>
        <w:tc>
          <w:tcPr>
            <w:tcW w:w="1745"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(0)</w:t>
            </w:r>
          </w:p>
        </w:tc>
      </w:tr>
      <w:tr w:rsidR="009B560E">
        <w:tblPrEx>
          <w:tblCellMar>
            <w:top w:w="0" w:type="dxa"/>
            <w:bottom w:w="0" w:type="dxa"/>
          </w:tblCellMar>
        </w:tblPrEx>
        <w:trPr>
          <w:trHeight w:val="200"/>
        </w:trPr>
        <w:tc>
          <w:tcPr>
            <w:tcW w:w="5820"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rPr>
                <w:rFonts w:ascii="Times New Roman CYR" w:hAnsi="Times New Roman CYR" w:cs="Times New Roman CYR"/>
              </w:rPr>
            </w:pPr>
            <w:r>
              <w:rPr>
                <w:rFonts w:ascii="Times New Roman CYR" w:hAnsi="Times New Roman CYR" w:cs="Times New Roman CYR"/>
              </w:rPr>
              <w:t>Інші вирахування з доходу</w:t>
            </w:r>
          </w:p>
        </w:tc>
        <w:tc>
          <w:tcPr>
            <w:tcW w:w="806"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030</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(467)</w:t>
            </w:r>
          </w:p>
        </w:tc>
        <w:tc>
          <w:tcPr>
            <w:tcW w:w="1745"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(205)</w:t>
            </w:r>
          </w:p>
        </w:tc>
      </w:tr>
      <w:tr w:rsidR="009B560E">
        <w:tblPrEx>
          <w:tblCellMar>
            <w:top w:w="0" w:type="dxa"/>
            <w:bottom w:w="0" w:type="dxa"/>
          </w:tblCellMar>
        </w:tblPrEx>
        <w:trPr>
          <w:trHeight w:val="200"/>
        </w:trPr>
        <w:tc>
          <w:tcPr>
            <w:tcW w:w="5820"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rPr>
                <w:rFonts w:ascii="Times New Roman CYR" w:hAnsi="Times New Roman CYR" w:cs="Times New Roman CYR"/>
              </w:rPr>
            </w:pPr>
            <w:r>
              <w:rPr>
                <w:rFonts w:ascii="Times New Roman CYR" w:hAnsi="Times New Roman CYR" w:cs="Times New Roman CYR"/>
              </w:rPr>
              <w:t xml:space="preserve">Чистий доход (виручка) від реалізації продукції </w:t>
            </w:r>
          </w:p>
          <w:p w:rsidR="009B560E" w:rsidRDefault="009B560E" w:rsidP="000E2E03">
            <w:pPr>
              <w:widowControl w:val="0"/>
              <w:rPr>
                <w:rFonts w:ascii="Times New Roman CYR" w:hAnsi="Times New Roman CYR" w:cs="Times New Roman CYR"/>
              </w:rPr>
            </w:pPr>
            <w:r>
              <w:rPr>
                <w:rFonts w:ascii="Times New Roman CYR" w:hAnsi="Times New Roman CYR" w:cs="Times New Roman CYR"/>
              </w:rPr>
              <w:t>(товарів, робіт, послуг)</w:t>
            </w:r>
          </w:p>
        </w:tc>
        <w:tc>
          <w:tcPr>
            <w:tcW w:w="806"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035</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125189</w:t>
            </w:r>
          </w:p>
        </w:tc>
        <w:tc>
          <w:tcPr>
            <w:tcW w:w="1745"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127343</w:t>
            </w:r>
          </w:p>
        </w:tc>
      </w:tr>
      <w:tr w:rsidR="009B560E">
        <w:tblPrEx>
          <w:tblCellMar>
            <w:top w:w="0" w:type="dxa"/>
            <w:bottom w:w="0" w:type="dxa"/>
          </w:tblCellMar>
        </w:tblPrEx>
        <w:trPr>
          <w:trHeight w:val="200"/>
        </w:trPr>
        <w:tc>
          <w:tcPr>
            <w:tcW w:w="5820"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rPr>
                <w:rFonts w:ascii="Times New Roman CYR" w:hAnsi="Times New Roman CYR" w:cs="Times New Roman CYR"/>
              </w:rPr>
            </w:pPr>
            <w:r>
              <w:rPr>
                <w:rFonts w:ascii="Times New Roman CYR" w:hAnsi="Times New Roman CYR" w:cs="Times New Roman CYR"/>
              </w:rPr>
              <w:t>Собівартість реалізації продукції (товарів, робіт, послуг)</w:t>
            </w:r>
          </w:p>
        </w:tc>
        <w:tc>
          <w:tcPr>
            <w:tcW w:w="806"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040</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(90974)</w:t>
            </w:r>
          </w:p>
        </w:tc>
        <w:tc>
          <w:tcPr>
            <w:tcW w:w="1745"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(93277)</w:t>
            </w:r>
          </w:p>
        </w:tc>
      </w:tr>
      <w:tr w:rsidR="009B560E">
        <w:tblPrEx>
          <w:tblCellMar>
            <w:top w:w="0" w:type="dxa"/>
            <w:bottom w:w="0" w:type="dxa"/>
          </w:tblCellMar>
        </w:tblPrEx>
        <w:trPr>
          <w:trHeight w:val="200"/>
        </w:trPr>
        <w:tc>
          <w:tcPr>
            <w:tcW w:w="5820"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rPr>
                <w:rFonts w:ascii="Times New Roman CYR" w:hAnsi="Times New Roman CYR" w:cs="Times New Roman CYR"/>
              </w:rPr>
            </w:pPr>
            <w:r>
              <w:rPr>
                <w:rFonts w:ascii="Times New Roman CYR" w:hAnsi="Times New Roman CYR" w:cs="Times New Roman CYR"/>
              </w:rPr>
              <w:t>Валовий:</w:t>
            </w:r>
          </w:p>
          <w:p w:rsidR="009B560E" w:rsidRDefault="009B560E" w:rsidP="000E2E03">
            <w:pPr>
              <w:widowControl w:val="0"/>
              <w:rPr>
                <w:rFonts w:ascii="Times New Roman CYR" w:hAnsi="Times New Roman CYR" w:cs="Times New Roman CYR"/>
              </w:rPr>
            </w:pPr>
            <w:r>
              <w:rPr>
                <w:rFonts w:ascii="Times New Roman CYR" w:hAnsi="Times New Roman CYR" w:cs="Times New Roman CYR"/>
              </w:rPr>
              <w:t xml:space="preserve">   прибуток</w:t>
            </w:r>
          </w:p>
        </w:tc>
        <w:tc>
          <w:tcPr>
            <w:tcW w:w="806"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050</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34215</w:t>
            </w:r>
          </w:p>
        </w:tc>
        <w:tc>
          <w:tcPr>
            <w:tcW w:w="1745"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34066</w:t>
            </w:r>
          </w:p>
        </w:tc>
      </w:tr>
      <w:tr w:rsidR="009B560E">
        <w:tblPrEx>
          <w:tblCellMar>
            <w:top w:w="0" w:type="dxa"/>
            <w:bottom w:w="0" w:type="dxa"/>
          </w:tblCellMar>
        </w:tblPrEx>
        <w:trPr>
          <w:trHeight w:val="200"/>
        </w:trPr>
        <w:tc>
          <w:tcPr>
            <w:tcW w:w="5820"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rPr>
                <w:rFonts w:ascii="Times New Roman CYR" w:hAnsi="Times New Roman CYR" w:cs="Times New Roman CYR"/>
              </w:rPr>
            </w:pPr>
            <w:r>
              <w:rPr>
                <w:rFonts w:ascii="Times New Roman CYR" w:hAnsi="Times New Roman CYR" w:cs="Times New Roman CYR"/>
              </w:rPr>
              <w:t xml:space="preserve">   збиток</w:t>
            </w:r>
          </w:p>
        </w:tc>
        <w:tc>
          <w:tcPr>
            <w:tcW w:w="806"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055</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(0)</w:t>
            </w:r>
          </w:p>
        </w:tc>
        <w:tc>
          <w:tcPr>
            <w:tcW w:w="1745"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(0)</w:t>
            </w:r>
          </w:p>
        </w:tc>
      </w:tr>
      <w:tr w:rsidR="009B560E">
        <w:tblPrEx>
          <w:tblCellMar>
            <w:top w:w="0" w:type="dxa"/>
            <w:bottom w:w="0" w:type="dxa"/>
          </w:tblCellMar>
        </w:tblPrEx>
        <w:trPr>
          <w:trHeight w:val="200"/>
        </w:trPr>
        <w:tc>
          <w:tcPr>
            <w:tcW w:w="5820"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rPr>
                <w:rFonts w:ascii="Times New Roman CYR" w:hAnsi="Times New Roman CYR" w:cs="Times New Roman CYR"/>
              </w:rPr>
            </w:pPr>
            <w:r>
              <w:rPr>
                <w:rFonts w:ascii="Times New Roman CYR" w:hAnsi="Times New Roman CYR" w:cs="Times New Roman CYR"/>
              </w:rPr>
              <w:t>Інші операційні доходи</w:t>
            </w:r>
          </w:p>
        </w:tc>
        <w:tc>
          <w:tcPr>
            <w:tcW w:w="806"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060</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70867</w:t>
            </w:r>
          </w:p>
        </w:tc>
        <w:tc>
          <w:tcPr>
            <w:tcW w:w="1745"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48430</w:t>
            </w:r>
          </w:p>
        </w:tc>
      </w:tr>
      <w:tr w:rsidR="009B560E">
        <w:tblPrEx>
          <w:tblCellMar>
            <w:top w:w="0" w:type="dxa"/>
            <w:bottom w:w="0" w:type="dxa"/>
          </w:tblCellMar>
        </w:tblPrEx>
        <w:trPr>
          <w:trHeight w:val="200"/>
        </w:trPr>
        <w:tc>
          <w:tcPr>
            <w:tcW w:w="5820"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rPr>
                <w:rFonts w:ascii="Times New Roman CYR" w:hAnsi="Times New Roman CYR" w:cs="Times New Roman CYR"/>
              </w:rPr>
            </w:pPr>
            <w:r>
              <w:rPr>
                <w:rFonts w:ascii="Times New Roman CYR" w:hAnsi="Times New Roman CYR" w:cs="Times New Roman CYR"/>
              </w:rPr>
              <w:t xml:space="preserve">   у</w:t>
            </w:r>
            <w:r w:rsidRPr="003A3692">
              <w:rPr>
                <w:rFonts w:ascii="Times New Roman CYR" w:hAnsi="Times New Roman CYR" w:cs="Times New Roman CYR"/>
                <w:snapToGrid w:val="0"/>
              </w:rPr>
              <w:t xml:space="preserve"> т.ч. дохід від первісного визнання біологічних активів і сільськогосподарської продукції, одержаних у наслідок сільськогосподарської діяльності</w:t>
            </w:r>
          </w:p>
        </w:tc>
        <w:tc>
          <w:tcPr>
            <w:tcW w:w="806"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061</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0</w:t>
            </w:r>
          </w:p>
        </w:tc>
        <w:tc>
          <w:tcPr>
            <w:tcW w:w="1745"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0</w:t>
            </w:r>
          </w:p>
        </w:tc>
      </w:tr>
      <w:tr w:rsidR="009B560E">
        <w:tblPrEx>
          <w:tblCellMar>
            <w:top w:w="0" w:type="dxa"/>
            <w:bottom w:w="0" w:type="dxa"/>
          </w:tblCellMar>
        </w:tblPrEx>
        <w:trPr>
          <w:trHeight w:val="200"/>
        </w:trPr>
        <w:tc>
          <w:tcPr>
            <w:tcW w:w="5820"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rPr>
                <w:rFonts w:ascii="Times New Roman CYR" w:hAnsi="Times New Roman CYR" w:cs="Times New Roman CYR"/>
              </w:rPr>
            </w:pPr>
            <w:r>
              <w:rPr>
                <w:rFonts w:ascii="Times New Roman CYR" w:hAnsi="Times New Roman CYR" w:cs="Times New Roman CYR"/>
              </w:rPr>
              <w:t>Адміністративні витрати</w:t>
            </w:r>
          </w:p>
        </w:tc>
        <w:tc>
          <w:tcPr>
            <w:tcW w:w="806"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070</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(53735)</w:t>
            </w:r>
          </w:p>
        </w:tc>
        <w:tc>
          <w:tcPr>
            <w:tcW w:w="1745"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(50075)</w:t>
            </w:r>
          </w:p>
        </w:tc>
      </w:tr>
      <w:tr w:rsidR="009B560E">
        <w:tblPrEx>
          <w:tblCellMar>
            <w:top w:w="0" w:type="dxa"/>
            <w:bottom w:w="0" w:type="dxa"/>
          </w:tblCellMar>
        </w:tblPrEx>
        <w:trPr>
          <w:trHeight w:val="200"/>
        </w:trPr>
        <w:tc>
          <w:tcPr>
            <w:tcW w:w="5820"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rPr>
                <w:rFonts w:ascii="Times New Roman CYR" w:hAnsi="Times New Roman CYR" w:cs="Times New Roman CYR"/>
              </w:rPr>
            </w:pPr>
            <w:r>
              <w:rPr>
                <w:rFonts w:ascii="Times New Roman CYR" w:hAnsi="Times New Roman CYR" w:cs="Times New Roman CYR"/>
              </w:rPr>
              <w:t>Витрати на збут</w:t>
            </w:r>
          </w:p>
        </w:tc>
        <w:tc>
          <w:tcPr>
            <w:tcW w:w="806"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080</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(2595)</w:t>
            </w:r>
          </w:p>
        </w:tc>
        <w:tc>
          <w:tcPr>
            <w:tcW w:w="1745"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(4280)</w:t>
            </w:r>
          </w:p>
        </w:tc>
      </w:tr>
      <w:tr w:rsidR="009B560E">
        <w:tblPrEx>
          <w:tblCellMar>
            <w:top w:w="0" w:type="dxa"/>
            <w:bottom w:w="0" w:type="dxa"/>
          </w:tblCellMar>
        </w:tblPrEx>
        <w:trPr>
          <w:trHeight w:val="200"/>
        </w:trPr>
        <w:tc>
          <w:tcPr>
            <w:tcW w:w="5820"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rPr>
                <w:rFonts w:ascii="Times New Roman CYR" w:hAnsi="Times New Roman CYR" w:cs="Times New Roman CYR"/>
              </w:rPr>
            </w:pPr>
            <w:r>
              <w:rPr>
                <w:rFonts w:ascii="Times New Roman CYR" w:hAnsi="Times New Roman CYR" w:cs="Times New Roman CYR"/>
              </w:rPr>
              <w:t>Інші операційні витрати</w:t>
            </w:r>
          </w:p>
        </w:tc>
        <w:tc>
          <w:tcPr>
            <w:tcW w:w="806"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090</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(73208)</w:t>
            </w:r>
          </w:p>
        </w:tc>
        <w:tc>
          <w:tcPr>
            <w:tcW w:w="1745"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(57562)</w:t>
            </w:r>
          </w:p>
        </w:tc>
      </w:tr>
      <w:tr w:rsidR="009B560E">
        <w:tblPrEx>
          <w:tblCellMar>
            <w:top w:w="0" w:type="dxa"/>
            <w:bottom w:w="0" w:type="dxa"/>
          </w:tblCellMar>
        </w:tblPrEx>
        <w:trPr>
          <w:trHeight w:val="200"/>
        </w:trPr>
        <w:tc>
          <w:tcPr>
            <w:tcW w:w="5820"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rPr>
                <w:rFonts w:ascii="Times New Roman CYR" w:hAnsi="Times New Roman CYR" w:cs="Times New Roman CYR"/>
              </w:rPr>
            </w:pPr>
            <w:r>
              <w:rPr>
                <w:rFonts w:ascii="Times New Roman CYR" w:hAnsi="Times New Roman CYR" w:cs="Times New Roman CYR"/>
              </w:rPr>
              <w:t xml:space="preserve">   у</w:t>
            </w:r>
            <w:r w:rsidRPr="003A3692">
              <w:rPr>
                <w:rFonts w:ascii="Times New Roman CYR" w:hAnsi="Times New Roman CYR" w:cs="Times New Roman CYR"/>
                <w:snapToGrid w:val="0"/>
              </w:rPr>
              <w:t xml:space="preserve"> т.ч. витрати від первісного визнання біологічних активів сільськогосподарської продукції, одержаних у наслідок сільськогосподарської діяльності</w:t>
            </w:r>
          </w:p>
        </w:tc>
        <w:tc>
          <w:tcPr>
            <w:tcW w:w="806"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091</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(0)</w:t>
            </w:r>
          </w:p>
        </w:tc>
        <w:tc>
          <w:tcPr>
            <w:tcW w:w="1745"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(0)</w:t>
            </w:r>
          </w:p>
        </w:tc>
      </w:tr>
      <w:tr w:rsidR="009B560E">
        <w:tblPrEx>
          <w:tblCellMar>
            <w:top w:w="0" w:type="dxa"/>
            <w:bottom w:w="0" w:type="dxa"/>
          </w:tblCellMar>
        </w:tblPrEx>
        <w:trPr>
          <w:trHeight w:val="200"/>
        </w:trPr>
        <w:tc>
          <w:tcPr>
            <w:tcW w:w="5820"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rPr>
                <w:rFonts w:ascii="Times New Roman CYR" w:hAnsi="Times New Roman CYR" w:cs="Times New Roman CYR"/>
              </w:rPr>
            </w:pPr>
            <w:r>
              <w:rPr>
                <w:rFonts w:ascii="Times New Roman CYR" w:hAnsi="Times New Roman CYR" w:cs="Times New Roman CYR"/>
              </w:rPr>
              <w:t>Фінансові результати від операційної діяльності:</w:t>
            </w:r>
          </w:p>
          <w:p w:rsidR="009B560E" w:rsidRDefault="009B560E" w:rsidP="000E2E03">
            <w:pPr>
              <w:widowControl w:val="0"/>
              <w:rPr>
                <w:rFonts w:ascii="Times New Roman CYR" w:hAnsi="Times New Roman CYR" w:cs="Times New Roman CYR"/>
              </w:rPr>
            </w:pPr>
            <w:r>
              <w:rPr>
                <w:rFonts w:ascii="Times New Roman CYR" w:hAnsi="Times New Roman CYR" w:cs="Times New Roman CYR"/>
              </w:rPr>
              <w:t xml:space="preserve">   прибуток</w:t>
            </w:r>
          </w:p>
        </w:tc>
        <w:tc>
          <w:tcPr>
            <w:tcW w:w="806"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100</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0</w:t>
            </w:r>
          </w:p>
        </w:tc>
        <w:tc>
          <w:tcPr>
            <w:tcW w:w="1745"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0</w:t>
            </w:r>
          </w:p>
        </w:tc>
      </w:tr>
      <w:tr w:rsidR="009B560E">
        <w:tblPrEx>
          <w:tblCellMar>
            <w:top w:w="0" w:type="dxa"/>
            <w:bottom w:w="0" w:type="dxa"/>
          </w:tblCellMar>
        </w:tblPrEx>
        <w:trPr>
          <w:trHeight w:val="200"/>
        </w:trPr>
        <w:tc>
          <w:tcPr>
            <w:tcW w:w="5820"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rPr>
                <w:rFonts w:ascii="Times New Roman CYR" w:hAnsi="Times New Roman CYR" w:cs="Times New Roman CYR"/>
              </w:rPr>
            </w:pPr>
            <w:r>
              <w:rPr>
                <w:rFonts w:ascii="Times New Roman CYR" w:hAnsi="Times New Roman CYR" w:cs="Times New Roman CYR"/>
              </w:rPr>
              <w:t xml:space="preserve">    збиток</w:t>
            </w:r>
          </w:p>
        </w:tc>
        <w:tc>
          <w:tcPr>
            <w:tcW w:w="806"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105</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(24456)</w:t>
            </w:r>
          </w:p>
        </w:tc>
        <w:tc>
          <w:tcPr>
            <w:tcW w:w="1745"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(29421)</w:t>
            </w:r>
          </w:p>
        </w:tc>
      </w:tr>
      <w:tr w:rsidR="009B560E">
        <w:tblPrEx>
          <w:tblCellMar>
            <w:top w:w="0" w:type="dxa"/>
            <w:bottom w:w="0" w:type="dxa"/>
          </w:tblCellMar>
        </w:tblPrEx>
        <w:trPr>
          <w:trHeight w:val="200"/>
        </w:trPr>
        <w:tc>
          <w:tcPr>
            <w:tcW w:w="5820"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rPr>
                <w:rFonts w:ascii="Times New Roman CYR" w:hAnsi="Times New Roman CYR" w:cs="Times New Roman CYR"/>
              </w:rPr>
            </w:pPr>
            <w:r>
              <w:rPr>
                <w:rFonts w:ascii="Times New Roman CYR" w:hAnsi="Times New Roman CYR" w:cs="Times New Roman CYR"/>
              </w:rPr>
              <w:t>Доход від участі в капіталі</w:t>
            </w:r>
          </w:p>
        </w:tc>
        <w:tc>
          <w:tcPr>
            <w:tcW w:w="806"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110</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0</w:t>
            </w:r>
          </w:p>
        </w:tc>
        <w:tc>
          <w:tcPr>
            <w:tcW w:w="1745"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0</w:t>
            </w:r>
          </w:p>
        </w:tc>
      </w:tr>
      <w:tr w:rsidR="009B560E">
        <w:tblPrEx>
          <w:tblCellMar>
            <w:top w:w="0" w:type="dxa"/>
            <w:bottom w:w="0" w:type="dxa"/>
          </w:tblCellMar>
        </w:tblPrEx>
        <w:trPr>
          <w:trHeight w:val="200"/>
        </w:trPr>
        <w:tc>
          <w:tcPr>
            <w:tcW w:w="5820"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rPr>
                <w:rFonts w:ascii="Times New Roman CYR" w:hAnsi="Times New Roman CYR" w:cs="Times New Roman CYR"/>
              </w:rPr>
            </w:pPr>
            <w:r>
              <w:rPr>
                <w:rFonts w:ascii="Times New Roman CYR" w:hAnsi="Times New Roman CYR" w:cs="Times New Roman CYR"/>
              </w:rPr>
              <w:t>Інші фінансові доходи</w:t>
            </w:r>
          </w:p>
        </w:tc>
        <w:tc>
          <w:tcPr>
            <w:tcW w:w="806"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120</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47</w:t>
            </w:r>
          </w:p>
        </w:tc>
        <w:tc>
          <w:tcPr>
            <w:tcW w:w="1745"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46</w:t>
            </w:r>
          </w:p>
        </w:tc>
      </w:tr>
      <w:tr w:rsidR="009B560E">
        <w:tblPrEx>
          <w:tblCellMar>
            <w:top w:w="0" w:type="dxa"/>
            <w:bottom w:w="0" w:type="dxa"/>
          </w:tblCellMar>
        </w:tblPrEx>
        <w:trPr>
          <w:trHeight w:val="200"/>
        </w:trPr>
        <w:tc>
          <w:tcPr>
            <w:tcW w:w="5820"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rPr>
                <w:rFonts w:ascii="Times New Roman CYR" w:hAnsi="Times New Roman CYR" w:cs="Times New Roman CYR"/>
              </w:rPr>
            </w:pPr>
            <w:r>
              <w:rPr>
                <w:rFonts w:ascii="Times New Roman CYR" w:hAnsi="Times New Roman CYR" w:cs="Times New Roman CYR"/>
              </w:rPr>
              <w:t>Інші доходи</w:t>
            </w:r>
          </w:p>
        </w:tc>
        <w:tc>
          <w:tcPr>
            <w:tcW w:w="806"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130</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70735</w:t>
            </w:r>
          </w:p>
        </w:tc>
        <w:tc>
          <w:tcPr>
            <w:tcW w:w="1745"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88397</w:t>
            </w:r>
          </w:p>
        </w:tc>
      </w:tr>
      <w:tr w:rsidR="009B560E">
        <w:tblPrEx>
          <w:tblCellMar>
            <w:top w:w="0" w:type="dxa"/>
            <w:bottom w:w="0" w:type="dxa"/>
          </w:tblCellMar>
        </w:tblPrEx>
        <w:trPr>
          <w:trHeight w:val="200"/>
        </w:trPr>
        <w:tc>
          <w:tcPr>
            <w:tcW w:w="5820"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rPr>
                <w:rFonts w:ascii="Times New Roman CYR" w:hAnsi="Times New Roman CYR" w:cs="Times New Roman CYR"/>
              </w:rPr>
            </w:pPr>
            <w:r>
              <w:rPr>
                <w:rFonts w:ascii="Times New Roman CYR" w:hAnsi="Times New Roman CYR" w:cs="Times New Roman CYR"/>
              </w:rPr>
              <w:t>Фінансові витрати</w:t>
            </w:r>
          </w:p>
        </w:tc>
        <w:tc>
          <w:tcPr>
            <w:tcW w:w="806"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140</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(6111)</w:t>
            </w:r>
          </w:p>
        </w:tc>
        <w:tc>
          <w:tcPr>
            <w:tcW w:w="1745"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(4808)</w:t>
            </w:r>
          </w:p>
        </w:tc>
      </w:tr>
      <w:tr w:rsidR="009B560E">
        <w:tblPrEx>
          <w:tblCellMar>
            <w:top w:w="0" w:type="dxa"/>
            <w:bottom w:w="0" w:type="dxa"/>
          </w:tblCellMar>
        </w:tblPrEx>
        <w:trPr>
          <w:trHeight w:val="200"/>
        </w:trPr>
        <w:tc>
          <w:tcPr>
            <w:tcW w:w="5820"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rPr>
                <w:rFonts w:ascii="Times New Roman CYR" w:hAnsi="Times New Roman CYR" w:cs="Times New Roman CYR"/>
              </w:rPr>
            </w:pPr>
            <w:r>
              <w:rPr>
                <w:rFonts w:ascii="Times New Roman CYR" w:hAnsi="Times New Roman CYR" w:cs="Times New Roman CYR"/>
              </w:rPr>
              <w:t>Втрати від участі в капіталі</w:t>
            </w:r>
          </w:p>
        </w:tc>
        <w:tc>
          <w:tcPr>
            <w:tcW w:w="806"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150</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(19)</w:t>
            </w:r>
          </w:p>
        </w:tc>
        <w:tc>
          <w:tcPr>
            <w:tcW w:w="1745"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(76)</w:t>
            </w:r>
          </w:p>
        </w:tc>
      </w:tr>
      <w:tr w:rsidR="009B560E">
        <w:tblPrEx>
          <w:tblCellMar>
            <w:top w:w="0" w:type="dxa"/>
            <w:bottom w:w="0" w:type="dxa"/>
          </w:tblCellMar>
        </w:tblPrEx>
        <w:trPr>
          <w:trHeight w:val="200"/>
        </w:trPr>
        <w:tc>
          <w:tcPr>
            <w:tcW w:w="5820"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rPr>
                <w:rFonts w:ascii="Times New Roman CYR" w:hAnsi="Times New Roman CYR" w:cs="Times New Roman CYR"/>
              </w:rPr>
            </w:pPr>
            <w:r>
              <w:rPr>
                <w:rFonts w:ascii="Times New Roman CYR" w:hAnsi="Times New Roman CYR" w:cs="Times New Roman CYR"/>
              </w:rPr>
              <w:t>Інші витрати</w:t>
            </w:r>
          </w:p>
        </w:tc>
        <w:tc>
          <w:tcPr>
            <w:tcW w:w="806"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160</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(36583)</w:t>
            </w:r>
          </w:p>
        </w:tc>
        <w:tc>
          <w:tcPr>
            <w:tcW w:w="1745"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(51318)</w:t>
            </w:r>
          </w:p>
        </w:tc>
      </w:tr>
      <w:tr w:rsidR="009B560E">
        <w:tblPrEx>
          <w:tblCellMar>
            <w:top w:w="0" w:type="dxa"/>
            <w:bottom w:w="0" w:type="dxa"/>
          </w:tblCellMar>
        </w:tblPrEx>
        <w:trPr>
          <w:trHeight w:val="200"/>
        </w:trPr>
        <w:tc>
          <w:tcPr>
            <w:tcW w:w="5820"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rPr>
                <w:rFonts w:ascii="Times New Roman CYR" w:hAnsi="Times New Roman CYR" w:cs="Times New Roman CYR"/>
              </w:rPr>
            </w:pPr>
            <w:r w:rsidRPr="003A3692">
              <w:rPr>
                <w:rFonts w:ascii="Times New Roman CYR" w:hAnsi="Times New Roman CYR" w:cs="Times New Roman CYR"/>
              </w:rPr>
              <w:t>Прибуток (збиток) від впливу інфляції на монетарні статті</w:t>
            </w:r>
          </w:p>
        </w:tc>
        <w:tc>
          <w:tcPr>
            <w:tcW w:w="806"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165</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0</w:t>
            </w:r>
          </w:p>
        </w:tc>
        <w:tc>
          <w:tcPr>
            <w:tcW w:w="1745"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0</w:t>
            </w:r>
          </w:p>
        </w:tc>
      </w:tr>
      <w:tr w:rsidR="009B560E">
        <w:tblPrEx>
          <w:tblCellMar>
            <w:top w:w="0" w:type="dxa"/>
            <w:bottom w:w="0" w:type="dxa"/>
          </w:tblCellMar>
        </w:tblPrEx>
        <w:trPr>
          <w:trHeight w:val="200"/>
        </w:trPr>
        <w:tc>
          <w:tcPr>
            <w:tcW w:w="5820"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rPr>
                <w:rFonts w:ascii="Times New Roman CYR" w:hAnsi="Times New Roman CYR" w:cs="Times New Roman CYR"/>
              </w:rPr>
            </w:pPr>
            <w:r>
              <w:rPr>
                <w:rFonts w:ascii="Times New Roman CYR" w:hAnsi="Times New Roman CYR" w:cs="Times New Roman CYR"/>
              </w:rPr>
              <w:t>Фінансові результати від звичайної діяльності до оподаткування:</w:t>
            </w:r>
          </w:p>
          <w:p w:rsidR="009B560E" w:rsidRDefault="009B560E" w:rsidP="000E2E03">
            <w:pPr>
              <w:widowControl w:val="0"/>
              <w:rPr>
                <w:rFonts w:ascii="Times New Roman CYR" w:hAnsi="Times New Roman CYR" w:cs="Times New Roman CYR"/>
              </w:rPr>
            </w:pPr>
            <w:r>
              <w:rPr>
                <w:rFonts w:ascii="Times New Roman CYR" w:hAnsi="Times New Roman CYR" w:cs="Times New Roman CYR"/>
              </w:rPr>
              <w:t xml:space="preserve">   прибуток</w:t>
            </w:r>
          </w:p>
        </w:tc>
        <w:tc>
          <w:tcPr>
            <w:tcW w:w="806"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170</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3613</w:t>
            </w:r>
          </w:p>
        </w:tc>
        <w:tc>
          <w:tcPr>
            <w:tcW w:w="1745"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2820</w:t>
            </w:r>
          </w:p>
        </w:tc>
      </w:tr>
      <w:tr w:rsidR="009B560E">
        <w:tblPrEx>
          <w:tblCellMar>
            <w:top w:w="0" w:type="dxa"/>
            <w:bottom w:w="0" w:type="dxa"/>
          </w:tblCellMar>
        </w:tblPrEx>
        <w:trPr>
          <w:trHeight w:val="200"/>
        </w:trPr>
        <w:tc>
          <w:tcPr>
            <w:tcW w:w="5820"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rPr>
                <w:rFonts w:ascii="Times New Roman CYR" w:hAnsi="Times New Roman CYR" w:cs="Times New Roman CYR"/>
              </w:rPr>
            </w:pPr>
            <w:r>
              <w:rPr>
                <w:rFonts w:ascii="Times New Roman CYR" w:hAnsi="Times New Roman CYR" w:cs="Times New Roman CYR"/>
              </w:rPr>
              <w:t xml:space="preserve">    збиток</w:t>
            </w:r>
          </w:p>
        </w:tc>
        <w:tc>
          <w:tcPr>
            <w:tcW w:w="806"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175</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(0)</w:t>
            </w:r>
          </w:p>
        </w:tc>
        <w:tc>
          <w:tcPr>
            <w:tcW w:w="1745"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(0)</w:t>
            </w:r>
          </w:p>
        </w:tc>
      </w:tr>
      <w:tr w:rsidR="009B560E">
        <w:tblPrEx>
          <w:tblCellMar>
            <w:top w:w="0" w:type="dxa"/>
            <w:bottom w:w="0" w:type="dxa"/>
          </w:tblCellMar>
        </w:tblPrEx>
        <w:trPr>
          <w:trHeight w:val="200"/>
        </w:trPr>
        <w:tc>
          <w:tcPr>
            <w:tcW w:w="5820"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rPr>
                <w:rFonts w:ascii="Times New Roman CYR" w:hAnsi="Times New Roman CYR" w:cs="Times New Roman CYR"/>
              </w:rPr>
            </w:pPr>
            <w:r>
              <w:rPr>
                <w:rFonts w:ascii="Times New Roman CYR" w:hAnsi="Times New Roman CYR" w:cs="Times New Roman CYR"/>
              </w:rPr>
              <w:t xml:space="preserve">    у</w:t>
            </w:r>
            <w:r w:rsidRPr="003A3692">
              <w:rPr>
                <w:rFonts w:ascii="Times New Roman CYR" w:hAnsi="Times New Roman CYR" w:cs="Times New Roman CYR"/>
                <w:snapToGrid w:val="0"/>
              </w:rPr>
              <w:t xml:space="preserve"> т.ч. прибуток від припиненої діяльності та/або прибуток від переоцінки необоротних активів та групи вибуття у наслідок припинення діяльності</w:t>
            </w:r>
          </w:p>
        </w:tc>
        <w:tc>
          <w:tcPr>
            <w:tcW w:w="806"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176</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0</w:t>
            </w:r>
          </w:p>
        </w:tc>
        <w:tc>
          <w:tcPr>
            <w:tcW w:w="1745"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0</w:t>
            </w:r>
          </w:p>
        </w:tc>
      </w:tr>
      <w:tr w:rsidR="009B560E">
        <w:tblPrEx>
          <w:tblCellMar>
            <w:top w:w="0" w:type="dxa"/>
            <w:bottom w:w="0" w:type="dxa"/>
          </w:tblCellMar>
        </w:tblPrEx>
        <w:trPr>
          <w:trHeight w:val="200"/>
        </w:trPr>
        <w:tc>
          <w:tcPr>
            <w:tcW w:w="5820"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rPr>
                <w:rFonts w:ascii="Times New Roman CYR" w:hAnsi="Times New Roman CYR" w:cs="Times New Roman CYR"/>
              </w:rPr>
            </w:pPr>
            <w:r>
              <w:rPr>
                <w:rFonts w:ascii="Times New Roman CYR" w:hAnsi="Times New Roman CYR" w:cs="Times New Roman CYR"/>
              </w:rPr>
              <w:t xml:space="preserve">    у</w:t>
            </w:r>
            <w:r w:rsidRPr="003A3692">
              <w:rPr>
                <w:rFonts w:ascii="Times New Roman CYR" w:hAnsi="Times New Roman CYR" w:cs="Times New Roman CYR"/>
                <w:snapToGrid w:val="0"/>
              </w:rPr>
              <w:t xml:space="preserve"> т.ч. збиток від припиненої діяльності та/або збиток від переоцінки необоротних активів та групи вибуття у наслідок припинення діяльності</w:t>
            </w:r>
          </w:p>
        </w:tc>
        <w:tc>
          <w:tcPr>
            <w:tcW w:w="806"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177</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(0)</w:t>
            </w:r>
          </w:p>
        </w:tc>
        <w:tc>
          <w:tcPr>
            <w:tcW w:w="1745" w:type="dxa"/>
            <w:gridSpan w:val="2"/>
            <w:tcBorders>
              <w:top w:val="single" w:sz="4" w:space="0" w:color="auto"/>
              <w:left w:val="single" w:sz="4" w:space="0" w:color="auto"/>
              <w:bottom w:val="single" w:sz="4" w:space="0" w:color="auto"/>
              <w:right w:val="single" w:sz="4" w:space="0" w:color="auto"/>
            </w:tcBorders>
            <w:vAlign w:val="center"/>
          </w:tcPr>
          <w:p w:rsidR="009B560E" w:rsidRDefault="009B560E" w:rsidP="000E2E03">
            <w:pPr>
              <w:widowControl w:val="0"/>
              <w:jc w:val="center"/>
              <w:rPr>
                <w:rFonts w:ascii="Times New Roman CYR" w:hAnsi="Times New Roman CYR" w:cs="Times New Roman CYR"/>
              </w:rPr>
            </w:pPr>
            <w:r>
              <w:rPr>
                <w:rFonts w:ascii="Times New Roman CYR" w:hAnsi="Times New Roman CYR" w:cs="Times New Roman CYR"/>
              </w:rPr>
              <w:t>(0)</w:t>
            </w:r>
          </w:p>
        </w:tc>
      </w:tr>
    </w:tbl>
    <w:p w:rsidR="009B560E" w:rsidRDefault="009B560E" w:rsidP="009B560E"/>
    <w:tbl>
      <w:tblPr>
        <w:tblW w:w="0" w:type="auto"/>
        <w:tblInd w:w="-252" w:type="dxa"/>
        <w:tblBorders>
          <w:top w:val="single" w:sz="6" w:space="0" w:color="auto"/>
          <w:left w:val="single" w:sz="6" w:space="0" w:color="auto"/>
          <w:bottom w:val="single" w:sz="6" w:space="0" w:color="auto"/>
          <w:right w:val="single" w:sz="6" w:space="0" w:color="auto"/>
        </w:tblBorders>
        <w:tblLayout w:type="fixed"/>
        <w:tblLook w:val="0000"/>
      </w:tblPr>
      <w:tblGrid>
        <w:gridCol w:w="5820"/>
        <w:gridCol w:w="806"/>
        <w:gridCol w:w="1729"/>
        <w:gridCol w:w="1745"/>
      </w:tblGrid>
      <w:tr w:rsidR="009B560E" w:rsidRPr="00EC598A">
        <w:tblPrEx>
          <w:tblCellMar>
            <w:top w:w="0" w:type="dxa"/>
            <w:bottom w:w="0" w:type="dxa"/>
          </w:tblCellMar>
        </w:tblPrEx>
        <w:trPr>
          <w:trHeight w:val="200"/>
        </w:trPr>
        <w:tc>
          <w:tcPr>
            <w:tcW w:w="5820" w:type="dxa"/>
            <w:tcBorders>
              <w:top w:val="single" w:sz="4" w:space="0" w:color="auto"/>
              <w:left w:val="single" w:sz="4" w:space="0" w:color="auto"/>
              <w:bottom w:val="single" w:sz="4" w:space="0" w:color="auto"/>
              <w:right w:val="single" w:sz="4" w:space="0" w:color="auto"/>
            </w:tcBorders>
            <w:shd w:val="clear" w:color="auto" w:fill="FFFFFF"/>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1</w:t>
            </w:r>
          </w:p>
        </w:tc>
        <w:tc>
          <w:tcPr>
            <w:tcW w:w="806" w:type="dxa"/>
            <w:tcBorders>
              <w:top w:val="single" w:sz="4" w:space="0" w:color="auto"/>
              <w:left w:val="single" w:sz="4" w:space="0" w:color="auto"/>
              <w:bottom w:val="single" w:sz="4" w:space="0" w:color="auto"/>
              <w:right w:val="single" w:sz="4" w:space="0" w:color="auto"/>
            </w:tcBorders>
            <w:shd w:val="clear" w:color="auto" w:fill="FFFFFF"/>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2</w:t>
            </w:r>
          </w:p>
        </w:tc>
        <w:tc>
          <w:tcPr>
            <w:tcW w:w="1729" w:type="dxa"/>
            <w:tcBorders>
              <w:top w:val="single" w:sz="4" w:space="0" w:color="auto"/>
              <w:left w:val="single" w:sz="4" w:space="0" w:color="auto"/>
              <w:bottom w:val="single" w:sz="4" w:space="0" w:color="auto"/>
              <w:right w:val="single" w:sz="4" w:space="0" w:color="auto"/>
            </w:tcBorders>
            <w:shd w:val="clear" w:color="auto" w:fill="FFFFFF"/>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3</w:t>
            </w:r>
          </w:p>
        </w:tc>
        <w:tc>
          <w:tcPr>
            <w:tcW w:w="1745" w:type="dxa"/>
            <w:tcBorders>
              <w:top w:val="single" w:sz="4" w:space="0" w:color="auto"/>
              <w:left w:val="single" w:sz="4" w:space="0" w:color="auto"/>
              <w:bottom w:val="single" w:sz="4" w:space="0" w:color="auto"/>
              <w:right w:val="single" w:sz="4" w:space="0" w:color="auto"/>
            </w:tcBorders>
            <w:shd w:val="clear" w:color="auto" w:fill="FFFFFF"/>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4</w:t>
            </w:r>
          </w:p>
        </w:tc>
      </w:tr>
      <w:tr w:rsidR="009B560E" w:rsidRPr="00EC598A">
        <w:tblPrEx>
          <w:tblCellMar>
            <w:top w:w="0" w:type="dxa"/>
            <w:bottom w:w="0" w:type="dxa"/>
          </w:tblCellMar>
        </w:tblPrEx>
        <w:trPr>
          <w:trHeight w:val="200"/>
        </w:trPr>
        <w:tc>
          <w:tcPr>
            <w:tcW w:w="5820"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rPr>
                <w:rFonts w:ascii="Times New Roman CYR" w:hAnsi="Times New Roman CYR" w:cs="Times New Roman CYR"/>
              </w:rPr>
            </w:pPr>
            <w:r w:rsidRPr="00EC598A">
              <w:rPr>
                <w:rFonts w:ascii="Times New Roman CYR" w:hAnsi="Times New Roman CYR" w:cs="Times New Roman CYR"/>
              </w:rPr>
              <w:t>Податок на прибуток від звичайної діяльності</w:t>
            </w:r>
          </w:p>
        </w:tc>
        <w:tc>
          <w:tcPr>
            <w:tcW w:w="806"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 xml:space="preserve">180 </w:t>
            </w:r>
          </w:p>
        </w:tc>
        <w:tc>
          <w:tcPr>
            <w:tcW w:w="1729"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(903)</w:t>
            </w:r>
          </w:p>
        </w:tc>
        <w:tc>
          <w:tcPr>
            <w:tcW w:w="1745"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(705)</w:t>
            </w:r>
          </w:p>
        </w:tc>
      </w:tr>
      <w:tr w:rsidR="009B560E" w:rsidRPr="00EC598A">
        <w:tblPrEx>
          <w:tblCellMar>
            <w:top w:w="0" w:type="dxa"/>
            <w:bottom w:w="0" w:type="dxa"/>
          </w:tblCellMar>
        </w:tblPrEx>
        <w:trPr>
          <w:trHeight w:val="200"/>
        </w:trPr>
        <w:tc>
          <w:tcPr>
            <w:tcW w:w="5820"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rPr>
                <w:rFonts w:ascii="Times New Roman CYR" w:hAnsi="Times New Roman CYR" w:cs="Times New Roman CYR"/>
              </w:rPr>
            </w:pPr>
            <w:r w:rsidRPr="00EC598A">
              <w:rPr>
                <w:rFonts w:ascii="Times New Roman CYR" w:hAnsi="Times New Roman CYR" w:cs="Times New Roman CYR"/>
              </w:rPr>
              <w:t>Дохід з податку на прибуток від звичайної діяльності</w:t>
            </w:r>
          </w:p>
        </w:tc>
        <w:tc>
          <w:tcPr>
            <w:tcW w:w="806"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 xml:space="preserve">185 </w:t>
            </w:r>
          </w:p>
        </w:tc>
        <w:tc>
          <w:tcPr>
            <w:tcW w:w="1729"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0</w:t>
            </w:r>
          </w:p>
        </w:tc>
        <w:tc>
          <w:tcPr>
            <w:tcW w:w="1745"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0</w:t>
            </w:r>
          </w:p>
        </w:tc>
      </w:tr>
      <w:tr w:rsidR="009B560E" w:rsidRPr="00EC598A">
        <w:tblPrEx>
          <w:tblCellMar>
            <w:top w:w="0" w:type="dxa"/>
            <w:bottom w:w="0" w:type="dxa"/>
          </w:tblCellMar>
        </w:tblPrEx>
        <w:trPr>
          <w:trHeight w:val="200"/>
        </w:trPr>
        <w:tc>
          <w:tcPr>
            <w:tcW w:w="5820" w:type="dxa"/>
            <w:tcBorders>
              <w:top w:val="single" w:sz="4" w:space="0" w:color="auto"/>
              <w:left w:val="single" w:sz="4" w:space="0" w:color="auto"/>
              <w:bottom w:val="single" w:sz="4" w:space="0" w:color="auto"/>
              <w:right w:val="single" w:sz="4" w:space="0" w:color="auto"/>
            </w:tcBorders>
            <w:shd w:val="clear" w:color="auto" w:fill="FFFFFF"/>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1</w:t>
            </w:r>
          </w:p>
        </w:tc>
        <w:tc>
          <w:tcPr>
            <w:tcW w:w="806" w:type="dxa"/>
            <w:tcBorders>
              <w:top w:val="single" w:sz="4" w:space="0" w:color="auto"/>
              <w:left w:val="single" w:sz="4" w:space="0" w:color="auto"/>
              <w:bottom w:val="single" w:sz="4" w:space="0" w:color="auto"/>
              <w:right w:val="single" w:sz="4" w:space="0" w:color="auto"/>
            </w:tcBorders>
            <w:shd w:val="clear" w:color="auto" w:fill="FFFFFF"/>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2</w:t>
            </w:r>
          </w:p>
        </w:tc>
        <w:tc>
          <w:tcPr>
            <w:tcW w:w="1729" w:type="dxa"/>
            <w:tcBorders>
              <w:top w:val="single" w:sz="4" w:space="0" w:color="auto"/>
              <w:left w:val="single" w:sz="4" w:space="0" w:color="auto"/>
              <w:bottom w:val="single" w:sz="4" w:space="0" w:color="auto"/>
              <w:right w:val="single" w:sz="4" w:space="0" w:color="auto"/>
            </w:tcBorders>
            <w:shd w:val="clear" w:color="auto" w:fill="FFFFFF"/>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3</w:t>
            </w:r>
          </w:p>
        </w:tc>
        <w:tc>
          <w:tcPr>
            <w:tcW w:w="1745" w:type="dxa"/>
            <w:tcBorders>
              <w:top w:val="single" w:sz="4" w:space="0" w:color="auto"/>
              <w:left w:val="single" w:sz="4" w:space="0" w:color="auto"/>
              <w:bottom w:val="single" w:sz="4" w:space="0" w:color="auto"/>
              <w:right w:val="single" w:sz="4" w:space="0" w:color="auto"/>
            </w:tcBorders>
            <w:shd w:val="clear" w:color="auto" w:fill="FFFFFF"/>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4</w:t>
            </w:r>
          </w:p>
        </w:tc>
      </w:tr>
      <w:tr w:rsidR="009B560E" w:rsidRPr="00EC598A">
        <w:tblPrEx>
          <w:tblCellMar>
            <w:top w:w="0" w:type="dxa"/>
            <w:bottom w:w="0" w:type="dxa"/>
          </w:tblCellMar>
        </w:tblPrEx>
        <w:trPr>
          <w:trHeight w:val="200"/>
        </w:trPr>
        <w:tc>
          <w:tcPr>
            <w:tcW w:w="5820"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rPr>
                <w:rFonts w:ascii="Times New Roman CYR" w:hAnsi="Times New Roman CYR" w:cs="Times New Roman CYR"/>
              </w:rPr>
            </w:pPr>
            <w:r w:rsidRPr="00EC598A">
              <w:rPr>
                <w:rFonts w:ascii="Times New Roman CYR" w:hAnsi="Times New Roman CYR" w:cs="Times New Roman CYR"/>
              </w:rPr>
              <w:t>Фінансові результати від звичайної діяльності:</w:t>
            </w:r>
          </w:p>
          <w:p w:rsidR="009B560E" w:rsidRPr="00EC598A" w:rsidRDefault="009B560E" w:rsidP="000E2E03">
            <w:pPr>
              <w:widowControl w:val="0"/>
              <w:rPr>
                <w:rFonts w:ascii="Times New Roman CYR" w:hAnsi="Times New Roman CYR" w:cs="Times New Roman CYR"/>
              </w:rPr>
            </w:pPr>
            <w:r w:rsidRPr="00EC598A">
              <w:rPr>
                <w:rFonts w:ascii="Times New Roman CYR" w:hAnsi="Times New Roman CYR" w:cs="Times New Roman CYR"/>
              </w:rPr>
              <w:t xml:space="preserve">   прибуток</w:t>
            </w:r>
          </w:p>
        </w:tc>
        <w:tc>
          <w:tcPr>
            <w:tcW w:w="806"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190</w:t>
            </w:r>
          </w:p>
        </w:tc>
        <w:tc>
          <w:tcPr>
            <w:tcW w:w="1729"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2710</w:t>
            </w:r>
          </w:p>
        </w:tc>
        <w:tc>
          <w:tcPr>
            <w:tcW w:w="1745"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2115</w:t>
            </w:r>
          </w:p>
        </w:tc>
      </w:tr>
      <w:tr w:rsidR="009B560E" w:rsidRPr="00EC598A">
        <w:tblPrEx>
          <w:tblCellMar>
            <w:top w:w="0" w:type="dxa"/>
            <w:bottom w:w="0" w:type="dxa"/>
          </w:tblCellMar>
        </w:tblPrEx>
        <w:trPr>
          <w:trHeight w:val="200"/>
        </w:trPr>
        <w:tc>
          <w:tcPr>
            <w:tcW w:w="5820"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rPr>
                <w:rFonts w:ascii="Times New Roman CYR" w:hAnsi="Times New Roman CYR" w:cs="Times New Roman CYR"/>
              </w:rPr>
            </w:pPr>
            <w:r w:rsidRPr="00EC598A">
              <w:rPr>
                <w:rFonts w:ascii="Times New Roman CYR" w:hAnsi="Times New Roman CYR" w:cs="Times New Roman CYR"/>
              </w:rPr>
              <w:t xml:space="preserve">    збиток</w:t>
            </w:r>
          </w:p>
        </w:tc>
        <w:tc>
          <w:tcPr>
            <w:tcW w:w="806"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195</w:t>
            </w:r>
          </w:p>
        </w:tc>
        <w:tc>
          <w:tcPr>
            <w:tcW w:w="1729"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(0)</w:t>
            </w:r>
          </w:p>
        </w:tc>
        <w:tc>
          <w:tcPr>
            <w:tcW w:w="1745"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(0)</w:t>
            </w:r>
          </w:p>
        </w:tc>
      </w:tr>
      <w:tr w:rsidR="009B560E" w:rsidRPr="00EC598A">
        <w:tblPrEx>
          <w:tblCellMar>
            <w:top w:w="0" w:type="dxa"/>
            <w:bottom w:w="0" w:type="dxa"/>
          </w:tblCellMar>
        </w:tblPrEx>
        <w:trPr>
          <w:trHeight w:val="200"/>
        </w:trPr>
        <w:tc>
          <w:tcPr>
            <w:tcW w:w="5820"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rPr>
                <w:rFonts w:ascii="Times New Roman CYR" w:hAnsi="Times New Roman CYR" w:cs="Times New Roman CYR"/>
              </w:rPr>
            </w:pPr>
            <w:r w:rsidRPr="00EC598A">
              <w:rPr>
                <w:rFonts w:ascii="Times New Roman CYR" w:hAnsi="Times New Roman CYR" w:cs="Times New Roman CYR"/>
              </w:rPr>
              <w:t>Надзвичайні:</w:t>
            </w:r>
          </w:p>
          <w:p w:rsidR="009B560E" w:rsidRPr="00EC598A" w:rsidRDefault="009B560E" w:rsidP="000E2E03">
            <w:pPr>
              <w:widowControl w:val="0"/>
              <w:rPr>
                <w:rFonts w:ascii="Times New Roman CYR" w:hAnsi="Times New Roman CYR" w:cs="Times New Roman CYR"/>
              </w:rPr>
            </w:pPr>
            <w:r w:rsidRPr="00EC598A">
              <w:rPr>
                <w:rFonts w:ascii="Times New Roman CYR" w:hAnsi="Times New Roman CYR" w:cs="Times New Roman CYR"/>
              </w:rPr>
              <w:t xml:space="preserve">   доходи</w:t>
            </w:r>
          </w:p>
        </w:tc>
        <w:tc>
          <w:tcPr>
            <w:tcW w:w="806"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200</w:t>
            </w:r>
          </w:p>
        </w:tc>
        <w:tc>
          <w:tcPr>
            <w:tcW w:w="1729"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0</w:t>
            </w:r>
          </w:p>
        </w:tc>
        <w:tc>
          <w:tcPr>
            <w:tcW w:w="1745"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0</w:t>
            </w:r>
          </w:p>
        </w:tc>
      </w:tr>
      <w:tr w:rsidR="009B560E" w:rsidRPr="00EC598A">
        <w:tblPrEx>
          <w:tblCellMar>
            <w:top w:w="0" w:type="dxa"/>
            <w:bottom w:w="0" w:type="dxa"/>
          </w:tblCellMar>
        </w:tblPrEx>
        <w:trPr>
          <w:trHeight w:val="200"/>
        </w:trPr>
        <w:tc>
          <w:tcPr>
            <w:tcW w:w="5820"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rPr>
                <w:rFonts w:ascii="Times New Roman CYR" w:hAnsi="Times New Roman CYR" w:cs="Times New Roman CYR"/>
              </w:rPr>
            </w:pPr>
            <w:r w:rsidRPr="00EC598A">
              <w:rPr>
                <w:rFonts w:ascii="Times New Roman CYR" w:hAnsi="Times New Roman CYR" w:cs="Times New Roman CYR"/>
              </w:rPr>
              <w:t xml:space="preserve">    витрати</w:t>
            </w:r>
          </w:p>
        </w:tc>
        <w:tc>
          <w:tcPr>
            <w:tcW w:w="806"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205</w:t>
            </w:r>
          </w:p>
        </w:tc>
        <w:tc>
          <w:tcPr>
            <w:tcW w:w="1729"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(0)</w:t>
            </w:r>
          </w:p>
        </w:tc>
        <w:tc>
          <w:tcPr>
            <w:tcW w:w="1745"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(0)</w:t>
            </w:r>
          </w:p>
        </w:tc>
      </w:tr>
      <w:tr w:rsidR="009B560E" w:rsidRPr="00EC598A">
        <w:tblPrEx>
          <w:tblCellMar>
            <w:top w:w="0" w:type="dxa"/>
            <w:bottom w:w="0" w:type="dxa"/>
          </w:tblCellMar>
        </w:tblPrEx>
        <w:trPr>
          <w:trHeight w:val="200"/>
        </w:trPr>
        <w:tc>
          <w:tcPr>
            <w:tcW w:w="5820"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rPr>
                <w:rFonts w:ascii="Times New Roman CYR" w:hAnsi="Times New Roman CYR" w:cs="Times New Roman CYR"/>
              </w:rPr>
            </w:pPr>
            <w:r w:rsidRPr="00EC598A">
              <w:rPr>
                <w:rFonts w:ascii="Times New Roman CYR" w:hAnsi="Times New Roman CYR" w:cs="Times New Roman CYR"/>
              </w:rPr>
              <w:t>Податки з надзвичайного прибутку</w:t>
            </w:r>
          </w:p>
        </w:tc>
        <w:tc>
          <w:tcPr>
            <w:tcW w:w="806"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210</w:t>
            </w:r>
          </w:p>
        </w:tc>
        <w:tc>
          <w:tcPr>
            <w:tcW w:w="1729"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(0)</w:t>
            </w:r>
          </w:p>
        </w:tc>
        <w:tc>
          <w:tcPr>
            <w:tcW w:w="1745"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(0)</w:t>
            </w:r>
          </w:p>
        </w:tc>
      </w:tr>
      <w:tr w:rsidR="009B560E" w:rsidRPr="00EC598A">
        <w:tblPrEx>
          <w:tblCellMar>
            <w:top w:w="0" w:type="dxa"/>
            <w:bottom w:w="0" w:type="dxa"/>
          </w:tblCellMar>
        </w:tblPrEx>
        <w:trPr>
          <w:trHeight w:val="200"/>
        </w:trPr>
        <w:tc>
          <w:tcPr>
            <w:tcW w:w="5820"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rPr>
                <w:rFonts w:ascii="Times New Roman CYR" w:hAnsi="Times New Roman CYR" w:cs="Times New Roman CYR"/>
              </w:rPr>
            </w:pPr>
            <w:r w:rsidRPr="00EC598A">
              <w:rPr>
                <w:rFonts w:ascii="Times New Roman CYR" w:hAnsi="Times New Roman CYR" w:cs="Times New Roman CYR"/>
                <w:snapToGrid w:val="0"/>
              </w:rPr>
              <w:t>Частка меншості</w:t>
            </w:r>
          </w:p>
        </w:tc>
        <w:tc>
          <w:tcPr>
            <w:tcW w:w="806"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215</w:t>
            </w:r>
          </w:p>
        </w:tc>
        <w:tc>
          <w:tcPr>
            <w:tcW w:w="1729"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(0)</w:t>
            </w:r>
          </w:p>
        </w:tc>
        <w:tc>
          <w:tcPr>
            <w:tcW w:w="1745"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(0)</w:t>
            </w:r>
          </w:p>
        </w:tc>
      </w:tr>
      <w:tr w:rsidR="009B560E" w:rsidRPr="00EC598A">
        <w:tblPrEx>
          <w:tblCellMar>
            <w:top w:w="0" w:type="dxa"/>
            <w:bottom w:w="0" w:type="dxa"/>
          </w:tblCellMar>
        </w:tblPrEx>
        <w:trPr>
          <w:trHeight w:val="200"/>
        </w:trPr>
        <w:tc>
          <w:tcPr>
            <w:tcW w:w="5820"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rPr>
                <w:rFonts w:ascii="Times New Roman CYR" w:hAnsi="Times New Roman CYR" w:cs="Times New Roman CYR"/>
                <w:b/>
                <w:bCs/>
              </w:rPr>
            </w:pPr>
            <w:r w:rsidRPr="00EC598A">
              <w:rPr>
                <w:rFonts w:ascii="Times New Roman CYR" w:hAnsi="Times New Roman CYR" w:cs="Times New Roman CYR"/>
                <w:b/>
                <w:bCs/>
              </w:rPr>
              <w:t>Чистий:</w:t>
            </w:r>
          </w:p>
          <w:p w:rsidR="009B560E" w:rsidRPr="00EC598A" w:rsidRDefault="009B560E" w:rsidP="000E2E03">
            <w:pPr>
              <w:widowControl w:val="0"/>
              <w:rPr>
                <w:rFonts w:ascii="Times New Roman CYR" w:hAnsi="Times New Roman CYR" w:cs="Times New Roman CYR"/>
                <w:b/>
                <w:bCs/>
              </w:rPr>
            </w:pPr>
            <w:r w:rsidRPr="00EC598A">
              <w:rPr>
                <w:rFonts w:ascii="Times New Roman CYR" w:hAnsi="Times New Roman CYR" w:cs="Times New Roman CYR"/>
                <w:b/>
                <w:bCs/>
              </w:rPr>
              <w:t xml:space="preserve">   прибуток</w:t>
            </w:r>
          </w:p>
        </w:tc>
        <w:tc>
          <w:tcPr>
            <w:tcW w:w="806"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b/>
                <w:bCs/>
              </w:rPr>
            </w:pPr>
            <w:r w:rsidRPr="00EC598A">
              <w:rPr>
                <w:rFonts w:ascii="Times New Roman CYR" w:hAnsi="Times New Roman CYR" w:cs="Times New Roman CYR"/>
                <w:b/>
                <w:bCs/>
              </w:rPr>
              <w:t>220</w:t>
            </w:r>
          </w:p>
        </w:tc>
        <w:tc>
          <w:tcPr>
            <w:tcW w:w="1729"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b/>
                <w:bCs/>
              </w:rPr>
            </w:pPr>
            <w:r w:rsidRPr="00EC598A">
              <w:rPr>
                <w:rFonts w:ascii="Times New Roman CYR" w:hAnsi="Times New Roman CYR" w:cs="Times New Roman CYR"/>
                <w:b/>
                <w:bCs/>
              </w:rPr>
              <w:t>2710</w:t>
            </w:r>
          </w:p>
        </w:tc>
        <w:tc>
          <w:tcPr>
            <w:tcW w:w="1745"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b/>
                <w:bCs/>
              </w:rPr>
            </w:pPr>
            <w:r w:rsidRPr="00EC598A">
              <w:rPr>
                <w:rFonts w:ascii="Times New Roman CYR" w:hAnsi="Times New Roman CYR" w:cs="Times New Roman CYR"/>
                <w:b/>
                <w:bCs/>
              </w:rPr>
              <w:t>2115</w:t>
            </w:r>
          </w:p>
        </w:tc>
      </w:tr>
      <w:tr w:rsidR="009B560E" w:rsidRPr="00EC598A">
        <w:tblPrEx>
          <w:tblCellMar>
            <w:top w:w="0" w:type="dxa"/>
            <w:bottom w:w="0" w:type="dxa"/>
          </w:tblCellMar>
        </w:tblPrEx>
        <w:trPr>
          <w:trHeight w:val="200"/>
        </w:trPr>
        <w:tc>
          <w:tcPr>
            <w:tcW w:w="5820"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rPr>
                <w:rFonts w:ascii="Times New Roman CYR" w:hAnsi="Times New Roman CYR" w:cs="Times New Roman CYR"/>
                <w:b/>
                <w:bCs/>
              </w:rPr>
            </w:pPr>
            <w:r w:rsidRPr="00EC598A">
              <w:rPr>
                <w:rFonts w:ascii="Times New Roman CYR" w:hAnsi="Times New Roman CYR" w:cs="Times New Roman CYR"/>
                <w:b/>
                <w:bCs/>
              </w:rPr>
              <w:t xml:space="preserve">    збиток</w:t>
            </w:r>
          </w:p>
        </w:tc>
        <w:tc>
          <w:tcPr>
            <w:tcW w:w="806"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b/>
                <w:bCs/>
              </w:rPr>
            </w:pPr>
            <w:r w:rsidRPr="00EC598A">
              <w:rPr>
                <w:rFonts w:ascii="Times New Roman CYR" w:hAnsi="Times New Roman CYR" w:cs="Times New Roman CYR"/>
                <w:b/>
                <w:bCs/>
              </w:rPr>
              <w:t>225</w:t>
            </w:r>
          </w:p>
        </w:tc>
        <w:tc>
          <w:tcPr>
            <w:tcW w:w="1729"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b/>
                <w:bCs/>
              </w:rPr>
            </w:pPr>
            <w:r w:rsidRPr="00EC598A">
              <w:rPr>
                <w:rFonts w:ascii="Times New Roman CYR" w:hAnsi="Times New Roman CYR" w:cs="Times New Roman CYR"/>
                <w:b/>
                <w:bCs/>
              </w:rPr>
              <w:t>(0)</w:t>
            </w:r>
          </w:p>
        </w:tc>
        <w:tc>
          <w:tcPr>
            <w:tcW w:w="1745"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b/>
                <w:bCs/>
              </w:rPr>
            </w:pPr>
            <w:r w:rsidRPr="00EC598A">
              <w:rPr>
                <w:rFonts w:ascii="Times New Roman CYR" w:hAnsi="Times New Roman CYR" w:cs="Times New Roman CYR"/>
                <w:b/>
                <w:bCs/>
              </w:rPr>
              <w:t>(0)</w:t>
            </w:r>
          </w:p>
        </w:tc>
      </w:tr>
      <w:tr w:rsidR="009B560E" w:rsidRPr="00EC598A">
        <w:tblPrEx>
          <w:tblCellMar>
            <w:top w:w="0" w:type="dxa"/>
            <w:bottom w:w="0" w:type="dxa"/>
          </w:tblCellMar>
        </w:tblPrEx>
        <w:trPr>
          <w:trHeight w:val="200"/>
        </w:trPr>
        <w:tc>
          <w:tcPr>
            <w:tcW w:w="5820"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rPr>
                <w:rFonts w:ascii="Times New Roman CYR" w:hAnsi="Times New Roman CYR" w:cs="Times New Roman CYR"/>
                <w:b/>
                <w:bCs/>
              </w:rPr>
            </w:pPr>
            <w:r w:rsidRPr="00EC598A">
              <w:rPr>
                <w:rFonts w:ascii="Times New Roman CYR" w:hAnsi="Times New Roman CYR" w:cs="Times New Roman CYR"/>
                <w:snapToGrid w:val="0"/>
              </w:rPr>
              <w:t>Забезпечення матеріального заохочення</w:t>
            </w:r>
          </w:p>
        </w:tc>
        <w:tc>
          <w:tcPr>
            <w:tcW w:w="806"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bCs/>
              </w:rPr>
            </w:pPr>
            <w:r w:rsidRPr="00EC598A">
              <w:rPr>
                <w:rFonts w:ascii="Times New Roman CYR" w:hAnsi="Times New Roman CYR" w:cs="Times New Roman CYR"/>
                <w:bCs/>
              </w:rPr>
              <w:t>226</w:t>
            </w:r>
          </w:p>
        </w:tc>
        <w:tc>
          <w:tcPr>
            <w:tcW w:w="1729"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(0)</w:t>
            </w:r>
          </w:p>
        </w:tc>
        <w:tc>
          <w:tcPr>
            <w:tcW w:w="1745"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(0)</w:t>
            </w:r>
          </w:p>
        </w:tc>
      </w:tr>
    </w:tbl>
    <w:p w:rsidR="009B560E" w:rsidRPr="00EC598A" w:rsidRDefault="009B560E" w:rsidP="009B560E">
      <w:pPr>
        <w:widowControl w:val="0"/>
        <w:jc w:val="center"/>
        <w:rPr>
          <w:rFonts w:ascii="Times New Roman CYR" w:hAnsi="Times New Roman CYR" w:cs="Times New Roman CYR"/>
        </w:rPr>
      </w:pPr>
    </w:p>
    <w:p w:rsidR="009B560E" w:rsidRPr="00EC598A" w:rsidRDefault="009B560E" w:rsidP="009B560E">
      <w:pPr>
        <w:widowControl w:val="0"/>
        <w:jc w:val="center"/>
        <w:rPr>
          <w:rFonts w:ascii="Times New Roman CYR" w:hAnsi="Times New Roman CYR" w:cs="Times New Roman CYR"/>
        </w:rPr>
      </w:pPr>
      <w:r w:rsidRPr="00EC598A">
        <w:rPr>
          <w:rFonts w:ascii="Times New Roman CYR" w:hAnsi="Times New Roman CYR" w:cs="Times New Roman CYR"/>
        </w:rPr>
        <w:t>II. ЕЛЕМЕНТИ ОПЕРАЦІЙНИХ ВИТРАТ</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32"/>
        <w:gridCol w:w="765"/>
        <w:gridCol w:w="1767"/>
        <w:gridCol w:w="1716"/>
      </w:tblGrid>
      <w:tr w:rsidR="009B560E" w:rsidRPr="00EC598A">
        <w:tblPrEx>
          <w:tblCellMar>
            <w:top w:w="0" w:type="dxa"/>
            <w:bottom w:w="0" w:type="dxa"/>
          </w:tblCellMar>
        </w:tblPrEx>
        <w:trPr>
          <w:trHeight w:val="466"/>
        </w:trPr>
        <w:tc>
          <w:tcPr>
            <w:tcW w:w="5832" w:type="dxa"/>
            <w:tcBorders>
              <w:top w:val="single" w:sz="4" w:space="0" w:color="auto"/>
              <w:left w:val="single" w:sz="4" w:space="0" w:color="auto"/>
              <w:bottom w:val="single" w:sz="4" w:space="0" w:color="auto"/>
              <w:right w:val="single" w:sz="4" w:space="0" w:color="auto"/>
            </w:tcBorders>
            <w:shd w:val="clear" w:color="auto" w:fill="FFFFFF"/>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Найменування показника</w:t>
            </w:r>
          </w:p>
        </w:tc>
        <w:tc>
          <w:tcPr>
            <w:tcW w:w="765" w:type="dxa"/>
            <w:tcBorders>
              <w:top w:val="single" w:sz="4" w:space="0" w:color="auto"/>
              <w:left w:val="single" w:sz="4" w:space="0" w:color="auto"/>
              <w:bottom w:val="single" w:sz="4" w:space="0" w:color="auto"/>
              <w:right w:val="single" w:sz="4" w:space="0" w:color="auto"/>
            </w:tcBorders>
            <w:shd w:val="clear" w:color="auto" w:fill="FFFFFF"/>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Код рядка</w:t>
            </w:r>
          </w:p>
        </w:tc>
        <w:tc>
          <w:tcPr>
            <w:tcW w:w="1767" w:type="dxa"/>
            <w:tcBorders>
              <w:top w:val="single" w:sz="4" w:space="0" w:color="auto"/>
              <w:left w:val="single" w:sz="4" w:space="0" w:color="auto"/>
              <w:bottom w:val="single" w:sz="4" w:space="0" w:color="auto"/>
              <w:right w:val="single" w:sz="4" w:space="0" w:color="auto"/>
            </w:tcBorders>
            <w:shd w:val="clear" w:color="auto" w:fill="FFFFFF"/>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За звітний період</w:t>
            </w:r>
          </w:p>
        </w:tc>
        <w:tc>
          <w:tcPr>
            <w:tcW w:w="1716" w:type="dxa"/>
            <w:tcBorders>
              <w:top w:val="single" w:sz="4" w:space="0" w:color="auto"/>
              <w:left w:val="single" w:sz="4" w:space="0" w:color="auto"/>
              <w:bottom w:val="single" w:sz="4" w:space="0" w:color="auto"/>
              <w:right w:val="single" w:sz="4" w:space="0" w:color="auto"/>
            </w:tcBorders>
            <w:shd w:val="clear" w:color="auto" w:fill="FFFFFF"/>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За попередній період</w:t>
            </w:r>
          </w:p>
        </w:tc>
      </w:tr>
      <w:tr w:rsidR="009B560E" w:rsidRPr="00EC598A">
        <w:tblPrEx>
          <w:tblCellMar>
            <w:top w:w="0" w:type="dxa"/>
            <w:bottom w:w="0" w:type="dxa"/>
          </w:tblCellMar>
        </w:tblPrEx>
        <w:trPr>
          <w:trHeight w:val="205"/>
        </w:trPr>
        <w:tc>
          <w:tcPr>
            <w:tcW w:w="5832" w:type="dxa"/>
            <w:tcBorders>
              <w:top w:val="single" w:sz="4" w:space="0" w:color="auto"/>
              <w:left w:val="single" w:sz="4" w:space="0" w:color="auto"/>
              <w:bottom w:val="single" w:sz="4" w:space="0" w:color="auto"/>
              <w:right w:val="single" w:sz="4" w:space="0" w:color="auto"/>
            </w:tcBorders>
            <w:shd w:val="clear" w:color="auto" w:fill="FFFFFF"/>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1</w:t>
            </w:r>
          </w:p>
        </w:tc>
        <w:tc>
          <w:tcPr>
            <w:tcW w:w="765" w:type="dxa"/>
            <w:tcBorders>
              <w:top w:val="single" w:sz="4" w:space="0" w:color="auto"/>
              <w:left w:val="single" w:sz="4" w:space="0" w:color="auto"/>
              <w:bottom w:val="single" w:sz="4" w:space="0" w:color="auto"/>
              <w:right w:val="single" w:sz="4" w:space="0" w:color="auto"/>
            </w:tcBorders>
            <w:shd w:val="clear" w:color="auto" w:fill="FFFFFF"/>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2</w:t>
            </w:r>
          </w:p>
        </w:tc>
        <w:tc>
          <w:tcPr>
            <w:tcW w:w="1767" w:type="dxa"/>
            <w:tcBorders>
              <w:top w:val="single" w:sz="4" w:space="0" w:color="auto"/>
              <w:left w:val="single" w:sz="4" w:space="0" w:color="auto"/>
              <w:bottom w:val="single" w:sz="4" w:space="0" w:color="auto"/>
              <w:right w:val="single" w:sz="4" w:space="0" w:color="auto"/>
            </w:tcBorders>
            <w:shd w:val="clear" w:color="auto" w:fill="FFFFFF"/>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3</w:t>
            </w:r>
          </w:p>
        </w:tc>
        <w:tc>
          <w:tcPr>
            <w:tcW w:w="1716" w:type="dxa"/>
            <w:tcBorders>
              <w:top w:val="single" w:sz="4" w:space="0" w:color="auto"/>
              <w:left w:val="single" w:sz="4" w:space="0" w:color="auto"/>
              <w:bottom w:val="single" w:sz="4" w:space="0" w:color="auto"/>
              <w:right w:val="single" w:sz="4" w:space="0" w:color="auto"/>
            </w:tcBorders>
            <w:shd w:val="clear" w:color="auto" w:fill="FFFFFF"/>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4</w:t>
            </w:r>
          </w:p>
        </w:tc>
      </w:tr>
      <w:tr w:rsidR="009B560E" w:rsidRPr="00EC598A">
        <w:tblPrEx>
          <w:tblCellMar>
            <w:top w:w="0" w:type="dxa"/>
            <w:bottom w:w="0" w:type="dxa"/>
          </w:tblCellMar>
        </w:tblPrEx>
        <w:trPr>
          <w:trHeight w:val="200"/>
        </w:trPr>
        <w:tc>
          <w:tcPr>
            <w:tcW w:w="5832"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rPr>
                <w:rFonts w:ascii="Times New Roman CYR" w:hAnsi="Times New Roman CYR" w:cs="Times New Roman CYR"/>
              </w:rPr>
            </w:pPr>
            <w:r w:rsidRPr="00EC598A">
              <w:rPr>
                <w:rFonts w:ascii="Times New Roman CYR" w:hAnsi="Times New Roman CYR" w:cs="Times New Roman CYR"/>
              </w:rPr>
              <w:t>Матеріальні затрати</w:t>
            </w:r>
          </w:p>
        </w:tc>
        <w:tc>
          <w:tcPr>
            <w:tcW w:w="765"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230</w:t>
            </w:r>
          </w:p>
        </w:tc>
        <w:tc>
          <w:tcPr>
            <w:tcW w:w="1767"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67238</w:t>
            </w:r>
          </w:p>
        </w:tc>
        <w:tc>
          <w:tcPr>
            <w:tcW w:w="1716"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61877</w:t>
            </w:r>
          </w:p>
        </w:tc>
      </w:tr>
      <w:tr w:rsidR="009B560E" w:rsidRPr="00EC598A">
        <w:tblPrEx>
          <w:tblCellMar>
            <w:top w:w="0" w:type="dxa"/>
            <w:bottom w:w="0" w:type="dxa"/>
          </w:tblCellMar>
        </w:tblPrEx>
        <w:trPr>
          <w:trHeight w:val="200"/>
        </w:trPr>
        <w:tc>
          <w:tcPr>
            <w:tcW w:w="5832"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rPr>
                <w:rFonts w:ascii="Times New Roman CYR" w:hAnsi="Times New Roman CYR" w:cs="Times New Roman CYR"/>
              </w:rPr>
            </w:pPr>
            <w:r w:rsidRPr="00EC598A">
              <w:rPr>
                <w:rFonts w:ascii="Times New Roman CYR" w:hAnsi="Times New Roman CYR" w:cs="Times New Roman CYR"/>
              </w:rPr>
              <w:t>Витрати на оплату праці</w:t>
            </w:r>
          </w:p>
        </w:tc>
        <w:tc>
          <w:tcPr>
            <w:tcW w:w="765"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240</w:t>
            </w:r>
          </w:p>
        </w:tc>
        <w:tc>
          <w:tcPr>
            <w:tcW w:w="1767"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38758</w:t>
            </w:r>
          </w:p>
        </w:tc>
        <w:tc>
          <w:tcPr>
            <w:tcW w:w="1716"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46812</w:t>
            </w:r>
          </w:p>
        </w:tc>
      </w:tr>
      <w:tr w:rsidR="009B560E" w:rsidRPr="00EC598A">
        <w:tblPrEx>
          <w:tblCellMar>
            <w:top w:w="0" w:type="dxa"/>
            <w:bottom w:w="0" w:type="dxa"/>
          </w:tblCellMar>
        </w:tblPrEx>
        <w:trPr>
          <w:trHeight w:val="200"/>
        </w:trPr>
        <w:tc>
          <w:tcPr>
            <w:tcW w:w="5832"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rPr>
                <w:rFonts w:ascii="Times New Roman CYR" w:hAnsi="Times New Roman CYR" w:cs="Times New Roman CYR"/>
              </w:rPr>
            </w:pPr>
            <w:r w:rsidRPr="00EC598A">
              <w:rPr>
                <w:rFonts w:ascii="Times New Roman CYR" w:hAnsi="Times New Roman CYR" w:cs="Times New Roman CYR"/>
              </w:rPr>
              <w:t>Відрахування на соціальні заходи</w:t>
            </w:r>
          </w:p>
        </w:tc>
        <w:tc>
          <w:tcPr>
            <w:tcW w:w="765"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250</w:t>
            </w:r>
          </w:p>
        </w:tc>
        <w:tc>
          <w:tcPr>
            <w:tcW w:w="1767"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15653</w:t>
            </w:r>
          </w:p>
        </w:tc>
        <w:tc>
          <w:tcPr>
            <w:tcW w:w="1716"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18336</w:t>
            </w:r>
          </w:p>
        </w:tc>
      </w:tr>
      <w:tr w:rsidR="009B560E" w:rsidRPr="00EC598A">
        <w:tblPrEx>
          <w:tblCellMar>
            <w:top w:w="0" w:type="dxa"/>
            <w:bottom w:w="0" w:type="dxa"/>
          </w:tblCellMar>
        </w:tblPrEx>
        <w:trPr>
          <w:trHeight w:val="200"/>
        </w:trPr>
        <w:tc>
          <w:tcPr>
            <w:tcW w:w="5832"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rPr>
                <w:rFonts w:ascii="Times New Roman CYR" w:hAnsi="Times New Roman CYR" w:cs="Times New Roman CYR"/>
              </w:rPr>
            </w:pPr>
            <w:r w:rsidRPr="00EC598A">
              <w:rPr>
                <w:rFonts w:ascii="Times New Roman CYR" w:hAnsi="Times New Roman CYR" w:cs="Times New Roman CYR"/>
              </w:rPr>
              <w:t>Амортизація</w:t>
            </w:r>
          </w:p>
        </w:tc>
        <w:tc>
          <w:tcPr>
            <w:tcW w:w="765"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260</w:t>
            </w:r>
          </w:p>
        </w:tc>
        <w:tc>
          <w:tcPr>
            <w:tcW w:w="1767"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17978</w:t>
            </w:r>
          </w:p>
        </w:tc>
        <w:tc>
          <w:tcPr>
            <w:tcW w:w="1716"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20828</w:t>
            </w:r>
          </w:p>
        </w:tc>
      </w:tr>
      <w:tr w:rsidR="009B560E" w:rsidRPr="00EC598A">
        <w:tblPrEx>
          <w:tblCellMar>
            <w:top w:w="0" w:type="dxa"/>
            <w:bottom w:w="0" w:type="dxa"/>
          </w:tblCellMar>
        </w:tblPrEx>
        <w:trPr>
          <w:trHeight w:val="200"/>
        </w:trPr>
        <w:tc>
          <w:tcPr>
            <w:tcW w:w="5832"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rPr>
                <w:rFonts w:ascii="Times New Roman CYR" w:hAnsi="Times New Roman CYR" w:cs="Times New Roman CYR"/>
              </w:rPr>
            </w:pPr>
            <w:r w:rsidRPr="00EC598A">
              <w:rPr>
                <w:rFonts w:ascii="Times New Roman CYR" w:hAnsi="Times New Roman CYR" w:cs="Times New Roman CYR"/>
              </w:rPr>
              <w:t>Інші операційни витрати</w:t>
            </w:r>
          </w:p>
        </w:tc>
        <w:tc>
          <w:tcPr>
            <w:tcW w:w="765"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270</w:t>
            </w:r>
          </w:p>
        </w:tc>
        <w:tc>
          <w:tcPr>
            <w:tcW w:w="1767"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23653</w:t>
            </w:r>
          </w:p>
        </w:tc>
        <w:tc>
          <w:tcPr>
            <w:tcW w:w="1716"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23149</w:t>
            </w:r>
          </w:p>
        </w:tc>
      </w:tr>
      <w:tr w:rsidR="009B560E" w:rsidRPr="00EC598A">
        <w:tblPrEx>
          <w:tblCellMar>
            <w:top w:w="0" w:type="dxa"/>
            <w:bottom w:w="0" w:type="dxa"/>
          </w:tblCellMar>
        </w:tblPrEx>
        <w:trPr>
          <w:trHeight w:val="200"/>
        </w:trPr>
        <w:tc>
          <w:tcPr>
            <w:tcW w:w="5832"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rPr>
                <w:rFonts w:ascii="Times New Roman CYR" w:hAnsi="Times New Roman CYR" w:cs="Times New Roman CYR"/>
                <w:b/>
                <w:bCs/>
              </w:rPr>
            </w:pPr>
            <w:r w:rsidRPr="00EC598A">
              <w:rPr>
                <w:rFonts w:ascii="Times New Roman CYR" w:hAnsi="Times New Roman CYR" w:cs="Times New Roman CYR"/>
                <w:b/>
                <w:bCs/>
              </w:rPr>
              <w:t>Разом</w:t>
            </w:r>
          </w:p>
        </w:tc>
        <w:tc>
          <w:tcPr>
            <w:tcW w:w="765"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b/>
                <w:bCs/>
              </w:rPr>
            </w:pPr>
            <w:r w:rsidRPr="00EC598A">
              <w:rPr>
                <w:rFonts w:ascii="Times New Roman CYR" w:hAnsi="Times New Roman CYR" w:cs="Times New Roman CYR"/>
                <w:b/>
                <w:bCs/>
              </w:rPr>
              <w:t>280</w:t>
            </w:r>
          </w:p>
        </w:tc>
        <w:tc>
          <w:tcPr>
            <w:tcW w:w="1767"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b/>
                <w:bCs/>
              </w:rPr>
            </w:pPr>
            <w:r w:rsidRPr="00EC598A">
              <w:rPr>
                <w:rFonts w:ascii="Times New Roman CYR" w:hAnsi="Times New Roman CYR" w:cs="Times New Roman CYR"/>
                <w:b/>
                <w:bCs/>
              </w:rPr>
              <w:t>163280</w:t>
            </w:r>
          </w:p>
        </w:tc>
        <w:tc>
          <w:tcPr>
            <w:tcW w:w="1716"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b/>
                <w:bCs/>
              </w:rPr>
            </w:pPr>
            <w:r w:rsidRPr="00EC598A">
              <w:rPr>
                <w:rFonts w:ascii="Times New Roman CYR" w:hAnsi="Times New Roman CYR" w:cs="Times New Roman CYR"/>
                <w:b/>
                <w:bCs/>
              </w:rPr>
              <w:t>171002</w:t>
            </w:r>
          </w:p>
        </w:tc>
      </w:tr>
    </w:tbl>
    <w:p w:rsidR="009B560E" w:rsidRPr="00EC598A" w:rsidRDefault="009B560E" w:rsidP="009B560E">
      <w:pPr>
        <w:widowControl w:val="0"/>
        <w:rPr>
          <w:rFonts w:ascii="Times New Roman CYR" w:hAnsi="Times New Roman CYR" w:cs="Times New Roman CYR"/>
        </w:rPr>
      </w:pPr>
    </w:p>
    <w:p w:rsidR="009B560E" w:rsidRPr="00EC598A" w:rsidRDefault="009B560E" w:rsidP="009B560E">
      <w:pPr>
        <w:widowControl w:val="0"/>
        <w:jc w:val="center"/>
        <w:rPr>
          <w:rFonts w:ascii="Times New Roman CYR" w:hAnsi="Times New Roman CYR" w:cs="Times New Roman CYR"/>
        </w:rPr>
      </w:pPr>
      <w:r w:rsidRPr="00EC598A">
        <w:rPr>
          <w:rFonts w:ascii="Times New Roman CYR" w:hAnsi="Times New Roman CYR" w:cs="Times New Roman CYR"/>
        </w:rPr>
        <w:t>III. РОЗРАХУНОК ПОКАЗНИКІВ ПРИБУТКОВОСТІ АКЦІЙ</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32"/>
        <w:gridCol w:w="765"/>
        <w:gridCol w:w="1767"/>
        <w:gridCol w:w="1716"/>
      </w:tblGrid>
      <w:tr w:rsidR="009B560E" w:rsidRPr="00EC598A">
        <w:tblPrEx>
          <w:tblCellMar>
            <w:top w:w="0" w:type="dxa"/>
            <w:bottom w:w="0" w:type="dxa"/>
          </w:tblCellMar>
        </w:tblPrEx>
        <w:trPr>
          <w:trHeight w:val="466"/>
        </w:trPr>
        <w:tc>
          <w:tcPr>
            <w:tcW w:w="5832" w:type="dxa"/>
            <w:tcBorders>
              <w:top w:val="single" w:sz="4" w:space="0" w:color="auto"/>
              <w:left w:val="single" w:sz="4" w:space="0" w:color="auto"/>
              <w:bottom w:val="single" w:sz="4" w:space="0" w:color="auto"/>
              <w:right w:val="single" w:sz="4" w:space="0" w:color="auto"/>
            </w:tcBorders>
            <w:shd w:val="clear" w:color="auto" w:fill="FFFFFF"/>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Назва статті</w:t>
            </w:r>
          </w:p>
        </w:tc>
        <w:tc>
          <w:tcPr>
            <w:tcW w:w="765" w:type="dxa"/>
            <w:tcBorders>
              <w:top w:val="single" w:sz="4" w:space="0" w:color="auto"/>
              <w:left w:val="single" w:sz="4" w:space="0" w:color="auto"/>
              <w:bottom w:val="single" w:sz="4" w:space="0" w:color="auto"/>
              <w:right w:val="single" w:sz="4" w:space="0" w:color="auto"/>
            </w:tcBorders>
            <w:shd w:val="clear" w:color="auto" w:fill="FFFFFF"/>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Код рядка</w:t>
            </w:r>
          </w:p>
        </w:tc>
        <w:tc>
          <w:tcPr>
            <w:tcW w:w="1767" w:type="dxa"/>
            <w:tcBorders>
              <w:top w:val="single" w:sz="4" w:space="0" w:color="auto"/>
              <w:left w:val="single" w:sz="4" w:space="0" w:color="auto"/>
              <w:bottom w:val="single" w:sz="4" w:space="0" w:color="auto"/>
              <w:right w:val="single" w:sz="4" w:space="0" w:color="auto"/>
            </w:tcBorders>
            <w:shd w:val="clear" w:color="auto" w:fill="FFFFFF"/>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За звітний період</w:t>
            </w:r>
          </w:p>
        </w:tc>
        <w:tc>
          <w:tcPr>
            <w:tcW w:w="1716" w:type="dxa"/>
            <w:tcBorders>
              <w:top w:val="single" w:sz="4" w:space="0" w:color="auto"/>
              <w:left w:val="single" w:sz="4" w:space="0" w:color="auto"/>
              <w:bottom w:val="single" w:sz="4" w:space="0" w:color="auto"/>
              <w:right w:val="single" w:sz="4" w:space="0" w:color="auto"/>
            </w:tcBorders>
            <w:shd w:val="clear" w:color="auto" w:fill="FFFFFF"/>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За попередній період</w:t>
            </w:r>
          </w:p>
        </w:tc>
      </w:tr>
      <w:tr w:rsidR="009B560E" w:rsidRPr="00EC598A">
        <w:tblPrEx>
          <w:tblCellMar>
            <w:top w:w="0" w:type="dxa"/>
            <w:bottom w:w="0" w:type="dxa"/>
          </w:tblCellMar>
        </w:tblPrEx>
        <w:trPr>
          <w:trHeight w:val="205"/>
        </w:trPr>
        <w:tc>
          <w:tcPr>
            <w:tcW w:w="5832" w:type="dxa"/>
            <w:tcBorders>
              <w:top w:val="single" w:sz="4" w:space="0" w:color="auto"/>
              <w:left w:val="single" w:sz="4" w:space="0" w:color="auto"/>
              <w:bottom w:val="single" w:sz="4" w:space="0" w:color="auto"/>
              <w:right w:val="single" w:sz="4" w:space="0" w:color="auto"/>
            </w:tcBorders>
            <w:shd w:val="clear" w:color="auto" w:fill="FFFFFF"/>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1</w:t>
            </w:r>
          </w:p>
        </w:tc>
        <w:tc>
          <w:tcPr>
            <w:tcW w:w="765" w:type="dxa"/>
            <w:tcBorders>
              <w:top w:val="single" w:sz="4" w:space="0" w:color="auto"/>
              <w:left w:val="single" w:sz="4" w:space="0" w:color="auto"/>
              <w:bottom w:val="single" w:sz="4" w:space="0" w:color="auto"/>
              <w:right w:val="single" w:sz="4" w:space="0" w:color="auto"/>
            </w:tcBorders>
            <w:shd w:val="clear" w:color="auto" w:fill="FFFFFF"/>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2</w:t>
            </w:r>
          </w:p>
        </w:tc>
        <w:tc>
          <w:tcPr>
            <w:tcW w:w="1767" w:type="dxa"/>
            <w:tcBorders>
              <w:top w:val="single" w:sz="4" w:space="0" w:color="auto"/>
              <w:left w:val="single" w:sz="4" w:space="0" w:color="auto"/>
              <w:bottom w:val="single" w:sz="4" w:space="0" w:color="auto"/>
              <w:right w:val="single" w:sz="4" w:space="0" w:color="auto"/>
            </w:tcBorders>
            <w:shd w:val="clear" w:color="auto" w:fill="FFFFFF"/>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3</w:t>
            </w:r>
          </w:p>
        </w:tc>
        <w:tc>
          <w:tcPr>
            <w:tcW w:w="1716" w:type="dxa"/>
            <w:tcBorders>
              <w:top w:val="single" w:sz="4" w:space="0" w:color="auto"/>
              <w:left w:val="single" w:sz="4" w:space="0" w:color="auto"/>
              <w:bottom w:val="single" w:sz="4" w:space="0" w:color="auto"/>
              <w:right w:val="single" w:sz="4" w:space="0" w:color="auto"/>
            </w:tcBorders>
            <w:shd w:val="clear" w:color="auto" w:fill="FFFFFF"/>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4</w:t>
            </w:r>
          </w:p>
        </w:tc>
      </w:tr>
      <w:tr w:rsidR="009B560E" w:rsidRPr="00EC598A">
        <w:tblPrEx>
          <w:tblCellMar>
            <w:top w:w="0" w:type="dxa"/>
            <w:bottom w:w="0" w:type="dxa"/>
          </w:tblCellMar>
        </w:tblPrEx>
        <w:trPr>
          <w:trHeight w:val="200"/>
        </w:trPr>
        <w:tc>
          <w:tcPr>
            <w:tcW w:w="5832"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rPr>
                <w:rFonts w:ascii="Times New Roman CYR" w:hAnsi="Times New Roman CYR" w:cs="Times New Roman CYR"/>
              </w:rPr>
            </w:pPr>
            <w:r w:rsidRPr="00EC598A">
              <w:rPr>
                <w:rFonts w:ascii="Times New Roman CYR" w:hAnsi="Times New Roman CYR" w:cs="Times New Roman CYR"/>
              </w:rPr>
              <w:t>Середньорічна кількість простих акцій</w:t>
            </w:r>
          </w:p>
        </w:tc>
        <w:tc>
          <w:tcPr>
            <w:tcW w:w="765"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300</w:t>
            </w:r>
          </w:p>
        </w:tc>
        <w:tc>
          <w:tcPr>
            <w:tcW w:w="1767"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32798560</w:t>
            </w:r>
          </w:p>
        </w:tc>
        <w:tc>
          <w:tcPr>
            <w:tcW w:w="1716"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32798560</w:t>
            </w:r>
          </w:p>
        </w:tc>
      </w:tr>
      <w:tr w:rsidR="009B560E" w:rsidRPr="00EC598A">
        <w:tblPrEx>
          <w:tblCellMar>
            <w:top w:w="0" w:type="dxa"/>
            <w:bottom w:w="0" w:type="dxa"/>
          </w:tblCellMar>
        </w:tblPrEx>
        <w:trPr>
          <w:trHeight w:val="200"/>
        </w:trPr>
        <w:tc>
          <w:tcPr>
            <w:tcW w:w="5832"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rPr>
                <w:rFonts w:ascii="Times New Roman CYR" w:hAnsi="Times New Roman CYR" w:cs="Times New Roman CYR"/>
              </w:rPr>
            </w:pPr>
            <w:r w:rsidRPr="00EC598A">
              <w:rPr>
                <w:rFonts w:ascii="Times New Roman CYR" w:hAnsi="Times New Roman CYR" w:cs="Times New Roman CYR"/>
              </w:rPr>
              <w:t>Скоригована середньорічна кількість простих акцій</w:t>
            </w:r>
          </w:p>
        </w:tc>
        <w:tc>
          <w:tcPr>
            <w:tcW w:w="765"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310</w:t>
            </w:r>
          </w:p>
        </w:tc>
        <w:tc>
          <w:tcPr>
            <w:tcW w:w="1767"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32798560</w:t>
            </w:r>
          </w:p>
        </w:tc>
        <w:tc>
          <w:tcPr>
            <w:tcW w:w="1716"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32798560</w:t>
            </w:r>
          </w:p>
        </w:tc>
      </w:tr>
      <w:tr w:rsidR="009B560E" w:rsidRPr="00EC598A">
        <w:tblPrEx>
          <w:tblCellMar>
            <w:top w:w="0" w:type="dxa"/>
            <w:bottom w:w="0" w:type="dxa"/>
          </w:tblCellMar>
        </w:tblPrEx>
        <w:trPr>
          <w:trHeight w:val="200"/>
        </w:trPr>
        <w:tc>
          <w:tcPr>
            <w:tcW w:w="5832"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rPr>
                <w:rFonts w:ascii="Times New Roman CYR" w:hAnsi="Times New Roman CYR" w:cs="Times New Roman CYR"/>
                <w:lang w:val="en-US"/>
              </w:rPr>
            </w:pPr>
            <w:r w:rsidRPr="00EC598A">
              <w:rPr>
                <w:rFonts w:ascii="Times New Roman CYR" w:hAnsi="Times New Roman CYR" w:cs="Times New Roman CYR"/>
              </w:rPr>
              <w:t xml:space="preserve">Чистий прибуток (збиток) на одну просту акцію </w:t>
            </w:r>
            <w:r w:rsidRPr="00EC598A">
              <w:rPr>
                <w:rFonts w:ascii="Times New Roman CYR" w:hAnsi="Times New Roman CYR" w:cs="Times New Roman CYR"/>
                <w:lang w:val="en-US"/>
              </w:rPr>
              <w:t>(грн.)</w:t>
            </w:r>
          </w:p>
        </w:tc>
        <w:tc>
          <w:tcPr>
            <w:tcW w:w="765"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320</w:t>
            </w:r>
          </w:p>
        </w:tc>
        <w:tc>
          <w:tcPr>
            <w:tcW w:w="1767"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0,08</w:t>
            </w:r>
          </w:p>
        </w:tc>
        <w:tc>
          <w:tcPr>
            <w:tcW w:w="1716"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0,06</w:t>
            </w:r>
          </w:p>
        </w:tc>
      </w:tr>
      <w:tr w:rsidR="009B560E" w:rsidRPr="00EC598A">
        <w:tblPrEx>
          <w:tblCellMar>
            <w:top w:w="0" w:type="dxa"/>
            <w:bottom w:w="0" w:type="dxa"/>
          </w:tblCellMar>
        </w:tblPrEx>
        <w:trPr>
          <w:trHeight w:val="200"/>
        </w:trPr>
        <w:tc>
          <w:tcPr>
            <w:tcW w:w="5832"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rPr>
                <w:rFonts w:ascii="Times New Roman CYR" w:hAnsi="Times New Roman CYR" w:cs="Times New Roman CYR"/>
                <w:lang w:val="en-US"/>
              </w:rPr>
            </w:pPr>
            <w:r w:rsidRPr="00EC598A">
              <w:rPr>
                <w:rFonts w:ascii="Times New Roman CYR" w:hAnsi="Times New Roman CYR" w:cs="Times New Roman CYR"/>
              </w:rPr>
              <w:t xml:space="preserve">Скоригований чистий прибуток (збиток) на одну просту акцію </w:t>
            </w:r>
            <w:r w:rsidRPr="00EC598A">
              <w:rPr>
                <w:rFonts w:ascii="Times New Roman CYR" w:hAnsi="Times New Roman CYR" w:cs="Times New Roman CYR"/>
                <w:lang w:val="en-US"/>
              </w:rPr>
              <w:t>(грн.)</w:t>
            </w:r>
          </w:p>
        </w:tc>
        <w:tc>
          <w:tcPr>
            <w:tcW w:w="765"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330</w:t>
            </w:r>
          </w:p>
        </w:tc>
        <w:tc>
          <w:tcPr>
            <w:tcW w:w="1767"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0,08</w:t>
            </w:r>
          </w:p>
        </w:tc>
        <w:tc>
          <w:tcPr>
            <w:tcW w:w="1716"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0,06</w:t>
            </w:r>
          </w:p>
        </w:tc>
      </w:tr>
      <w:tr w:rsidR="009B560E" w:rsidRPr="00EC598A">
        <w:tblPrEx>
          <w:tblCellMar>
            <w:top w:w="0" w:type="dxa"/>
            <w:bottom w:w="0" w:type="dxa"/>
          </w:tblCellMar>
        </w:tblPrEx>
        <w:trPr>
          <w:trHeight w:val="200"/>
        </w:trPr>
        <w:tc>
          <w:tcPr>
            <w:tcW w:w="5832"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rPr>
                <w:rFonts w:ascii="Times New Roman CYR" w:hAnsi="Times New Roman CYR" w:cs="Times New Roman CYR"/>
              </w:rPr>
            </w:pPr>
            <w:r w:rsidRPr="00EC598A">
              <w:rPr>
                <w:rFonts w:ascii="Times New Roman CYR" w:hAnsi="Times New Roman CYR" w:cs="Times New Roman CYR"/>
              </w:rPr>
              <w:t>Дивіденди на одну просту акцію (грн.)</w:t>
            </w:r>
          </w:p>
        </w:tc>
        <w:tc>
          <w:tcPr>
            <w:tcW w:w="765"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340</w:t>
            </w:r>
          </w:p>
        </w:tc>
        <w:tc>
          <w:tcPr>
            <w:tcW w:w="1767"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0</w:t>
            </w:r>
          </w:p>
        </w:tc>
        <w:tc>
          <w:tcPr>
            <w:tcW w:w="1716" w:type="dxa"/>
            <w:tcBorders>
              <w:top w:val="single" w:sz="4" w:space="0" w:color="auto"/>
              <w:left w:val="single" w:sz="4" w:space="0" w:color="auto"/>
              <w:bottom w:val="single" w:sz="4" w:space="0" w:color="auto"/>
              <w:right w:val="single" w:sz="4" w:space="0" w:color="auto"/>
            </w:tcBorders>
            <w:vAlign w:val="center"/>
          </w:tcPr>
          <w:p w:rsidR="009B560E" w:rsidRPr="00EC598A" w:rsidRDefault="009B560E" w:rsidP="000E2E03">
            <w:pPr>
              <w:widowControl w:val="0"/>
              <w:jc w:val="center"/>
              <w:rPr>
                <w:rFonts w:ascii="Times New Roman CYR" w:hAnsi="Times New Roman CYR" w:cs="Times New Roman CYR"/>
              </w:rPr>
            </w:pPr>
            <w:r w:rsidRPr="00EC598A">
              <w:rPr>
                <w:rFonts w:ascii="Times New Roman CYR" w:hAnsi="Times New Roman CYR" w:cs="Times New Roman CYR"/>
              </w:rPr>
              <w:t>0</w:t>
            </w:r>
          </w:p>
        </w:tc>
      </w:tr>
    </w:tbl>
    <w:p w:rsidR="009B560E" w:rsidRPr="00EC598A" w:rsidRDefault="009B560E" w:rsidP="009B560E">
      <w:pPr>
        <w:widowControl w:val="0"/>
        <w:rPr>
          <w:rFonts w:ascii="Times New Roman CYR" w:hAnsi="Times New Roman CYR" w:cs="Times New Roman CYR"/>
          <w:lang w:val="en-US"/>
        </w:rPr>
      </w:pPr>
    </w:p>
    <w:p w:rsidR="009B560E" w:rsidRPr="009B560E" w:rsidRDefault="009B560E" w:rsidP="009B560E">
      <w:pPr>
        <w:widowControl w:val="0"/>
        <w:rPr>
          <w:lang w:val="en-US"/>
        </w:rPr>
      </w:pPr>
      <w:r w:rsidRPr="00EC598A">
        <w:rPr>
          <w:rFonts w:ascii="Times New Roman CYR" w:hAnsi="Times New Roman CYR" w:cs="Times New Roman CYR"/>
        </w:rPr>
        <w:t>Примітки</w:t>
      </w:r>
      <w:r w:rsidRPr="009B560E">
        <w:rPr>
          <w:rFonts w:ascii="Times New Roman CYR" w:hAnsi="Times New Roman CYR" w:cs="Times New Roman CYR"/>
          <w:lang w:val="en-US"/>
        </w:rPr>
        <w:t>:</w:t>
      </w:r>
      <w:r w:rsidRPr="00EC598A">
        <w:rPr>
          <w:rFonts w:ascii="Times New Roman CYR" w:hAnsi="Times New Roman CYR" w:cs="Times New Roman CYR"/>
          <w:lang w:val="uk-UA"/>
        </w:rPr>
        <w:t xml:space="preserve"> </w:t>
      </w:r>
      <w:r w:rsidRPr="00EC598A">
        <w:rPr>
          <w:rFonts w:ascii="Times New Roman CYR" w:hAnsi="Times New Roman CYR" w:cs="Times New Roman CYR"/>
        </w:rPr>
        <w:t>В</w:t>
      </w:r>
      <w:r w:rsidRPr="009B560E">
        <w:rPr>
          <w:rFonts w:ascii="Times New Roman CYR" w:hAnsi="Times New Roman CYR" w:cs="Times New Roman CYR"/>
          <w:lang w:val="en-US"/>
        </w:rPr>
        <w:t xml:space="preserve"> </w:t>
      </w:r>
      <w:r w:rsidRPr="00EC598A">
        <w:rPr>
          <w:rFonts w:ascii="Times New Roman CYR" w:hAnsi="Times New Roman CYR" w:cs="Times New Roman CYR"/>
        </w:rPr>
        <w:t>порівнянні</w:t>
      </w:r>
      <w:r w:rsidRPr="009B560E">
        <w:rPr>
          <w:rFonts w:ascii="Times New Roman CYR" w:hAnsi="Times New Roman CYR" w:cs="Times New Roman CYR"/>
          <w:lang w:val="en-US"/>
        </w:rPr>
        <w:t xml:space="preserve"> </w:t>
      </w:r>
      <w:r w:rsidRPr="00EC598A">
        <w:rPr>
          <w:rFonts w:ascii="Times New Roman CYR" w:hAnsi="Times New Roman CYR" w:cs="Times New Roman CYR"/>
        </w:rPr>
        <w:t>з</w:t>
      </w:r>
      <w:r w:rsidRPr="009B560E">
        <w:rPr>
          <w:rFonts w:ascii="Times New Roman CYR" w:hAnsi="Times New Roman CYR" w:cs="Times New Roman CYR"/>
          <w:lang w:val="en-US"/>
        </w:rPr>
        <w:t xml:space="preserve"> </w:t>
      </w:r>
      <w:r w:rsidRPr="00EC598A">
        <w:rPr>
          <w:rFonts w:ascii="Times New Roman CYR" w:hAnsi="Times New Roman CYR" w:cs="Times New Roman CYR"/>
        </w:rPr>
        <w:t>минулим</w:t>
      </w:r>
      <w:r w:rsidRPr="009B560E">
        <w:rPr>
          <w:rFonts w:ascii="Times New Roman CYR" w:hAnsi="Times New Roman CYR" w:cs="Times New Roman CYR"/>
          <w:lang w:val="en-US"/>
        </w:rPr>
        <w:t xml:space="preserve"> </w:t>
      </w:r>
      <w:r w:rsidRPr="00EC598A">
        <w:rPr>
          <w:rFonts w:ascii="Times New Roman CYR" w:hAnsi="Times New Roman CYR" w:cs="Times New Roman CYR"/>
        </w:rPr>
        <w:t>роком</w:t>
      </w:r>
      <w:r w:rsidRPr="009B560E">
        <w:rPr>
          <w:rFonts w:ascii="Times New Roman CYR" w:hAnsi="Times New Roman CYR" w:cs="Times New Roman CYR"/>
          <w:lang w:val="en-US"/>
        </w:rPr>
        <w:t xml:space="preserve"> </w:t>
      </w:r>
      <w:r w:rsidRPr="00EC598A">
        <w:rPr>
          <w:rFonts w:ascii="Times New Roman CYR" w:hAnsi="Times New Roman CYR" w:cs="Times New Roman CYR"/>
        </w:rPr>
        <w:t>чисті</w:t>
      </w:r>
      <w:r w:rsidRPr="009B560E">
        <w:rPr>
          <w:rFonts w:ascii="Times New Roman CYR" w:hAnsi="Times New Roman CYR" w:cs="Times New Roman CYR"/>
          <w:lang w:val="en-US"/>
        </w:rPr>
        <w:t xml:space="preserve"> </w:t>
      </w:r>
      <w:r w:rsidRPr="00EC598A">
        <w:rPr>
          <w:rFonts w:ascii="Times New Roman CYR" w:hAnsi="Times New Roman CYR" w:cs="Times New Roman CYR"/>
        </w:rPr>
        <w:t>доходи</w:t>
      </w:r>
      <w:r w:rsidRPr="009B560E">
        <w:rPr>
          <w:rFonts w:ascii="Times New Roman CYR" w:hAnsi="Times New Roman CYR" w:cs="Times New Roman CYR"/>
          <w:lang w:val="en-US"/>
        </w:rPr>
        <w:t xml:space="preserve"> </w:t>
      </w:r>
      <w:r w:rsidRPr="00EC598A">
        <w:rPr>
          <w:rFonts w:ascii="Times New Roman CYR" w:hAnsi="Times New Roman CYR" w:cs="Times New Roman CYR"/>
        </w:rPr>
        <w:t>зменшені</w:t>
      </w:r>
      <w:r w:rsidRPr="009B560E">
        <w:rPr>
          <w:rFonts w:ascii="Times New Roman CYR" w:hAnsi="Times New Roman CYR" w:cs="Times New Roman CYR"/>
          <w:lang w:val="en-US"/>
        </w:rPr>
        <w:t xml:space="preserve"> </w:t>
      </w:r>
      <w:r w:rsidRPr="00EC598A">
        <w:rPr>
          <w:rFonts w:ascii="Times New Roman CYR" w:hAnsi="Times New Roman CYR" w:cs="Times New Roman CYR"/>
        </w:rPr>
        <w:t>на</w:t>
      </w:r>
      <w:r w:rsidRPr="009B560E">
        <w:rPr>
          <w:rFonts w:ascii="Times New Roman CYR" w:hAnsi="Times New Roman CYR" w:cs="Times New Roman CYR"/>
          <w:lang w:val="en-US"/>
        </w:rPr>
        <w:t xml:space="preserve"> 2154 </w:t>
      </w:r>
      <w:r w:rsidRPr="00EC598A">
        <w:rPr>
          <w:rFonts w:ascii="Times New Roman CYR" w:hAnsi="Times New Roman CYR" w:cs="Times New Roman CYR"/>
        </w:rPr>
        <w:t>тис</w:t>
      </w:r>
      <w:r w:rsidRPr="009B560E">
        <w:rPr>
          <w:rFonts w:ascii="Times New Roman CYR" w:hAnsi="Times New Roman CYR" w:cs="Times New Roman CYR"/>
          <w:lang w:val="en-US"/>
        </w:rPr>
        <w:t>.</w:t>
      </w:r>
      <w:r w:rsidRPr="00EC598A">
        <w:rPr>
          <w:rFonts w:ascii="Times New Roman CYR" w:hAnsi="Times New Roman CYR" w:cs="Times New Roman CYR"/>
        </w:rPr>
        <w:t>грн</w:t>
      </w:r>
      <w:r w:rsidRPr="009B560E">
        <w:rPr>
          <w:rFonts w:ascii="Times New Roman CYR" w:hAnsi="Times New Roman CYR" w:cs="Times New Roman CYR"/>
          <w:lang w:val="en-US"/>
        </w:rPr>
        <w:t xml:space="preserve">. </w:t>
      </w:r>
      <w:r w:rsidRPr="00EC598A">
        <w:rPr>
          <w:rFonts w:ascii="Times New Roman CYR" w:hAnsi="Times New Roman CYR" w:cs="Times New Roman CYR"/>
        </w:rPr>
        <w:t>Інші</w:t>
      </w:r>
      <w:r w:rsidRPr="009B560E">
        <w:rPr>
          <w:rFonts w:ascii="Times New Roman CYR" w:hAnsi="Times New Roman CYR" w:cs="Times New Roman CYR"/>
          <w:lang w:val="en-US"/>
        </w:rPr>
        <w:t xml:space="preserve"> </w:t>
      </w:r>
      <w:r w:rsidRPr="00EC598A">
        <w:rPr>
          <w:rFonts w:ascii="Times New Roman CYR" w:hAnsi="Times New Roman CYR" w:cs="Times New Roman CYR"/>
        </w:rPr>
        <w:t>операційні</w:t>
      </w:r>
      <w:r w:rsidRPr="009B560E">
        <w:rPr>
          <w:rFonts w:ascii="Times New Roman CYR" w:hAnsi="Times New Roman CYR" w:cs="Times New Roman CYR"/>
          <w:lang w:val="en-US"/>
        </w:rPr>
        <w:t xml:space="preserve"> </w:t>
      </w:r>
      <w:r w:rsidRPr="00EC598A">
        <w:rPr>
          <w:rFonts w:ascii="Times New Roman CYR" w:hAnsi="Times New Roman CYR" w:cs="Times New Roman CYR"/>
        </w:rPr>
        <w:t>доходи</w:t>
      </w:r>
      <w:r w:rsidRPr="009B560E">
        <w:rPr>
          <w:rFonts w:ascii="Times New Roman CYR" w:hAnsi="Times New Roman CYR" w:cs="Times New Roman CYR"/>
          <w:lang w:val="en-US"/>
        </w:rPr>
        <w:t xml:space="preserve"> </w:t>
      </w:r>
      <w:r w:rsidRPr="00EC598A">
        <w:rPr>
          <w:rFonts w:ascii="Times New Roman CYR" w:hAnsi="Times New Roman CYR" w:cs="Times New Roman CYR"/>
        </w:rPr>
        <w:t>складають</w:t>
      </w:r>
      <w:r w:rsidRPr="009B560E">
        <w:rPr>
          <w:rFonts w:ascii="Times New Roman CYR" w:hAnsi="Times New Roman CYR" w:cs="Times New Roman CYR"/>
          <w:lang w:val="en-US"/>
        </w:rPr>
        <w:t xml:space="preserve"> 70867 </w:t>
      </w:r>
      <w:r w:rsidRPr="00EC598A">
        <w:rPr>
          <w:rFonts w:ascii="Times New Roman CYR" w:hAnsi="Times New Roman CYR" w:cs="Times New Roman CYR"/>
        </w:rPr>
        <w:t>тис</w:t>
      </w:r>
      <w:r w:rsidRPr="009B560E">
        <w:rPr>
          <w:rFonts w:ascii="Times New Roman CYR" w:hAnsi="Times New Roman CYR" w:cs="Times New Roman CYR"/>
          <w:lang w:val="en-US"/>
        </w:rPr>
        <w:t>.</w:t>
      </w:r>
      <w:r w:rsidRPr="00EC598A">
        <w:rPr>
          <w:rFonts w:ascii="Times New Roman CYR" w:hAnsi="Times New Roman CYR" w:cs="Times New Roman CYR"/>
        </w:rPr>
        <w:t>грн</w:t>
      </w:r>
      <w:r w:rsidRPr="009B560E">
        <w:rPr>
          <w:rFonts w:ascii="Times New Roman CYR" w:hAnsi="Times New Roman CYR" w:cs="Times New Roman CYR"/>
          <w:lang w:val="en-US"/>
        </w:rPr>
        <w:t xml:space="preserve">. </w:t>
      </w:r>
      <w:r w:rsidRPr="00EC598A">
        <w:rPr>
          <w:rFonts w:ascii="Times New Roman CYR" w:hAnsi="Times New Roman CYR" w:cs="Times New Roman CYR"/>
        </w:rPr>
        <w:t>в</w:t>
      </w:r>
      <w:r w:rsidRPr="009B560E">
        <w:rPr>
          <w:rFonts w:ascii="Times New Roman CYR" w:hAnsi="Times New Roman CYR" w:cs="Times New Roman CYR"/>
          <w:lang w:val="en-US"/>
        </w:rPr>
        <w:t xml:space="preserve"> </w:t>
      </w:r>
      <w:r w:rsidRPr="00EC598A">
        <w:rPr>
          <w:rFonts w:ascii="Times New Roman CYR" w:hAnsi="Times New Roman CYR" w:cs="Times New Roman CYR"/>
        </w:rPr>
        <w:t>т</w:t>
      </w:r>
      <w:r w:rsidRPr="009B560E">
        <w:rPr>
          <w:rFonts w:ascii="Times New Roman CYR" w:hAnsi="Times New Roman CYR" w:cs="Times New Roman CYR"/>
          <w:lang w:val="en-US"/>
        </w:rPr>
        <w:t>.</w:t>
      </w:r>
      <w:r w:rsidRPr="00EC598A">
        <w:rPr>
          <w:rFonts w:ascii="Times New Roman CYR" w:hAnsi="Times New Roman CYR" w:cs="Times New Roman CYR"/>
        </w:rPr>
        <w:t>ч</w:t>
      </w:r>
      <w:r w:rsidRPr="009B560E">
        <w:rPr>
          <w:rFonts w:ascii="Times New Roman CYR" w:hAnsi="Times New Roman CYR" w:cs="Times New Roman CYR"/>
          <w:lang w:val="en-US"/>
        </w:rPr>
        <w:t xml:space="preserve">. </w:t>
      </w:r>
      <w:r w:rsidRPr="00EC598A">
        <w:rPr>
          <w:rFonts w:ascii="Times New Roman CYR" w:hAnsi="Times New Roman CYR" w:cs="Times New Roman CYR"/>
        </w:rPr>
        <w:t>доход</w:t>
      </w:r>
      <w:r w:rsidRPr="009B560E">
        <w:rPr>
          <w:rFonts w:ascii="Times New Roman CYR" w:hAnsi="Times New Roman CYR" w:cs="Times New Roman CYR"/>
          <w:lang w:val="en-US"/>
        </w:rPr>
        <w:t xml:space="preserve"> </w:t>
      </w:r>
      <w:r w:rsidRPr="00EC598A">
        <w:rPr>
          <w:rFonts w:ascii="Times New Roman CYR" w:hAnsi="Times New Roman CYR" w:cs="Times New Roman CYR"/>
        </w:rPr>
        <w:t>від</w:t>
      </w:r>
      <w:r w:rsidRPr="009B560E">
        <w:rPr>
          <w:rFonts w:ascii="Times New Roman CYR" w:hAnsi="Times New Roman CYR" w:cs="Times New Roman CYR"/>
          <w:lang w:val="en-US"/>
        </w:rPr>
        <w:t xml:space="preserve"> </w:t>
      </w:r>
      <w:r w:rsidRPr="00EC598A">
        <w:rPr>
          <w:rFonts w:ascii="Times New Roman CYR" w:hAnsi="Times New Roman CYR" w:cs="Times New Roman CYR"/>
        </w:rPr>
        <w:t>продажу</w:t>
      </w:r>
      <w:r w:rsidRPr="009B560E">
        <w:rPr>
          <w:rFonts w:ascii="Times New Roman CYR" w:hAnsi="Times New Roman CYR" w:cs="Times New Roman CYR"/>
          <w:lang w:val="en-US"/>
        </w:rPr>
        <w:t xml:space="preserve"> </w:t>
      </w:r>
      <w:r w:rsidRPr="00EC598A">
        <w:rPr>
          <w:rFonts w:ascii="Times New Roman CYR" w:hAnsi="Times New Roman CYR" w:cs="Times New Roman CYR"/>
        </w:rPr>
        <w:t>валюти</w:t>
      </w:r>
      <w:r w:rsidRPr="009B560E">
        <w:rPr>
          <w:rFonts w:ascii="Times New Roman CYR" w:hAnsi="Times New Roman CYR" w:cs="Times New Roman CYR"/>
          <w:lang w:val="en-US"/>
        </w:rPr>
        <w:t xml:space="preserve"> - 61255</w:t>
      </w:r>
      <w:r w:rsidRPr="00EC598A">
        <w:rPr>
          <w:rFonts w:ascii="Times New Roman CYR" w:hAnsi="Times New Roman CYR" w:cs="Times New Roman CYR"/>
        </w:rPr>
        <w:t>тис</w:t>
      </w:r>
      <w:r w:rsidRPr="009B560E">
        <w:rPr>
          <w:rFonts w:ascii="Times New Roman CYR" w:hAnsi="Times New Roman CYR" w:cs="Times New Roman CYR"/>
          <w:lang w:val="en-US"/>
        </w:rPr>
        <w:t>.</w:t>
      </w:r>
      <w:r w:rsidRPr="00EC598A">
        <w:rPr>
          <w:rFonts w:ascii="Times New Roman CYR" w:hAnsi="Times New Roman CYR" w:cs="Times New Roman CYR"/>
        </w:rPr>
        <w:t>грн</w:t>
      </w:r>
      <w:r w:rsidRPr="009B560E">
        <w:rPr>
          <w:rFonts w:ascii="Times New Roman CYR" w:hAnsi="Times New Roman CYR" w:cs="Times New Roman CYR"/>
          <w:lang w:val="en-US"/>
        </w:rPr>
        <w:t xml:space="preserve">.,  </w:t>
      </w:r>
      <w:r w:rsidRPr="00EC598A">
        <w:rPr>
          <w:rFonts w:ascii="Times New Roman CYR" w:hAnsi="Times New Roman CYR" w:cs="Times New Roman CYR"/>
        </w:rPr>
        <w:t>інші</w:t>
      </w:r>
      <w:r w:rsidRPr="009B560E">
        <w:rPr>
          <w:rFonts w:ascii="Times New Roman CYR" w:hAnsi="Times New Roman CYR" w:cs="Times New Roman CYR"/>
          <w:lang w:val="en-US"/>
        </w:rPr>
        <w:t xml:space="preserve"> </w:t>
      </w:r>
      <w:r w:rsidRPr="00EC598A">
        <w:rPr>
          <w:rFonts w:ascii="Times New Roman CYR" w:hAnsi="Times New Roman CYR" w:cs="Times New Roman CYR"/>
        </w:rPr>
        <w:t>операційні</w:t>
      </w:r>
      <w:r w:rsidRPr="009B560E">
        <w:rPr>
          <w:rFonts w:ascii="Times New Roman CYR" w:hAnsi="Times New Roman CYR" w:cs="Times New Roman CYR"/>
          <w:lang w:val="en-US"/>
        </w:rPr>
        <w:t xml:space="preserve"> </w:t>
      </w:r>
      <w:r w:rsidRPr="00EC598A">
        <w:rPr>
          <w:rFonts w:ascii="Times New Roman CYR" w:hAnsi="Times New Roman CYR" w:cs="Times New Roman CYR"/>
        </w:rPr>
        <w:t>витрати</w:t>
      </w:r>
      <w:r w:rsidRPr="009B560E">
        <w:rPr>
          <w:rFonts w:ascii="Times New Roman CYR" w:hAnsi="Times New Roman CYR" w:cs="Times New Roman CYR"/>
          <w:lang w:val="en-US"/>
        </w:rPr>
        <w:t xml:space="preserve"> 73208 </w:t>
      </w:r>
      <w:r w:rsidRPr="00EC598A">
        <w:rPr>
          <w:rFonts w:ascii="Times New Roman CYR" w:hAnsi="Times New Roman CYR" w:cs="Times New Roman CYR"/>
        </w:rPr>
        <w:t>тис</w:t>
      </w:r>
      <w:r w:rsidRPr="009B560E">
        <w:rPr>
          <w:rFonts w:ascii="Times New Roman CYR" w:hAnsi="Times New Roman CYR" w:cs="Times New Roman CYR"/>
          <w:lang w:val="en-US"/>
        </w:rPr>
        <w:t>.</w:t>
      </w:r>
      <w:r w:rsidRPr="00EC598A">
        <w:rPr>
          <w:rFonts w:ascii="Times New Roman CYR" w:hAnsi="Times New Roman CYR" w:cs="Times New Roman CYR"/>
        </w:rPr>
        <w:t>грн</w:t>
      </w:r>
      <w:r w:rsidRPr="009B560E">
        <w:rPr>
          <w:rFonts w:ascii="Times New Roman CYR" w:hAnsi="Times New Roman CYR" w:cs="Times New Roman CYR"/>
          <w:lang w:val="en-US"/>
        </w:rPr>
        <w:t xml:space="preserve">. </w:t>
      </w:r>
      <w:r w:rsidRPr="00EC598A">
        <w:rPr>
          <w:rFonts w:ascii="Times New Roman CYR" w:hAnsi="Times New Roman CYR" w:cs="Times New Roman CYR"/>
        </w:rPr>
        <w:t>в</w:t>
      </w:r>
      <w:r w:rsidRPr="009B560E">
        <w:rPr>
          <w:rFonts w:ascii="Times New Roman CYR" w:hAnsi="Times New Roman CYR" w:cs="Times New Roman CYR"/>
          <w:lang w:val="en-US"/>
        </w:rPr>
        <w:t xml:space="preserve"> </w:t>
      </w:r>
      <w:r w:rsidRPr="00EC598A">
        <w:rPr>
          <w:rFonts w:ascii="Times New Roman CYR" w:hAnsi="Times New Roman CYR" w:cs="Times New Roman CYR"/>
        </w:rPr>
        <w:t>т</w:t>
      </w:r>
      <w:r w:rsidRPr="009B560E">
        <w:rPr>
          <w:rFonts w:ascii="Times New Roman CYR" w:hAnsi="Times New Roman CYR" w:cs="Times New Roman CYR"/>
          <w:lang w:val="en-US"/>
        </w:rPr>
        <w:t>.</w:t>
      </w:r>
      <w:r w:rsidRPr="00EC598A">
        <w:rPr>
          <w:rFonts w:ascii="Times New Roman CYR" w:hAnsi="Times New Roman CYR" w:cs="Times New Roman CYR"/>
        </w:rPr>
        <w:t>ч</w:t>
      </w:r>
      <w:r w:rsidRPr="009B560E">
        <w:rPr>
          <w:rFonts w:ascii="Times New Roman CYR" w:hAnsi="Times New Roman CYR" w:cs="Times New Roman CYR"/>
          <w:lang w:val="en-US"/>
        </w:rPr>
        <w:t xml:space="preserve">. </w:t>
      </w:r>
      <w:r w:rsidRPr="00EC598A">
        <w:rPr>
          <w:rFonts w:ascii="Times New Roman CYR" w:hAnsi="Times New Roman CYR" w:cs="Times New Roman CYR"/>
        </w:rPr>
        <w:t>собівартість</w:t>
      </w:r>
      <w:r w:rsidRPr="009B560E">
        <w:rPr>
          <w:rFonts w:ascii="Times New Roman CYR" w:hAnsi="Times New Roman CYR" w:cs="Times New Roman CYR"/>
          <w:lang w:val="en-US"/>
        </w:rPr>
        <w:t xml:space="preserve"> </w:t>
      </w:r>
      <w:r w:rsidRPr="00EC598A">
        <w:rPr>
          <w:rFonts w:ascii="Times New Roman CYR" w:hAnsi="Times New Roman CYR" w:cs="Times New Roman CYR"/>
        </w:rPr>
        <w:t>валюти</w:t>
      </w:r>
      <w:r w:rsidRPr="009B560E">
        <w:rPr>
          <w:rFonts w:ascii="Times New Roman CYR" w:hAnsi="Times New Roman CYR" w:cs="Times New Roman CYR"/>
          <w:lang w:val="en-US"/>
        </w:rPr>
        <w:t xml:space="preserve">-60483 </w:t>
      </w:r>
      <w:r w:rsidRPr="00EC598A">
        <w:rPr>
          <w:rFonts w:ascii="Times New Roman CYR" w:hAnsi="Times New Roman CYR" w:cs="Times New Roman CYR"/>
        </w:rPr>
        <w:t>тис</w:t>
      </w:r>
      <w:r w:rsidRPr="009B560E">
        <w:rPr>
          <w:rFonts w:ascii="Times New Roman CYR" w:hAnsi="Times New Roman CYR" w:cs="Times New Roman CYR"/>
          <w:lang w:val="en-US"/>
        </w:rPr>
        <w:t xml:space="preserve">. </w:t>
      </w:r>
      <w:r w:rsidRPr="00EC598A">
        <w:rPr>
          <w:rFonts w:ascii="Times New Roman CYR" w:hAnsi="Times New Roman CYR" w:cs="Times New Roman CYR"/>
        </w:rPr>
        <w:t>грн</w:t>
      </w:r>
      <w:r w:rsidRPr="009B560E">
        <w:rPr>
          <w:rFonts w:ascii="Times New Roman CYR" w:hAnsi="Times New Roman CYR" w:cs="Times New Roman CYR"/>
          <w:lang w:val="en-US"/>
        </w:rPr>
        <w:t xml:space="preserve">., </w:t>
      </w:r>
      <w:r w:rsidRPr="00EC598A">
        <w:rPr>
          <w:rFonts w:ascii="Times New Roman CYR" w:hAnsi="Times New Roman CYR" w:cs="Times New Roman CYR"/>
        </w:rPr>
        <w:t>інші</w:t>
      </w:r>
      <w:r w:rsidRPr="009B560E">
        <w:rPr>
          <w:rFonts w:ascii="Times New Roman CYR" w:hAnsi="Times New Roman CYR" w:cs="Times New Roman CYR"/>
          <w:lang w:val="en-US"/>
        </w:rPr>
        <w:t xml:space="preserve"> </w:t>
      </w:r>
      <w:r w:rsidRPr="00EC598A">
        <w:rPr>
          <w:rFonts w:ascii="Times New Roman CYR" w:hAnsi="Times New Roman CYR" w:cs="Times New Roman CYR"/>
        </w:rPr>
        <w:t>доходи</w:t>
      </w:r>
      <w:r w:rsidRPr="009B560E">
        <w:rPr>
          <w:rFonts w:ascii="Times New Roman CYR" w:hAnsi="Times New Roman CYR" w:cs="Times New Roman CYR"/>
          <w:lang w:val="en-US"/>
        </w:rPr>
        <w:t xml:space="preserve"> -70735 </w:t>
      </w:r>
      <w:r w:rsidRPr="00EC598A">
        <w:rPr>
          <w:rFonts w:ascii="Times New Roman CYR" w:hAnsi="Times New Roman CYR" w:cs="Times New Roman CYR"/>
        </w:rPr>
        <w:t>тис</w:t>
      </w:r>
      <w:r w:rsidRPr="009B560E">
        <w:rPr>
          <w:rFonts w:ascii="Times New Roman CYR" w:hAnsi="Times New Roman CYR" w:cs="Times New Roman CYR"/>
          <w:lang w:val="en-US"/>
        </w:rPr>
        <w:t xml:space="preserve"> </w:t>
      </w:r>
      <w:r w:rsidRPr="00EC598A">
        <w:rPr>
          <w:rFonts w:ascii="Times New Roman CYR" w:hAnsi="Times New Roman CYR" w:cs="Times New Roman CYR"/>
        </w:rPr>
        <w:t>грн</w:t>
      </w:r>
      <w:r w:rsidRPr="009B560E">
        <w:rPr>
          <w:rFonts w:ascii="Times New Roman CYR" w:hAnsi="Times New Roman CYR" w:cs="Times New Roman CYR"/>
          <w:lang w:val="en-US"/>
        </w:rPr>
        <w:t xml:space="preserve">., </w:t>
      </w:r>
      <w:r w:rsidRPr="00EC598A">
        <w:rPr>
          <w:rFonts w:ascii="Times New Roman CYR" w:hAnsi="Times New Roman CYR" w:cs="Times New Roman CYR"/>
        </w:rPr>
        <w:t>в</w:t>
      </w:r>
      <w:r w:rsidRPr="009B560E">
        <w:rPr>
          <w:rFonts w:ascii="Times New Roman CYR" w:hAnsi="Times New Roman CYR" w:cs="Times New Roman CYR"/>
          <w:lang w:val="en-US"/>
        </w:rPr>
        <w:t xml:space="preserve"> </w:t>
      </w:r>
      <w:r w:rsidRPr="00EC598A">
        <w:rPr>
          <w:rFonts w:ascii="Times New Roman CYR" w:hAnsi="Times New Roman CYR" w:cs="Times New Roman CYR"/>
        </w:rPr>
        <w:t>т</w:t>
      </w:r>
      <w:r w:rsidRPr="009B560E">
        <w:rPr>
          <w:rFonts w:ascii="Times New Roman CYR" w:hAnsi="Times New Roman CYR" w:cs="Times New Roman CYR"/>
          <w:lang w:val="en-US"/>
        </w:rPr>
        <w:t>.</w:t>
      </w:r>
      <w:r w:rsidRPr="00EC598A">
        <w:rPr>
          <w:rFonts w:ascii="Times New Roman CYR" w:hAnsi="Times New Roman CYR" w:cs="Times New Roman CYR"/>
        </w:rPr>
        <w:t>ч</w:t>
      </w:r>
      <w:r w:rsidRPr="009B560E">
        <w:rPr>
          <w:rFonts w:ascii="Times New Roman CYR" w:hAnsi="Times New Roman CYR" w:cs="Times New Roman CYR"/>
          <w:lang w:val="en-US"/>
        </w:rPr>
        <w:t xml:space="preserve">. </w:t>
      </w:r>
      <w:r w:rsidRPr="00EC598A">
        <w:rPr>
          <w:rFonts w:ascii="Times New Roman CYR" w:hAnsi="Times New Roman CYR" w:cs="Times New Roman CYR"/>
        </w:rPr>
        <w:t>доход</w:t>
      </w:r>
      <w:r w:rsidRPr="009B560E">
        <w:rPr>
          <w:rFonts w:ascii="Times New Roman CYR" w:hAnsi="Times New Roman CYR" w:cs="Times New Roman CYR"/>
          <w:lang w:val="en-US"/>
        </w:rPr>
        <w:t xml:space="preserve"> </w:t>
      </w:r>
      <w:r w:rsidRPr="00EC598A">
        <w:rPr>
          <w:rFonts w:ascii="Times New Roman CYR" w:hAnsi="Times New Roman CYR" w:cs="Times New Roman CYR"/>
        </w:rPr>
        <w:t>від</w:t>
      </w:r>
      <w:r w:rsidRPr="009B560E">
        <w:rPr>
          <w:rFonts w:ascii="Times New Roman CYR" w:hAnsi="Times New Roman CYR" w:cs="Times New Roman CYR"/>
          <w:lang w:val="en-US"/>
        </w:rPr>
        <w:t xml:space="preserve"> </w:t>
      </w:r>
      <w:r w:rsidRPr="00EC598A">
        <w:rPr>
          <w:rFonts w:ascii="Times New Roman CYR" w:hAnsi="Times New Roman CYR" w:cs="Times New Roman CYR"/>
        </w:rPr>
        <w:t>продажу</w:t>
      </w:r>
      <w:r w:rsidRPr="009B560E">
        <w:rPr>
          <w:rFonts w:ascii="Times New Roman CYR" w:hAnsi="Times New Roman CYR" w:cs="Times New Roman CYR"/>
          <w:lang w:val="en-US"/>
        </w:rPr>
        <w:t xml:space="preserve"> </w:t>
      </w:r>
      <w:r w:rsidRPr="00EC598A">
        <w:rPr>
          <w:rFonts w:ascii="Times New Roman CYR" w:hAnsi="Times New Roman CYR" w:cs="Times New Roman CYR"/>
        </w:rPr>
        <w:t>цінних</w:t>
      </w:r>
      <w:r w:rsidRPr="009B560E">
        <w:rPr>
          <w:rFonts w:ascii="Times New Roman CYR" w:hAnsi="Times New Roman CYR" w:cs="Times New Roman CYR"/>
          <w:lang w:val="en-US"/>
        </w:rPr>
        <w:t xml:space="preserve"> </w:t>
      </w:r>
      <w:r w:rsidRPr="00EC598A">
        <w:rPr>
          <w:rFonts w:ascii="Times New Roman CYR" w:hAnsi="Times New Roman CYR" w:cs="Times New Roman CYR"/>
        </w:rPr>
        <w:t>паперів</w:t>
      </w:r>
      <w:r w:rsidRPr="009B560E">
        <w:rPr>
          <w:rFonts w:ascii="Times New Roman CYR" w:hAnsi="Times New Roman CYR" w:cs="Times New Roman CYR"/>
          <w:lang w:val="en-US"/>
        </w:rPr>
        <w:t xml:space="preserve"> - 70399 </w:t>
      </w:r>
      <w:r w:rsidRPr="00EC598A">
        <w:rPr>
          <w:rFonts w:ascii="Times New Roman CYR" w:hAnsi="Times New Roman CYR" w:cs="Times New Roman CYR"/>
        </w:rPr>
        <w:t>тис</w:t>
      </w:r>
      <w:r w:rsidRPr="009B560E">
        <w:rPr>
          <w:rFonts w:ascii="Times New Roman CYR" w:hAnsi="Times New Roman CYR" w:cs="Times New Roman CYR"/>
          <w:lang w:val="en-US"/>
        </w:rPr>
        <w:t>.</w:t>
      </w:r>
      <w:r w:rsidRPr="00EC598A">
        <w:rPr>
          <w:rFonts w:ascii="Times New Roman CYR" w:hAnsi="Times New Roman CYR" w:cs="Times New Roman CYR"/>
        </w:rPr>
        <w:t>грн</w:t>
      </w:r>
      <w:r w:rsidRPr="009B560E">
        <w:rPr>
          <w:rFonts w:ascii="Times New Roman CYR" w:hAnsi="Times New Roman CYR" w:cs="Times New Roman CYR"/>
          <w:lang w:val="en-US"/>
        </w:rPr>
        <w:t xml:space="preserve">., </w:t>
      </w:r>
      <w:r w:rsidRPr="00EC598A">
        <w:rPr>
          <w:rFonts w:ascii="Times New Roman CYR" w:hAnsi="Times New Roman CYR" w:cs="Times New Roman CYR"/>
        </w:rPr>
        <w:t>інші</w:t>
      </w:r>
      <w:r w:rsidRPr="009B560E">
        <w:rPr>
          <w:rFonts w:ascii="Times New Roman CYR" w:hAnsi="Times New Roman CYR" w:cs="Times New Roman CYR"/>
          <w:lang w:val="en-US"/>
        </w:rPr>
        <w:t xml:space="preserve"> </w:t>
      </w:r>
      <w:r w:rsidRPr="00EC598A">
        <w:rPr>
          <w:rFonts w:ascii="Times New Roman CYR" w:hAnsi="Times New Roman CYR" w:cs="Times New Roman CYR"/>
        </w:rPr>
        <w:t>витрати</w:t>
      </w:r>
      <w:r w:rsidRPr="009B560E">
        <w:rPr>
          <w:rFonts w:ascii="Times New Roman CYR" w:hAnsi="Times New Roman CYR" w:cs="Times New Roman CYR"/>
          <w:lang w:val="en-US"/>
        </w:rPr>
        <w:t xml:space="preserve"> - 36583 </w:t>
      </w:r>
      <w:r w:rsidRPr="00EC598A">
        <w:rPr>
          <w:rFonts w:ascii="Times New Roman CYR" w:hAnsi="Times New Roman CYR" w:cs="Times New Roman CYR"/>
        </w:rPr>
        <w:t>тис</w:t>
      </w:r>
      <w:r w:rsidRPr="009B560E">
        <w:rPr>
          <w:rFonts w:ascii="Times New Roman CYR" w:hAnsi="Times New Roman CYR" w:cs="Times New Roman CYR"/>
          <w:lang w:val="en-US"/>
        </w:rPr>
        <w:t xml:space="preserve">. </w:t>
      </w:r>
      <w:r w:rsidRPr="00EC598A">
        <w:rPr>
          <w:rFonts w:ascii="Times New Roman CYR" w:hAnsi="Times New Roman CYR" w:cs="Times New Roman CYR"/>
        </w:rPr>
        <w:t>грн</w:t>
      </w:r>
      <w:r w:rsidRPr="009B560E">
        <w:rPr>
          <w:rFonts w:ascii="Times New Roman CYR" w:hAnsi="Times New Roman CYR" w:cs="Times New Roman CYR"/>
          <w:lang w:val="en-US"/>
        </w:rPr>
        <w:t xml:space="preserve">., </w:t>
      </w:r>
      <w:r w:rsidRPr="00EC598A">
        <w:rPr>
          <w:rFonts w:ascii="Times New Roman CYR" w:hAnsi="Times New Roman CYR" w:cs="Times New Roman CYR"/>
        </w:rPr>
        <w:t>в</w:t>
      </w:r>
      <w:r w:rsidRPr="009B560E">
        <w:rPr>
          <w:rFonts w:ascii="Times New Roman CYR" w:hAnsi="Times New Roman CYR" w:cs="Times New Roman CYR"/>
          <w:lang w:val="en-US"/>
        </w:rPr>
        <w:t xml:space="preserve"> </w:t>
      </w:r>
      <w:r w:rsidRPr="00EC598A">
        <w:rPr>
          <w:rFonts w:ascii="Times New Roman CYR" w:hAnsi="Times New Roman CYR" w:cs="Times New Roman CYR"/>
        </w:rPr>
        <w:t>т</w:t>
      </w:r>
      <w:r w:rsidRPr="009B560E">
        <w:rPr>
          <w:rFonts w:ascii="Times New Roman CYR" w:hAnsi="Times New Roman CYR" w:cs="Times New Roman CYR"/>
          <w:lang w:val="en-US"/>
        </w:rPr>
        <w:t>.</w:t>
      </w:r>
      <w:r w:rsidRPr="00EC598A">
        <w:rPr>
          <w:rFonts w:ascii="Times New Roman CYR" w:hAnsi="Times New Roman CYR" w:cs="Times New Roman CYR"/>
        </w:rPr>
        <w:t>ч</w:t>
      </w:r>
      <w:r w:rsidRPr="009B560E">
        <w:rPr>
          <w:rFonts w:ascii="Times New Roman CYR" w:hAnsi="Times New Roman CYR" w:cs="Times New Roman CYR"/>
          <w:lang w:val="en-US"/>
        </w:rPr>
        <w:t xml:space="preserve">. </w:t>
      </w:r>
      <w:r w:rsidRPr="00EC598A">
        <w:rPr>
          <w:rFonts w:ascii="Times New Roman CYR" w:hAnsi="Times New Roman CYR" w:cs="Times New Roman CYR"/>
        </w:rPr>
        <w:t>собівартість</w:t>
      </w:r>
      <w:r w:rsidRPr="009B560E">
        <w:rPr>
          <w:rFonts w:ascii="Times New Roman CYR" w:hAnsi="Times New Roman CYR" w:cs="Times New Roman CYR"/>
          <w:lang w:val="en-US"/>
        </w:rPr>
        <w:t xml:space="preserve"> </w:t>
      </w:r>
      <w:r w:rsidRPr="00EC598A">
        <w:rPr>
          <w:rFonts w:ascii="Times New Roman CYR" w:hAnsi="Times New Roman CYR" w:cs="Times New Roman CYR"/>
        </w:rPr>
        <w:t>цінних</w:t>
      </w:r>
      <w:r w:rsidRPr="009B560E">
        <w:rPr>
          <w:rFonts w:ascii="Times New Roman CYR" w:hAnsi="Times New Roman CYR" w:cs="Times New Roman CYR"/>
          <w:lang w:val="en-US"/>
        </w:rPr>
        <w:t xml:space="preserve"> </w:t>
      </w:r>
      <w:r w:rsidRPr="00EC598A">
        <w:rPr>
          <w:rFonts w:ascii="Times New Roman CYR" w:hAnsi="Times New Roman CYR" w:cs="Times New Roman CYR"/>
        </w:rPr>
        <w:t>паперів</w:t>
      </w:r>
      <w:r w:rsidRPr="009B560E">
        <w:rPr>
          <w:rFonts w:ascii="Times New Roman CYR" w:hAnsi="Times New Roman CYR" w:cs="Times New Roman CYR"/>
          <w:lang w:val="en-US"/>
        </w:rPr>
        <w:t xml:space="preserve"> - 35326 </w:t>
      </w:r>
      <w:r w:rsidRPr="00EC598A">
        <w:rPr>
          <w:rFonts w:ascii="Times New Roman CYR" w:hAnsi="Times New Roman CYR" w:cs="Times New Roman CYR"/>
        </w:rPr>
        <w:t>тис</w:t>
      </w:r>
      <w:r w:rsidRPr="009B560E">
        <w:rPr>
          <w:rFonts w:ascii="Times New Roman CYR" w:hAnsi="Times New Roman CYR" w:cs="Times New Roman CYR"/>
          <w:lang w:val="en-US"/>
        </w:rPr>
        <w:t>.</w:t>
      </w:r>
      <w:r w:rsidRPr="00EC598A">
        <w:rPr>
          <w:rFonts w:ascii="Times New Roman CYR" w:hAnsi="Times New Roman CYR" w:cs="Times New Roman CYR"/>
        </w:rPr>
        <w:t>грн</w:t>
      </w:r>
      <w:r w:rsidRPr="009B560E">
        <w:rPr>
          <w:rFonts w:ascii="Times New Roman CYR" w:hAnsi="Times New Roman CYR" w:cs="Times New Roman CYR"/>
          <w:lang w:val="en-US"/>
        </w:rPr>
        <w:t>.</w:t>
      </w:r>
    </w:p>
    <w:p w:rsidR="009B560E" w:rsidRPr="009B560E" w:rsidRDefault="009B560E" w:rsidP="009B560E">
      <w:pPr>
        <w:widowControl w:val="0"/>
        <w:rPr>
          <w:rFonts w:ascii="Times New Roman CYR" w:hAnsi="Times New Roman CYR" w:cs="Times New Roman CYR"/>
          <w:lang w:val="en-US"/>
        </w:rPr>
      </w:pPr>
    </w:p>
    <w:p w:rsidR="009B560E" w:rsidRPr="009B560E" w:rsidRDefault="009B560E" w:rsidP="009B560E">
      <w:pPr>
        <w:widowControl w:val="0"/>
        <w:rPr>
          <w:rFonts w:ascii="Times New Roman CYR" w:hAnsi="Times New Roman CYR" w:cs="Times New Roman CYR"/>
          <w:lang w:val="en-US"/>
        </w:rPr>
      </w:pPr>
    </w:p>
    <w:p w:rsidR="009B560E" w:rsidRPr="009B560E" w:rsidRDefault="009B560E" w:rsidP="009B560E">
      <w:pPr>
        <w:widowControl w:val="0"/>
        <w:rPr>
          <w:rFonts w:ascii="Times New Roman CYR" w:hAnsi="Times New Roman CYR" w:cs="Times New Roman CYR"/>
          <w:lang w:val="en-US"/>
        </w:rPr>
      </w:pPr>
    </w:p>
    <w:p w:rsidR="009B560E" w:rsidRPr="00EC598A" w:rsidRDefault="009B560E" w:rsidP="009B560E">
      <w:pPr>
        <w:widowControl w:val="0"/>
        <w:rPr>
          <w:rFonts w:ascii="Times New Roman CYR" w:hAnsi="Times New Roman CYR" w:cs="Times New Roman CYR"/>
        </w:rPr>
      </w:pPr>
      <w:r w:rsidRPr="00EC598A">
        <w:rPr>
          <w:rFonts w:ascii="Times New Roman CYR" w:hAnsi="Times New Roman CYR" w:cs="Times New Roman CYR"/>
        </w:rPr>
        <w:t>Керівник</w:t>
      </w:r>
      <w:r w:rsidRPr="00EC598A">
        <w:rPr>
          <w:rFonts w:ascii="Times New Roman CYR" w:hAnsi="Times New Roman CYR" w:cs="Times New Roman CYR"/>
        </w:rPr>
        <w:tab/>
      </w:r>
      <w:r w:rsidRPr="00EC598A">
        <w:rPr>
          <w:rFonts w:ascii="Times New Roman CYR" w:hAnsi="Times New Roman CYR" w:cs="Times New Roman CYR"/>
        </w:rPr>
        <w:tab/>
      </w:r>
      <w:r w:rsidRPr="00EC598A">
        <w:rPr>
          <w:rFonts w:ascii="Times New Roman CYR" w:hAnsi="Times New Roman CYR" w:cs="Times New Roman CYR"/>
        </w:rPr>
        <w:tab/>
      </w:r>
      <w:r>
        <w:rPr>
          <w:rFonts w:ascii="Times New Roman CYR" w:hAnsi="Times New Roman CYR" w:cs="Times New Roman CYR"/>
        </w:rPr>
        <w:tab/>
      </w:r>
      <w:r w:rsidRPr="00EC598A">
        <w:rPr>
          <w:rFonts w:ascii="Times New Roman CYR" w:hAnsi="Times New Roman CYR" w:cs="Times New Roman CYR"/>
        </w:rPr>
        <w:tab/>
        <w:t>Морозенко Євгенiй Вадимович</w:t>
      </w:r>
      <w:r w:rsidRPr="00EC598A">
        <w:rPr>
          <w:rFonts w:ascii="Times New Roman CYR" w:hAnsi="Times New Roman CYR" w:cs="Times New Roman CYR"/>
        </w:rPr>
        <w:tab/>
      </w:r>
    </w:p>
    <w:p w:rsidR="009B560E" w:rsidRPr="00EC598A" w:rsidRDefault="009B560E" w:rsidP="009B560E">
      <w:pPr>
        <w:widowControl w:val="0"/>
        <w:rPr>
          <w:rFonts w:ascii="Times New Roman CYR" w:hAnsi="Times New Roman CYR" w:cs="Times New Roman CYR"/>
        </w:rPr>
      </w:pPr>
    </w:p>
    <w:p w:rsidR="009B560E" w:rsidRPr="00EC598A" w:rsidRDefault="009B560E" w:rsidP="009B560E">
      <w:pPr>
        <w:widowControl w:val="0"/>
        <w:rPr>
          <w:rFonts w:ascii="Times New Roman CYR" w:hAnsi="Times New Roman CYR" w:cs="Times New Roman CYR"/>
        </w:rPr>
      </w:pPr>
      <w:r w:rsidRPr="00EC598A">
        <w:rPr>
          <w:rFonts w:ascii="Times New Roman CYR" w:hAnsi="Times New Roman CYR" w:cs="Times New Roman CYR"/>
        </w:rPr>
        <w:t>Головний бухгалтер</w:t>
      </w:r>
      <w:r w:rsidRPr="00EC598A">
        <w:rPr>
          <w:rFonts w:ascii="Times New Roman CYR" w:hAnsi="Times New Roman CYR" w:cs="Times New Roman CYR"/>
        </w:rPr>
        <w:tab/>
      </w:r>
      <w:r w:rsidRPr="00EC598A">
        <w:rPr>
          <w:rFonts w:ascii="Times New Roman CYR" w:hAnsi="Times New Roman CYR" w:cs="Times New Roman CYR"/>
        </w:rPr>
        <w:tab/>
      </w:r>
      <w:r w:rsidRPr="00EC598A">
        <w:rPr>
          <w:rFonts w:ascii="Times New Roman CYR" w:hAnsi="Times New Roman CYR" w:cs="Times New Roman CYR"/>
        </w:rPr>
        <w:tab/>
      </w:r>
      <w:r>
        <w:rPr>
          <w:rFonts w:ascii="Times New Roman CYR" w:hAnsi="Times New Roman CYR" w:cs="Times New Roman CYR"/>
        </w:rPr>
        <w:tab/>
      </w:r>
      <w:r w:rsidRPr="00EC598A">
        <w:rPr>
          <w:rFonts w:ascii="Times New Roman CYR" w:hAnsi="Times New Roman CYR" w:cs="Times New Roman CYR"/>
        </w:rPr>
        <w:t>Шурупова Iрина Юлiївна</w:t>
      </w:r>
      <w:r w:rsidRPr="00EC598A">
        <w:rPr>
          <w:rFonts w:ascii="Times New Roman CYR" w:hAnsi="Times New Roman CYR" w:cs="Times New Roman CYR"/>
        </w:rPr>
        <w:tab/>
      </w:r>
    </w:p>
    <w:p w:rsidR="009B560E" w:rsidRDefault="009B560E" w:rsidP="009B560E"/>
    <w:p w:rsidR="009B560E" w:rsidRDefault="009B560E" w:rsidP="009B560E"/>
    <w:p w:rsidR="0001541B" w:rsidRDefault="0001541B" w:rsidP="0001541B">
      <w:pPr>
        <w:jc w:val="both"/>
        <w:rPr>
          <w:sz w:val="24"/>
          <w:lang w:val="uk-UA"/>
        </w:rPr>
      </w:pPr>
    </w:p>
    <w:p w:rsidR="009B560E" w:rsidRDefault="009B560E" w:rsidP="0001541B">
      <w:pPr>
        <w:jc w:val="both"/>
        <w:rPr>
          <w:sz w:val="24"/>
          <w:lang w:val="uk-UA"/>
        </w:rPr>
      </w:pPr>
    </w:p>
    <w:p w:rsidR="009B560E" w:rsidRDefault="009B560E" w:rsidP="0001541B">
      <w:pPr>
        <w:jc w:val="both"/>
        <w:rPr>
          <w:sz w:val="24"/>
          <w:lang w:val="uk-UA"/>
        </w:rPr>
      </w:pPr>
    </w:p>
    <w:p w:rsidR="009B560E" w:rsidRDefault="009B560E" w:rsidP="0001541B">
      <w:pPr>
        <w:jc w:val="both"/>
        <w:rPr>
          <w:sz w:val="24"/>
          <w:lang w:val="uk-UA"/>
        </w:rPr>
      </w:pPr>
    </w:p>
    <w:p w:rsidR="009B560E" w:rsidRDefault="009B560E" w:rsidP="0001541B">
      <w:pPr>
        <w:jc w:val="both"/>
        <w:rPr>
          <w:sz w:val="24"/>
          <w:lang w:val="uk-UA"/>
        </w:rPr>
      </w:pPr>
    </w:p>
    <w:p w:rsidR="009B560E" w:rsidRPr="009B560E" w:rsidRDefault="009B560E" w:rsidP="0001541B">
      <w:pPr>
        <w:jc w:val="both"/>
        <w:rPr>
          <w:sz w:val="24"/>
          <w:lang w:val="uk-UA"/>
        </w:rPr>
      </w:pPr>
    </w:p>
    <w:p w:rsidR="0001541B" w:rsidRDefault="0001541B" w:rsidP="00C06EDB">
      <w:pPr>
        <w:jc w:val="right"/>
        <w:rPr>
          <w:sz w:val="24"/>
          <w:lang w:val="uk-UA"/>
        </w:rPr>
      </w:pPr>
    </w:p>
    <w:p w:rsidR="00BC3F52" w:rsidRDefault="00BC3F52" w:rsidP="00C06EDB">
      <w:pPr>
        <w:jc w:val="right"/>
        <w:rPr>
          <w:sz w:val="24"/>
          <w:lang w:val="uk-UA"/>
        </w:rPr>
      </w:pPr>
    </w:p>
    <w:p w:rsidR="00BC3F52" w:rsidRDefault="00BC3F52" w:rsidP="00C06EDB">
      <w:pPr>
        <w:jc w:val="right"/>
        <w:rPr>
          <w:sz w:val="24"/>
          <w:lang w:val="uk-UA"/>
        </w:rPr>
      </w:pPr>
    </w:p>
    <w:p w:rsidR="00BC3F52" w:rsidRPr="00164C4C" w:rsidRDefault="00BC3F52" w:rsidP="00BC3F52">
      <w:pPr>
        <w:jc w:val="right"/>
        <w:rPr>
          <w:sz w:val="24"/>
          <w:lang w:val="uk-UA"/>
        </w:rPr>
      </w:pPr>
      <w:r w:rsidRPr="00164C4C">
        <w:rPr>
          <w:sz w:val="24"/>
        </w:rPr>
        <w:lastRenderedPageBreak/>
        <w:t xml:space="preserve">Додаток № </w:t>
      </w:r>
      <w:r>
        <w:rPr>
          <w:sz w:val="28"/>
          <w:lang w:val="uk-UA"/>
        </w:rPr>
        <w:t>8</w:t>
      </w:r>
    </w:p>
    <w:p w:rsidR="00BC3F52" w:rsidRPr="00164C4C" w:rsidRDefault="00BC3F52" w:rsidP="00BC3F52">
      <w:pPr>
        <w:jc w:val="right"/>
        <w:rPr>
          <w:sz w:val="24"/>
        </w:rPr>
      </w:pPr>
      <w:r w:rsidRPr="00164C4C">
        <w:rPr>
          <w:sz w:val="24"/>
        </w:rPr>
        <w:t xml:space="preserve">до протоколу № </w:t>
      </w:r>
      <w:r w:rsidRPr="00164C4C">
        <w:rPr>
          <w:sz w:val="24"/>
          <w:lang w:val="uk-UA"/>
        </w:rPr>
        <w:t xml:space="preserve">14 </w:t>
      </w:r>
      <w:r w:rsidRPr="00164C4C">
        <w:rPr>
          <w:sz w:val="24"/>
        </w:rPr>
        <w:t>в</w:t>
      </w:r>
      <w:r w:rsidRPr="00164C4C">
        <w:rPr>
          <w:sz w:val="24"/>
          <w:lang w:val="uk-UA"/>
        </w:rPr>
        <w:t>ід 28.10.2010 р</w:t>
      </w:r>
      <w:r w:rsidRPr="00164C4C">
        <w:rPr>
          <w:sz w:val="24"/>
        </w:rPr>
        <w:t>.</w:t>
      </w:r>
    </w:p>
    <w:p w:rsidR="00BC3F52" w:rsidRDefault="00BC3F52" w:rsidP="00BC3F52">
      <w:pPr>
        <w:jc w:val="both"/>
        <w:rPr>
          <w:sz w:val="24"/>
          <w:lang w:val="uk-UA"/>
        </w:rPr>
      </w:pPr>
    </w:p>
    <w:tbl>
      <w:tblPr>
        <w:tblW w:w="0" w:type="auto"/>
        <w:tblInd w:w="-252" w:type="dxa"/>
        <w:tblLayout w:type="fixed"/>
        <w:tblLook w:val="0000"/>
      </w:tblPr>
      <w:tblGrid>
        <w:gridCol w:w="1800"/>
        <w:gridCol w:w="5040"/>
        <w:gridCol w:w="1800"/>
        <w:gridCol w:w="1440"/>
      </w:tblGrid>
      <w:tr w:rsidR="00BC3F52">
        <w:tblPrEx>
          <w:tblCellMar>
            <w:top w:w="0" w:type="dxa"/>
            <w:bottom w:w="0" w:type="dxa"/>
          </w:tblCellMar>
        </w:tblPrEx>
        <w:trPr>
          <w:gridBefore w:val="3"/>
          <w:wBefore w:w="8640" w:type="dxa"/>
          <w:trHeight w:val="200"/>
        </w:trPr>
        <w:tc>
          <w:tcPr>
            <w:tcW w:w="1440"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br w:type="page"/>
              <w:t>КОДИ</w:t>
            </w:r>
          </w:p>
        </w:tc>
      </w:tr>
      <w:tr w:rsidR="00BC3F52">
        <w:tblPrEx>
          <w:tblCellMar>
            <w:top w:w="0" w:type="dxa"/>
            <w:bottom w:w="0" w:type="dxa"/>
          </w:tblCellMar>
        </w:tblPrEx>
        <w:trPr>
          <w:gridBefore w:val="2"/>
          <w:wBefore w:w="6840" w:type="dxa"/>
          <w:trHeight w:val="200"/>
        </w:trPr>
        <w:tc>
          <w:tcPr>
            <w:tcW w:w="1800" w:type="dxa"/>
            <w:tcBorders>
              <w:top w:val="nil"/>
              <w:left w:val="nil"/>
              <w:bottom w:val="nil"/>
              <w:right w:val="single" w:sz="6" w:space="0" w:color="auto"/>
            </w:tcBorders>
            <w:vAlign w:val="center"/>
          </w:tcPr>
          <w:p w:rsidR="00BC3F52" w:rsidRDefault="00BC3F52" w:rsidP="000E2E03">
            <w:pPr>
              <w:pStyle w:val="ab"/>
              <w:widowControl w:val="0"/>
              <w:autoSpaceDE w:val="0"/>
              <w:autoSpaceDN w:val="0"/>
              <w:adjustRightInd w:val="0"/>
              <w:rPr>
                <w:rFonts w:ascii="Times New Roman CYR" w:hAnsi="Times New Roman CYR" w:cs="Times New Roman CYR"/>
              </w:rPr>
            </w:pPr>
            <w:r>
              <w:rPr>
                <w:rFonts w:ascii="Times New Roman CYR" w:hAnsi="Times New Roman CYR" w:cs="Times New Roman CYR"/>
              </w:rPr>
              <w:t>Дата</w:t>
            </w:r>
          </w:p>
        </w:tc>
        <w:tc>
          <w:tcPr>
            <w:tcW w:w="1440"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lang w:val="en-US"/>
              </w:rPr>
            </w:pPr>
            <w:r>
              <w:rPr>
                <w:rFonts w:ascii="Times New Roman CYR" w:hAnsi="Times New Roman CYR" w:cs="Times New Roman CYR"/>
                <w:lang w:val="en-US"/>
              </w:rPr>
              <w:t>2010.01.01</w:t>
            </w:r>
          </w:p>
        </w:tc>
      </w:tr>
      <w:tr w:rsidR="00BC3F52">
        <w:tblPrEx>
          <w:tblCellMar>
            <w:top w:w="0" w:type="dxa"/>
            <w:bottom w:w="0" w:type="dxa"/>
          </w:tblCellMar>
        </w:tblPrEx>
        <w:trPr>
          <w:cantSplit/>
        </w:trPr>
        <w:tc>
          <w:tcPr>
            <w:tcW w:w="1800" w:type="dxa"/>
            <w:tcBorders>
              <w:top w:val="nil"/>
              <w:left w:val="nil"/>
              <w:bottom w:val="nil"/>
              <w:right w:val="nil"/>
            </w:tcBorders>
            <w:vAlign w:val="center"/>
          </w:tcPr>
          <w:p w:rsidR="00BC3F52" w:rsidRDefault="00BC3F52" w:rsidP="000E2E03">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Підприємство</w:t>
            </w:r>
          </w:p>
        </w:tc>
        <w:tc>
          <w:tcPr>
            <w:tcW w:w="5040" w:type="dxa"/>
            <w:vMerge w:val="restart"/>
            <w:tcBorders>
              <w:top w:val="nil"/>
              <w:left w:val="nil"/>
              <w:bottom w:val="nil"/>
              <w:right w:val="nil"/>
            </w:tcBorders>
          </w:tcPr>
          <w:p w:rsidR="00BC3F52" w:rsidRDefault="00BC3F52" w:rsidP="000E2E03">
            <w:r>
              <w:rPr>
                <w:rFonts w:ascii="Times New Roman CYR" w:hAnsi="Times New Roman CYR" w:cs="Times New Roman CYR"/>
              </w:rPr>
              <w:t xml:space="preserve">ВIДКРИТЕ АКЦIОНЕРНЕ ТОВАРИСТВО ДНIПРОПЕТРОВСЬКИЙ АГРЕГАТНИЙ ЗАВОД </w:t>
            </w:r>
          </w:p>
        </w:tc>
        <w:tc>
          <w:tcPr>
            <w:tcW w:w="1800" w:type="dxa"/>
            <w:tcBorders>
              <w:top w:val="nil"/>
              <w:left w:val="nil"/>
              <w:bottom w:val="nil"/>
              <w:right w:val="single" w:sz="6" w:space="0" w:color="auto"/>
            </w:tcBorders>
            <w:vAlign w:val="center"/>
          </w:tcPr>
          <w:p w:rsidR="00BC3F52" w:rsidRDefault="00BC3F52" w:rsidP="000E2E03">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за ЄДРПОУ</w:t>
            </w:r>
          </w:p>
        </w:tc>
        <w:tc>
          <w:tcPr>
            <w:tcW w:w="1440" w:type="dxa"/>
            <w:tcBorders>
              <w:top w:val="single" w:sz="6" w:space="0" w:color="auto"/>
              <w:left w:val="single" w:sz="6" w:space="0" w:color="auto"/>
              <w:bottom w:val="single" w:sz="6" w:space="0" w:color="auto"/>
              <w:right w:val="single" w:sz="6" w:space="0" w:color="auto"/>
            </w:tcBorders>
          </w:tcPr>
          <w:p w:rsidR="00BC3F52" w:rsidRDefault="00BC3F52" w:rsidP="000E2E03">
            <w:pPr>
              <w:jc w:val="center"/>
            </w:pPr>
            <w:r>
              <w:rPr>
                <w:rFonts w:ascii="Times New Roman CYR" w:hAnsi="Times New Roman CYR" w:cs="Times New Roman CYR"/>
              </w:rPr>
              <w:t>14311614</w:t>
            </w:r>
          </w:p>
        </w:tc>
      </w:tr>
      <w:tr w:rsidR="00BC3F52">
        <w:tblPrEx>
          <w:tblCellMar>
            <w:top w:w="0" w:type="dxa"/>
            <w:bottom w:w="0" w:type="dxa"/>
          </w:tblCellMar>
        </w:tblPrEx>
        <w:trPr>
          <w:trHeight w:val="298"/>
        </w:trPr>
        <w:tc>
          <w:tcPr>
            <w:tcW w:w="1800" w:type="dxa"/>
            <w:tcBorders>
              <w:top w:val="nil"/>
              <w:left w:val="nil"/>
              <w:bottom w:val="nil"/>
              <w:right w:val="nil"/>
            </w:tcBorders>
            <w:vAlign w:val="center"/>
          </w:tcPr>
          <w:p w:rsidR="00BC3F52" w:rsidRDefault="00BC3F52" w:rsidP="000E2E03">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Територія</w:t>
            </w:r>
          </w:p>
        </w:tc>
        <w:tc>
          <w:tcPr>
            <w:tcW w:w="5040" w:type="dxa"/>
            <w:tcBorders>
              <w:top w:val="nil"/>
              <w:left w:val="nil"/>
              <w:bottom w:val="nil"/>
              <w:right w:val="nil"/>
            </w:tcBorders>
          </w:tcPr>
          <w:p w:rsidR="00BC3F52" w:rsidRDefault="00BC3F52" w:rsidP="000E2E03">
            <w:r>
              <w:rPr>
                <w:rFonts w:ascii="Times New Roman CYR" w:hAnsi="Times New Roman CYR" w:cs="Times New Roman CYR"/>
              </w:rPr>
              <w:t>ДНIПРОПЕТРОВСЬКА ОБЛАСТЬ/М.ДНIПРОПЕТРОВСЬК</w:t>
            </w:r>
          </w:p>
        </w:tc>
        <w:tc>
          <w:tcPr>
            <w:tcW w:w="1800" w:type="dxa"/>
            <w:tcBorders>
              <w:top w:val="nil"/>
              <w:left w:val="nil"/>
              <w:bottom w:val="nil"/>
              <w:right w:val="single" w:sz="6" w:space="0" w:color="auto"/>
            </w:tcBorders>
            <w:vAlign w:val="center"/>
          </w:tcPr>
          <w:p w:rsidR="00BC3F52" w:rsidRDefault="00BC3F52" w:rsidP="000E2E03">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за КОАТУУ</w:t>
            </w:r>
          </w:p>
        </w:tc>
        <w:tc>
          <w:tcPr>
            <w:tcW w:w="1440" w:type="dxa"/>
            <w:tcBorders>
              <w:top w:val="single" w:sz="6" w:space="0" w:color="auto"/>
              <w:left w:val="single" w:sz="6" w:space="0" w:color="auto"/>
              <w:bottom w:val="single" w:sz="6" w:space="0" w:color="auto"/>
              <w:right w:val="single" w:sz="6" w:space="0" w:color="auto"/>
            </w:tcBorders>
          </w:tcPr>
          <w:p w:rsidR="00BC3F52" w:rsidRDefault="00BC3F52" w:rsidP="000E2E03">
            <w:pPr>
              <w:jc w:val="center"/>
            </w:pPr>
            <w:r>
              <w:rPr>
                <w:rFonts w:ascii="Times New Roman CYR" w:hAnsi="Times New Roman CYR" w:cs="Times New Roman CYR"/>
              </w:rPr>
              <w:t>1200000000</w:t>
            </w:r>
          </w:p>
        </w:tc>
      </w:tr>
      <w:tr w:rsidR="00BC3F52">
        <w:tblPrEx>
          <w:tblCellMar>
            <w:top w:w="0" w:type="dxa"/>
            <w:bottom w:w="0" w:type="dxa"/>
          </w:tblCellMar>
        </w:tblPrEx>
        <w:trPr>
          <w:trHeight w:val="298"/>
        </w:trPr>
        <w:tc>
          <w:tcPr>
            <w:tcW w:w="1800" w:type="dxa"/>
            <w:tcBorders>
              <w:top w:val="nil"/>
              <w:left w:val="nil"/>
              <w:bottom w:val="nil"/>
              <w:right w:val="nil"/>
            </w:tcBorders>
            <w:vAlign w:val="center"/>
          </w:tcPr>
          <w:p w:rsidR="00BC3F52" w:rsidRDefault="00BC3F52" w:rsidP="000E2E03">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Орган державного управління</w:t>
            </w:r>
          </w:p>
        </w:tc>
        <w:tc>
          <w:tcPr>
            <w:tcW w:w="5040" w:type="dxa"/>
            <w:tcBorders>
              <w:top w:val="nil"/>
              <w:left w:val="nil"/>
              <w:bottom w:val="nil"/>
              <w:right w:val="nil"/>
            </w:tcBorders>
          </w:tcPr>
          <w:p w:rsidR="00BC3F52" w:rsidRDefault="00BC3F52" w:rsidP="000E2E03">
            <w:r>
              <w:rPr>
                <w:rFonts w:ascii="Times New Roman CYR" w:hAnsi="Times New Roman CYR" w:cs="Times New Roman CYR"/>
              </w:rPr>
              <w:t>Акціонерні товариства відкритого типу, створені на</w:t>
            </w:r>
          </w:p>
        </w:tc>
        <w:tc>
          <w:tcPr>
            <w:tcW w:w="1800" w:type="dxa"/>
            <w:tcBorders>
              <w:top w:val="nil"/>
              <w:left w:val="nil"/>
              <w:bottom w:val="nil"/>
              <w:right w:val="single" w:sz="6" w:space="0" w:color="auto"/>
            </w:tcBorders>
            <w:vAlign w:val="center"/>
          </w:tcPr>
          <w:p w:rsidR="00BC3F52" w:rsidRDefault="00BC3F52" w:rsidP="000E2E03">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за СПОДУ</w:t>
            </w:r>
          </w:p>
        </w:tc>
        <w:tc>
          <w:tcPr>
            <w:tcW w:w="1440" w:type="dxa"/>
            <w:tcBorders>
              <w:top w:val="single" w:sz="6" w:space="0" w:color="auto"/>
              <w:left w:val="single" w:sz="6" w:space="0" w:color="auto"/>
              <w:bottom w:val="single" w:sz="6" w:space="0" w:color="auto"/>
              <w:right w:val="single" w:sz="6" w:space="0" w:color="auto"/>
            </w:tcBorders>
          </w:tcPr>
          <w:p w:rsidR="00BC3F52" w:rsidRDefault="00BC3F52" w:rsidP="000E2E03">
            <w:pPr>
              <w:jc w:val="center"/>
            </w:pPr>
            <w:r>
              <w:rPr>
                <w:rFonts w:ascii="Times New Roman CYR" w:hAnsi="Times New Roman CYR" w:cs="Times New Roman CYR"/>
              </w:rPr>
              <w:t>6024</w:t>
            </w:r>
          </w:p>
        </w:tc>
      </w:tr>
      <w:tr w:rsidR="00BC3F52">
        <w:tblPrEx>
          <w:tblCellMar>
            <w:top w:w="0" w:type="dxa"/>
            <w:bottom w:w="0" w:type="dxa"/>
          </w:tblCellMar>
        </w:tblPrEx>
        <w:trPr>
          <w:cantSplit/>
          <w:trHeight w:val="298"/>
        </w:trPr>
        <w:tc>
          <w:tcPr>
            <w:tcW w:w="1800" w:type="dxa"/>
            <w:vMerge w:val="restart"/>
            <w:tcBorders>
              <w:top w:val="nil"/>
              <w:left w:val="nil"/>
              <w:bottom w:val="nil"/>
              <w:right w:val="nil"/>
            </w:tcBorders>
            <w:vAlign w:val="center"/>
          </w:tcPr>
          <w:p w:rsidR="00BC3F52" w:rsidRPr="00D4135A" w:rsidRDefault="00BC3F52" w:rsidP="000E2E03">
            <w:pPr>
              <w:widowControl w:val="0"/>
              <w:autoSpaceDE w:val="0"/>
              <w:autoSpaceDN w:val="0"/>
              <w:adjustRightInd w:val="0"/>
              <w:rPr>
                <w:rFonts w:ascii="Times New Roman CYR" w:hAnsi="Times New Roman CYR" w:cs="Times New Roman CYR"/>
                <w:b/>
                <w:bCs/>
              </w:rPr>
            </w:pPr>
            <w:r w:rsidRPr="00D4135A">
              <w:rPr>
                <w:rFonts w:ascii="Times New Roman CYR" w:hAnsi="Times New Roman CYR" w:cs="Times New Roman CYR"/>
                <w:b/>
                <w:bCs/>
              </w:rPr>
              <w:t>Організаційно-правова форма господарювання</w:t>
            </w:r>
          </w:p>
        </w:tc>
        <w:tc>
          <w:tcPr>
            <w:tcW w:w="5040" w:type="dxa"/>
            <w:vMerge w:val="restart"/>
            <w:tcBorders>
              <w:top w:val="nil"/>
              <w:left w:val="nil"/>
              <w:bottom w:val="nil"/>
              <w:right w:val="nil"/>
            </w:tcBorders>
          </w:tcPr>
          <w:p w:rsidR="00BC3F52" w:rsidRPr="00D4135A" w:rsidRDefault="00BC3F52" w:rsidP="000E2E03">
            <w:pPr>
              <w:rPr>
                <w:rFonts w:ascii="Times New Roman CYR" w:hAnsi="Times New Roman CYR" w:cs="Times New Roman CYR"/>
              </w:rPr>
            </w:pPr>
            <w:r>
              <w:rPr>
                <w:rFonts w:ascii="Times New Roman CYR" w:hAnsi="Times New Roman CYR" w:cs="Times New Roman CYR"/>
              </w:rPr>
              <w:t>Вiдкрите акцiонерне товариство</w:t>
            </w:r>
          </w:p>
        </w:tc>
        <w:tc>
          <w:tcPr>
            <w:tcW w:w="1800" w:type="dxa"/>
            <w:tcBorders>
              <w:top w:val="nil"/>
              <w:left w:val="nil"/>
              <w:bottom w:val="nil"/>
              <w:right w:val="single" w:sz="6" w:space="0" w:color="auto"/>
            </w:tcBorders>
            <w:vAlign w:val="center"/>
          </w:tcPr>
          <w:p w:rsidR="00BC3F52" w:rsidRPr="00D4135A" w:rsidRDefault="00BC3F52" w:rsidP="000E2E03">
            <w:pPr>
              <w:widowControl w:val="0"/>
              <w:autoSpaceDE w:val="0"/>
              <w:autoSpaceDN w:val="0"/>
              <w:adjustRightInd w:val="0"/>
              <w:rPr>
                <w:rFonts w:ascii="Times New Roman CYR" w:hAnsi="Times New Roman CYR" w:cs="Times New Roman CYR"/>
                <w:b/>
                <w:bCs/>
              </w:rPr>
            </w:pPr>
            <w:r w:rsidRPr="00D4135A">
              <w:rPr>
                <w:rFonts w:ascii="Times New Roman CYR" w:hAnsi="Times New Roman CYR" w:cs="Times New Roman CYR"/>
                <w:b/>
                <w:bCs/>
              </w:rPr>
              <w:t>за КОПФГ</w:t>
            </w:r>
          </w:p>
        </w:tc>
        <w:tc>
          <w:tcPr>
            <w:tcW w:w="1440" w:type="dxa"/>
            <w:tcBorders>
              <w:top w:val="single" w:sz="6" w:space="0" w:color="auto"/>
              <w:left w:val="single" w:sz="6" w:space="0" w:color="auto"/>
              <w:bottom w:val="single" w:sz="6" w:space="0" w:color="auto"/>
              <w:right w:val="single" w:sz="6" w:space="0" w:color="auto"/>
            </w:tcBorders>
          </w:tcPr>
          <w:p w:rsidR="00BC3F52" w:rsidRPr="00D4135A" w:rsidRDefault="00BC3F52" w:rsidP="000E2E03">
            <w:pPr>
              <w:jc w:val="center"/>
              <w:rPr>
                <w:rFonts w:ascii="Times New Roman CYR" w:hAnsi="Times New Roman CYR" w:cs="Times New Roman CYR"/>
              </w:rPr>
            </w:pPr>
            <w:r w:rsidRPr="00D4135A">
              <w:rPr>
                <w:rFonts w:ascii="Times New Roman CYR" w:hAnsi="Times New Roman CYR" w:cs="Times New Roman CYR"/>
              </w:rPr>
              <w:t>231</w:t>
            </w:r>
          </w:p>
        </w:tc>
      </w:tr>
      <w:tr w:rsidR="00BC3F52">
        <w:tblPrEx>
          <w:tblCellMar>
            <w:top w:w="0" w:type="dxa"/>
            <w:bottom w:w="0" w:type="dxa"/>
          </w:tblCellMar>
        </w:tblPrEx>
        <w:trPr>
          <w:cantSplit/>
          <w:trHeight w:val="298"/>
        </w:trPr>
        <w:tc>
          <w:tcPr>
            <w:tcW w:w="1800" w:type="dxa"/>
            <w:vMerge w:val="restart"/>
            <w:tcBorders>
              <w:top w:val="nil"/>
              <w:left w:val="nil"/>
              <w:bottom w:val="nil"/>
              <w:right w:val="nil"/>
            </w:tcBorders>
            <w:vAlign w:val="center"/>
          </w:tcPr>
          <w:p w:rsidR="00BC3F52" w:rsidRDefault="00BC3F52" w:rsidP="000E2E03">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Вид економічної діяльності</w:t>
            </w:r>
          </w:p>
        </w:tc>
        <w:tc>
          <w:tcPr>
            <w:tcW w:w="5040" w:type="dxa"/>
            <w:vMerge w:val="restart"/>
            <w:tcBorders>
              <w:top w:val="nil"/>
              <w:left w:val="nil"/>
              <w:bottom w:val="nil"/>
              <w:right w:val="nil"/>
            </w:tcBorders>
          </w:tcPr>
          <w:p w:rsidR="00BC3F52" w:rsidRDefault="00BC3F52" w:rsidP="000E2E03">
            <w:r>
              <w:rPr>
                <w:rFonts w:ascii="Times New Roman CYR" w:hAnsi="Times New Roman CYR" w:cs="Times New Roman CYR"/>
              </w:rPr>
              <w:t>Виробництво лiтальних апаратiв, включаючи космiчнi</w:t>
            </w:r>
          </w:p>
        </w:tc>
        <w:tc>
          <w:tcPr>
            <w:tcW w:w="1800" w:type="dxa"/>
            <w:tcBorders>
              <w:top w:val="nil"/>
              <w:left w:val="nil"/>
              <w:bottom w:val="nil"/>
              <w:right w:val="single" w:sz="6" w:space="0" w:color="auto"/>
            </w:tcBorders>
            <w:vAlign w:val="center"/>
          </w:tcPr>
          <w:p w:rsidR="00BC3F52" w:rsidRDefault="00BC3F52" w:rsidP="000E2E03">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за КВЕД</w:t>
            </w:r>
          </w:p>
        </w:tc>
        <w:tc>
          <w:tcPr>
            <w:tcW w:w="1440" w:type="dxa"/>
            <w:tcBorders>
              <w:top w:val="single" w:sz="6" w:space="0" w:color="auto"/>
              <w:left w:val="single" w:sz="6" w:space="0" w:color="auto"/>
              <w:bottom w:val="single" w:sz="6" w:space="0" w:color="auto"/>
              <w:right w:val="single" w:sz="6" w:space="0" w:color="auto"/>
            </w:tcBorders>
          </w:tcPr>
          <w:p w:rsidR="00BC3F52" w:rsidRDefault="00BC3F52" w:rsidP="000E2E03">
            <w:pPr>
              <w:jc w:val="center"/>
            </w:pPr>
            <w:r>
              <w:rPr>
                <w:rFonts w:ascii="Times New Roman CYR" w:hAnsi="Times New Roman CYR" w:cs="Times New Roman CYR"/>
              </w:rPr>
              <w:t>35.30.0</w:t>
            </w:r>
          </w:p>
        </w:tc>
      </w:tr>
      <w:tr w:rsidR="00BC3F52">
        <w:tblPrEx>
          <w:tblCellMar>
            <w:top w:w="0" w:type="dxa"/>
            <w:bottom w:w="0" w:type="dxa"/>
          </w:tblCellMar>
        </w:tblPrEx>
        <w:trPr>
          <w:trHeight w:val="298"/>
        </w:trPr>
        <w:tc>
          <w:tcPr>
            <w:tcW w:w="1800" w:type="dxa"/>
            <w:tcBorders>
              <w:top w:val="nil"/>
              <w:left w:val="nil"/>
              <w:bottom w:val="nil"/>
              <w:right w:val="nil"/>
            </w:tcBorders>
            <w:vAlign w:val="center"/>
          </w:tcPr>
          <w:p w:rsidR="00BC3F52" w:rsidRDefault="00BC3F52" w:rsidP="000E2E03">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Одиниця виміру</w:t>
            </w:r>
          </w:p>
        </w:tc>
        <w:tc>
          <w:tcPr>
            <w:tcW w:w="5040" w:type="dxa"/>
            <w:tcBorders>
              <w:top w:val="nil"/>
              <w:left w:val="nil"/>
              <w:bottom w:val="nil"/>
              <w:right w:val="nil"/>
            </w:tcBorders>
          </w:tcPr>
          <w:p w:rsidR="00BC3F52" w:rsidRDefault="00BC3F52" w:rsidP="000E2E03">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тис.грн.</w:t>
            </w:r>
          </w:p>
        </w:tc>
        <w:tc>
          <w:tcPr>
            <w:tcW w:w="1800" w:type="dxa"/>
            <w:tcBorders>
              <w:top w:val="nil"/>
              <w:left w:val="nil"/>
              <w:bottom w:val="nil"/>
              <w:right w:val="single" w:sz="6" w:space="0" w:color="auto"/>
            </w:tcBorders>
            <w:vAlign w:val="center"/>
          </w:tcPr>
          <w:p w:rsidR="00BC3F52" w:rsidRDefault="00BC3F52" w:rsidP="000E2E03">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Контрольна сума</w:t>
            </w:r>
          </w:p>
        </w:tc>
        <w:tc>
          <w:tcPr>
            <w:tcW w:w="1440"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p>
        </w:tc>
      </w:tr>
    </w:tbl>
    <w:p w:rsidR="00BC3F52" w:rsidRPr="00BC3F52" w:rsidRDefault="00BC3F52" w:rsidP="00BC3F52">
      <w:pPr>
        <w:widowControl w:val="0"/>
        <w:autoSpaceDE w:val="0"/>
        <w:autoSpaceDN w:val="0"/>
        <w:adjustRightInd w:val="0"/>
        <w:jc w:val="center"/>
        <w:rPr>
          <w:rFonts w:ascii="Times New Roman CYR" w:hAnsi="Times New Roman CYR" w:cs="Times New Roman CYR"/>
          <w:b/>
          <w:bCs/>
          <w:lang w:val="uk-UA"/>
        </w:rPr>
      </w:pPr>
    </w:p>
    <w:p w:rsidR="00BC3F52" w:rsidRPr="00BC3F52" w:rsidRDefault="00BC3F52" w:rsidP="00BC3F52">
      <w:pPr>
        <w:widowControl w:val="0"/>
        <w:autoSpaceDE w:val="0"/>
        <w:autoSpaceDN w:val="0"/>
        <w:adjustRightInd w:val="0"/>
        <w:jc w:val="center"/>
        <w:rPr>
          <w:rFonts w:ascii="Times New Roman CYR" w:hAnsi="Times New Roman CYR" w:cs="Times New Roman CYR"/>
          <w:b/>
          <w:bCs/>
          <w:sz w:val="28"/>
          <w:szCs w:val="28"/>
        </w:rPr>
      </w:pPr>
      <w:r w:rsidRPr="00BC3F52">
        <w:rPr>
          <w:rFonts w:ascii="Times New Roman CYR" w:hAnsi="Times New Roman CYR" w:cs="Times New Roman CYR"/>
          <w:b/>
          <w:bCs/>
          <w:sz w:val="28"/>
          <w:szCs w:val="28"/>
        </w:rPr>
        <w:t>Звіт про рух грошових коштів</w:t>
      </w:r>
    </w:p>
    <w:p w:rsidR="00BC3F52" w:rsidRDefault="00BC3F52" w:rsidP="00BC3F52">
      <w:pPr>
        <w:widowControl w:val="0"/>
        <w:autoSpaceDE w:val="0"/>
        <w:autoSpaceDN w:val="0"/>
        <w:adjustRightInd w:val="0"/>
        <w:jc w:val="center"/>
        <w:rPr>
          <w:rFonts w:ascii="Times New Roman CYR" w:hAnsi="Times New Roman CYR" w:cs="Times New Roman CYR"/>
          <w:sz w:val="24"/>
          <w:szCs w:val="24"/>
          <w:lang w:val="uk-UA"/>
        </w:rPr>
      </w:pPr>
      <w:r w:rsidRPr="00BC3F52">
        <w:rPr>
          <w:rFonts w:ascii="Times New Roman CYR" w:hAnsi="Times New Roman CYR" w:cs="Times New Roman CYR"/>
          <w:sz w:val="24"/>
          <w:szCs w:val="24"/>
        </w:rPr>
        <w:t>за2009рік</w:t>
      </w:r>
    </w:p>
    <w:p w:rsidR="00BC3F52" w:rsidRPr="00BC3F52" w:rsidRDefault="00BC3F52" w:rsidP="00BC3F52">
      <w:pPr>
        <w:widowControl w:val="0"/>
        <w:autoSpaceDE w:val="0"/>
        <w:autoSpaceDN w:val="0"/>
        <w:adjustRightInd w:val="0"/>
        <w:jc w:val="center"/>
        <w:rPr>
          <w:rFonts w:ascii="Times New Roman CYR" w:hAnsi="Times New Roman CYR" w:cs="Times New Roman CYR"/>
          <w:lang w:val="uk-UA"/>
        </w:rPr>
      </w:pPr>
    </w:p>
    <w:tbl>
      <w:tblPr>
        <w:tblW w:w="0" w:type="auto"/>
        <w:tblInd w:w="-252" w:type="dxa"/>
        <w:tblBorders>
          <w:top w:val="single" w:sz="6" w:space="0" w:color="auto"/>
          <w:left w:val="single" w:sz="6" w:space="0" w:color="auto"/>
          <w:bottom w:val="single" w:sz="6" w:space="0" w:color="auto"/>
          <w:right w:val="single" w:sz="6" w:space="0" w:color="auto"/>
        </w:tblBorders>
        <w:tblLayout w:type="fixed"/>
        <w:tblLook w:val="0000"/>
      </w:tblPr>
      <w:tblGrid>
        <w:gridCol w:w="3479"/>
        <w:gridCol w:w="567"/>
        <w:gridCol w:w="377"/>
        <w:gridCol w:w="1093"/>
        <w:gridCol w:w="844"/>
        <w:gridCol w:w="719"/>
        <w:gridCol w:w="531"/>
        <w:gridCol w:w="1029"/>
        <w:gridCol w:w="369"/>
        <w:gridCol w:w="1092"/>
      </w:tblGrid>
      <w:tr w:rsidR="00BC3F52">
        <w:tblPrEx>
          <w:tblCellMar>
            <w:top w:w="0" w:type="dxa"/>
            <w:bottom w:w="0" w:type="dxa"/>
          </w:tblCellMar>
        </w:tblPrEx>
        <w:trPr>
          <w:gridBefore w:val="3"/>
          <w:wBefore w:w="4423" w:type="dxa"/>
          <w:trHeight w:val="200"/>
        </w:trPr>
        <w:tc>
          <w:tcPr>
            <w:tcW w:w="1937" w:type="dxa"/>
            <w:gridSpan w:val="2"/>
            <w:tcBorders>
              <w:top w:val="nil"/>
              <w:left w:val="nil"/>
              <w:bottom w:val="nil"/>
              <w:right w:val="nil"/>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Форма N 3</w:t>
            </w:r>
          </w:p>
        </w:tc>
        <w:tc>
          <w:tcPr>
            <w:tcW w:w="1250" w:type="dxa"/>
            <w:gridSpan w:val="2"/>
            <w:tcBorders>
              <w:top w:val="nil"/>
              <w:left w:val="nil"/>
              <w:bottom w:val="nil"/>
              <w:right w:val="nil"/>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p>
        </w:tc>
        <w:tc>
          <w:tcPr>
            <w:tcW w:w="1398" w:type="dxa"/>
            <w:gridSpan w:val="2"/>
            <w:tcBorders>
              <w:top w:val="nil"/>
              <w:left w:val="nil"/>
              <w:bottom w:val="nil"/>
              <w:right w:val="single" w:sz="6" w:space="0" w:color="auto"/>
            </w:tcBorders>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Код за ДКУД</w:t>
            </w:r>
          </w:p>
        </w:tc>
        <w:tc>
          <w:tcPr>
            <w:tcW w:w="1092" w:type="dxa"/>
            <w:tcBorders>
              <w:top w:val="single" w:sz="6" w:space="0" w:color="auto"/>
              <w:left w:val="single" w:sz="6" w:space="0" w:color="auto"/>
              <w:bottom w:val="single" w:sz="6" w:space="0" w:color="auto"/>
              <w:right w:val="single" w:sz="6" w:space="0" w:color="auto"/>
            </w:tcBorders>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1801004</w:t>
            </w:r>
          </w:p>
        </w:tc>
      </w:tr>
      <w:tr w:rsidR="00BC3F52">
        <w:tblPrEx>
          <w:tblCellMar>
            <w:top w:w="0" w:type="dxa"/>
            <w:bottom w:w="0" w:type="dxa"/>
          </w:tblCellMar>
        </w:tblPrEx>
        <w:trPr>
          <w:cantSplit/>
          <w:trHeight w:val="200"/>
        </w:trPr>
        <w:tc>
          <w:tcPr>
            <w:tcW w:w="3479" w:type="dxa"/>
            <w:vMerge w:val="restart"/>
            <w:tcBorders>
              <w:top w:val="single" w:sz="6" w:space="0" w:color="auto"/>
              <w:left w:val="single" w:sz="6" w:space="0" w:color="auto"/>
              <w:bottom w:val="nil"/>
              <w:right w:val="single" w:sz="6" w:space="0" w:color="auto"/>
            </w:tcBorders>
            <w:shd w:val="clear" w:color="auto" w:fill="E6E6E6"/>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Стаття</w:t>
            </w:r>
          </w:p>
        </w:tc>
        <w:tc>
          <w:tcPr>
            <w:tcW w:w="567" w:type="dxa"/>
            <w:vMerge w:val="restart"/>
            <w:tcBorders>
              <w:top w:val="single" w:sz="6" w:space="0" w:color="auto"/>
              <w:left w:val="single" w:sz="6" w:space="0" w:color="auto"/>
              <w:bottom w:val="nil"/>
              <w:right w:val="single" w:sz="6" w:space="0" w:color="auto"/>
            </w:tcBorders>
            <w:shd w:val="clear" w:color="auto" w:fill="E6E6E6"/>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Код</w:t>
            </w:r>
          </w:p>
        </w:tc>
        <w:tc>
          <w:tcPr>
            <w:tcW w:w="3033" w:type="dxa"/>
            <w:gridSpan w:val="4"/>
            <w:tcBorders>
              <w:top w:val="single" w:sz="6" w:space="0" w:color="auto"/>
              <w:left w:val="single" w:sz="6" w:space="0" w:color="auto"/>
              <w:bottom w:val="single" w:sz="6" w:space="0" w:color="auto"/>
              <w:right w:val="single" w:sz="6" w:space="0" w:color="auto"/>
            </w:tcBorders>
            <w:shd w:val="clear" w:color="auto" w:fill="E6E6E6"/>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За звітний період</w:t>
            </w:r>
          </w:p>
        </w:tc>
        <w:tc>
          <w:tcPr>
            <w:tcW w:w="3021" w:type="dxa"/>
            <w:gridSpan w:val="4"/>
            <w:tcBorders>
              <w:top w:val="single" w:sz="6" w:space="0" w:color="auto"/>
              <w:left w:val="single" w:sz="6" w:space="0" w:color="auto"/>
              <w:bottom w:val="single" w:sz="6" w:space="0" w:color="auto"/>
              <w:right w:val="single" w:sz="6" w:space="0" w:color="auto"/>
            </w:tcBorders>
            <w:shd w:val="clear" w:color="auto" w:fill="E6E6E6"/>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За попередній період</w:t>
            </w:r>
          </w:p>
        </w:tc>
      </w:tr>
      <w:tr w:rsidR="00BC3F52">
        <w:tblPrEx>
          <w:tblCellMar>
            <w:top w:w="0" w:type="dxa"/>
            <w:bottom w:w="0" w:type="dxa"/>
          </w:tblCellMar>
        </w:tblPrEx>
        <w:trPr>
          <w:cantSplit/>
          <w:trHeight w:val="200"/>
        </w:trPr>
        <w:tc>
          <w:tcPr>
            <w:tcW w:w="3479" w:type="dxa"/>
            <w:vMerge/>
            <w:tcBorders>
              <w:top w:val="nil"/>
              <w:left w:val="single" w:sz="6" w:space="0" w:color="auto"/>
              <w:bottom w:val="single" w:sz="6" w:space="0" w:color="auto"/>
              <w:right w:val="single" w:sz="6" w:space="0" w:color="auto"/>
            </w:tcBorders>
            <w:shd w:val="clear" w:color="auto" w:fill="E6E6E6"/>
          </w:tcPr>
          <w:p w:rsidR="00BC3F52" w:rsidRDefault="00BC3F52" w:rsidP="000E2E03">
            <w:pPr>
              <w:widowControl w:val="0"/>
              <w:autoSpaceDE w:val="0"/>
              <w:autoSpaceDN w:val="0"/>
              <w:adjustRightInd w:val="0"/>
              <w:jc w:val="center"/>
              <w:rPr>
                <w:rFonts w:ascii="Times New Roman CYR" w:hAnsi="Times New Roman CYR" w:cs="Times New Roman CYR"/>
              </w:rPr>
            </w:pPr>
          </w:p>
        </w:tc>
        <w:tc>
          <w:tcPr>
            <w:tcW w:w="567" w:type="dxa"/>
            <w:vMerge/>
            <w:tcBorders>
              <w:top w:val="nil"/>
              <w:left w:val="single" w:sz="6" w:space="0" w:color="auto"/>
              <w:bottom w:val="single" w:sz="6" w:space="0" w:color="auto"/>
              <w:right w:val="single" w:sz="6" w:space="0" w:color="auto"/>
            </w:tcBorders>
            <w:shd w:val="clear" w:color="auto" w:fill="E6E6E6"/>
          </w:tcPr>
          <w:p w:rsidR="00BC3F52" w:rsidRDefault="00BC3F52" w:rsidP="000E2E03">
            <w:pPr>
              <w:widowControl w:val="0"/>
              <w:autoSpaceDE w:val="0"/>
              <w:autoSpaceDN w:val="0"/>
              <w:adjustRightInd w:val="0"/>
              <w:jc w:val="center"/>
              <w:rPr>
                <w:rFonts w:ascii="Times New Roman CYR" w:hAnsi="Times New Roman CYR" w:cs="Times New Roman CYR"/>
              </w:rPr>
            </w:pPr>
          </w:p>
        </w:tc>
        <w:tc>
          <w:tcPr>
            <w:tcW w:w="1470" w:type="dxa"/>
            <w:gridSpan w:val="2"/>
            <w:tcBorders>
              <w:top w:val="single" w:sz="6" w:space="0" w:color="auto"/>
              <w:left w:val="single" w:sz="6" w:space="0" w:color="auto"/>
              <w:bottom w:val="single" w:sz="6" w:space="0" w:color="auto"/>
              <w:right w:val="single" w:sz="6" w:space="0" w:color="auto"/>
            </w:tcBorders>
            <w:shd w:val="clear" w:color="auto" w:fill="E6E6E6"/>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Надходження</w:t>
            </w:r>
          </w:p>
        </w:tc>
        <w:tc>
          <w:tcPr>
            <w:tcW w:w="1563" w:type="dxa"/>
            <w:gridSpan w:val="2"/>
            <w:tcBorders>
              <w:top w:val="single" w:sz="6" w:space="0" w:color="auto"/>
              <w:left w:val="single" w:sz="6" w:space="0" w:color="auto"/>
              <w:bottom w:val="single" w:sz="6" w:space="0" w:color="auto"/>
              <w:right w:val="single" w:sz="6" w:space="0" w:color="auto"/>
            </w:tcBorders>
            <w:shd w:val="clear" w:color="auto" w:fill="E6E6E6"/>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Видаток</w:t>
            </w:r>
          </w:p>
        </w:tc>
        <w:tc>
          <w:tcPr>
            <w:tcW w:w="1560" w:type="dxa"/>
            <w:gridSpan w:val="2"/>
            <w:tcBorders>
              <w:top w:val="single" w:sz="6" w:space="0" w:color="auto"/>
              <w:left w:val="single" w:sz="6" w:space="0" w:color="auto"/>
              <w:bottom w:val="single" w:sz="6" w:space="0" w:color="auto"/>
              <w:right w:val="single" w:sz="6" w:space="0" w:color="auto"/>
            </w:tcBorders>
            <w:shd w:val="clear" w:color="auto" w:fill="E6E6E6"/>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Надходження</w:t>
            </w:r>
          </w:p>
        </w:tc>
        <w:tc>
          <w:tcPr>
            <w:tcW w:w="1461" w:type="dxa"/>
            <w:gridSpan w:val="2"/>
            <w:tcBorders>
              <w:top w:val="single" w:sz="6" w:space="0" w:color="auto"/>
              <w:left w:val="single" w:sz="6" w:space="0" w:color="auto"/>
              <w:bottom w:val="single" w:sz="6" w:space="0" w:color="auto"/>
              <w:right w:val="single" w:sz="6" w:space="0" w:color="auto"/>
            </w:tcBorders>
            <w:shd w:val="clear" w:color="auto" w:fill="E6E6E6"/>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Видаток</w:t>
            </w:r>
          </w:p>
        </w:tc>
      </w:tr>
      <w:tr w:rsidR="00BC3F52">
        <w:tblPrEx>
          <w:tblCellMar>
            <w:top w:w="0" w:type="dxa"/>
            <w:bottom w:w="0" w:type="dxa"/>
          </w:tblCellMar>
        </w:tblPrEx>
        <w:trPr>
          <w:trHeight w:val="200"/>
        </w:trPr>
        <w:tc>
          <w:tcPr>
            <w:tcW w:w="3479" w:type="dxa"/>
            <w:tcBorders>
              <w:top w:val="single" w:sz="6" w:space="0" w:color="auto"/>
              <w:left w:val="single" w:sz="6" w:space="0" w:color="auto"/>
              <w:bottom w:val="single" w:sz="6" w:space="0" w:color="auto"/>
              <w:right w:val="single" w:sz="6" w:space="0" w:color="auto"/>
            </w:tcBorders>
            <w:shd w:val="clear" w:color="auto" w:fill="E6E6E6"/>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w:t>
            </w:r>
          </w:p>
        </w:tc>
        <w:tc>
          <w:tcPr>
            <w:tcW w:w="567" w:type="dxa"/>
            <w:tcBorders>
              <w:top w:val="single" w:sz="6" w:space="0" w:color="auto"/>
              <w:left w:val="single" w:sz="6" w:space="0" w:color="auto"/>
              <w:bottom w:val="single" w:sz="6" w:space="0" w:color="auto"/>
              <w:right w:val="single" w:sz="6" w:space="0" w:color="auto"/>
            </w:tcBorders>
            <w:shd w:val="clear" w:color="auto" w:fill="E6E6E6"/>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2</w:t>
            </w:r>
          </w:p>
        </w:tc>
        <w:tc>
          <w:tcPr>
            <w:tcW w:w="1470" w:type="dxa"/>
            <w:gridSpan w:val="2"/>
            <w:tcBorders>
              <w:top w:val="single" w:sz="6" w:space="0" w:color="auto"/>
              <w:left w:val="single" w:sz="6" w:space="0" w:color="auto"/>
              <w:bottom w:val="single" w:sz="6" w:space="0" w:color="auto"/>
              <w:right w:val="single" w:sz="6" w:space="0" w:color="auto"/>
            </w:tcBorders>
            <w:shd w:val="clear" w:color="auto" w:fill="E6E6E6"/>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3</w:t>
            </w:r>
          </w:p>
        </w:tc>
        <w:tc>
          <w:tcPr>
            <w:tcW w:w="1563" w:type="dxa"/>
            <w:gridSpan w:val="2"/>
            <w:tcBorders>
              <w:top w:val="single" w:sz="6" w:space="0" w:color="auto"/>
              <w:left w:val="single" w:sz="6" w:space="0" w:color="auto"/>
              <w:bottom w:val="single" w:sz="6" w:space="0" w:color="auto"/>
              <w:right w:val="single" w:sz="6" w:space="0" w:color="auto"/>
            </w:tcBorders>
            <w:shd w:val="clear" w:color="auto" w:fill="E6E6E6"/>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4</w:t>
            </w:r>
          </w:p>
        </w:tc>
        <w:tc>
          <w:tcPr>
            <w:tcW w:w="1560" w:type="dxa"/>
            <w:gridSpan w:val="2"/>
            <w:tcBorders>
              <w:top w:val="single" w:sz="6" w:space="0" w:color="auto"/>
              <w:left w:val="single" w:sz="6" w:space="0" w:color="auto"/>
              <w:bottom w:val="single" w:sz="6" w:space="0" w:color="auto"/>
              <w:right w:val="single" w:sz="6" w:space="0" w:color="auto"/>
            </w:tcBorders>
            <w:shd w:val="clear" w:color="auto" w:fill="E6E6E6"/>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5</w:t>
            </w:r>
          </w:p>
        </w:tc>
        <w:tc>
          <w:tcPr>
            <w:tcW w:w="1461" w:type="dxa"/>
            <w:gridSpan w:val="2"/>
            <w:tcBorders>
              <w:top w:val="single" w:sz="6" w:space="0" w:color="auto"/>
              <w:left w:val="single" w:sz="6" w:space="0" w:color="auto"/>
              <w:bottom w:val="single" w:sz="6" w:space="0" w:color="auto"/>
              <w:right w:val="single" w:sz="6" w:space="0" w:color="auto"/>
            </w:tcBorders>
            <w:shd w:val="clear" w:color="auto" w:fill="E6E6E6"/>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6</w:t>
            </w:r>
          </w:p>
        </w:tc>
      </w:tr>
      <w:tr w:rsidR="00BC3F52">
        <w:tblPrEx>
          <w:tblCellMar>
            <w:top w:w="0" w:type="dxa"/>
            <w:bottom w:w="0" w:type="dxa"/>
          </w:tblCellMar>
        </w:tblPrEx>
        <w:trPr>
          <w:trHeight w:val="200"/>
        </w:trPr>
        <w:tc>
          <w:tcPr>
            <w:tcW w:w="3479"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rPr>
                <w:rFonts w:ascii="Times New Roman CYR" w:hAnsi="Times New Roman CYR" w:cs="Times New Roman CYR"/>
              </w:rPr>
            </w:pPr>
            <w:r>
              <w:rPr>
                <w:rFonts w:ascii="Times New Roman CYR" w:hAnsi="Times New Roman CYR" w:cs="Times New Roman CYR"/>
                <w:b/>
                <w:bCs/>
              </w:rPr>
              <w:t>I. Рух коштів у результаті операційної діяльності</w:t>
            </w:r>
          </w:p>
        </w:tc>
        <w:tc>
          <w:tcPr>
            <w:tcW w:w="567"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p>
        </w:tc>
        <w:tc>
          <w:tcPr>
            <w:tcW w:w="1470"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p>
        </w:tc>
        <w:tc>
          <w:tcPr>
            <w:tcW w:w="1563"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p>
        </w:tc>
        <w:tc>
          <w:tcPr>
            <w:tcW w:w="1560"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p>
        </w:tc>
        <w:tc>
          <w:tcPr>
            <w:tcW w:w="1461"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p>
        </w:tc>
      </w:tr>
      <w:tr w:rsidR="00BC3F52">
        <w:tblPrEx>
          <w:tblCellMar>
            <w:top w:w="0" w:type="dxa"/>
            <w:bottom w:w="0" w:type="dxa"/>
          </w:tblCellMar>
        </w:tblPrEx>
        <w:trPr>
          <w:trHeight w:val="200"/>
        </w:trPr>
        <w:tc>
          <w:tcPr>
            <w:tcW w:w="3479"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Прибуток (збиток) від звичайної діяльності до оподаткування</w:t>
            </w:r>
          </w:p>
        </w:tc>
        <w:tc>
          <w:tcPr>
            <w:tcW w:w="567"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010</w:t>
            </w:r>
          </w:p>
        </w:tc>
        <w:tc>
          <w:tcPr>
            <w:tcW w:w="1470"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3613</w:t>
            </w:r>
          </w:p>
        </w:tc>
        <w:tc>
          <w:tcPr>
            <w:tcW w:w="1563"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1560"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2820</w:t>
            </w:r>
          </w:p>
        </w:tc>
        <w:tc>
          <w:tcPr>
            <w:tcW w:w="1461"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r>
      <w:tr w:rsidR="00BC3F52">
        <w:tblPrEx>
          <w:tblCellMar>
            <w:top w:w="0" w:type="dxa"/>
            <w:bottom w:w="0" w:type="dxa"/>
          </w:tblCellMar>
        </w:tblPrEx>
        <w:trPr>
          <w:trHeight w:val="200"/>
        </w:trPr>
        <w:tc>
          <w:tcPr>
            <w:tcW w:w="3479"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Коригування на:</w:t>
            </w:r>
          </w:p>
          <w:p w:rsidR="00BC3F52" w:rsidRDefault="00BC3F52" w:rsidP="000E2E03">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 xml:space="preserve">    амортизацію необоротних активів</w:t>
            </w:r>
          </w:p>
        </w:tc>
        <w:tc>
          <w:tcPr>
            <w:tcW w:w="567"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020</w:t>
            </w:r>
          </w:p>
        </w:tc>
        <w:tc>
          <w:tcPr>
            <w:tcW w:w="1470"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17978</w:t>
            </w:r>
          </w:p>
        </w:tc>
        <w:tc>
          <w:tcPr>
            <w:tcW w:w="1563"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c>
          <w:tcPr>
            <w:tcW w:w="1560"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20828</w:t>
            </w:r>
          </w:p>
        </w:tc>
        <w:tc>
          <w:tcPr>
            <w:tcW w:w="1461"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BC3F52">
        <w:tblPrEx>
          <w:tblCellMar>
            <w:top w:w="0" w:type="dxa"/>
            <w:bottom w:w="0" w:type="dxa"/>
          </w:tblCellMar>
        </w:tblPrEx>
        <w:trPr>
          <w:trHeight w:val="200"/>
        </w:trPr>
        <w:tc>
          <w:tcPr>
            <w:tcW w:w="3479"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 xml:space="preserve">    збільшення (зменшення) забезпечень</w:t>
            </w:r>
          </w:p>
        </w:tc>
        <w:tc>
          <w:tcPr>
            <w:tcW w:w="567"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030</w:t>
            </w:r>
          </w:p>
        </w:tc>
        <w:tc>
          <w:tcPr>
            <w:tcW w:w="1470"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1563"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1560"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1461"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r>
      <w:tr w:rsidR="00BC3F52">
        <w:tblPrEx>
          <w:tblCellMar>
            <w:top w:w="0" w:type="dxa"/>
            <w:bottom w:w="0" w:type="dxa"/>
          </w:tblCellMar>
        </w:tblPrEx>
        <w:trPr>
          <w:trHeight w:val="200"/>
        </w:trPr>
        <w:tc>
          <w:tcPr>
            <w:tcW w:w="3479"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 xml:space="preserve">    збиток (прибуток) від нереалізованих курсових різниць</w:t>
            </w:r>
          </w:p>
        </w:tc>
        <w:tc>
          <w:tcPr>
            <w:tcW w:w="567"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040</w:t>
            </w:r>
          </w:p>
        </w:tc>
        <w:tc>
          <w:tcPr>
            <w:tcW w:w="1470"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1563"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491</w:t>
            </w:r>
          </w:p>
        </w:tc>
        <w:tc>
          <w:tcPr>
            <w:tcW w:w="1560"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1461"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280</w:t>
            </w:r>
          </w:p>
        </w:tc>
      </w:tr>
      <w:tr w:rsidR="00BC3F52">
        <w:tblPrEx>
          <w:tblCellMar>
            <w:top w:w="0" w:type="dxa"/>
            <w:bottom w:w="0" w:type="dxa"/>
          </w:tblCellMar>
        </w:tblPrEx>
        <w:trPr>
          <w:trHeight w:val="200"/>
        </w:trPr>
        <w:tc>
          <w:tcPr>
            <w:tcW w:w="3479"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 xml:space="preserve">    збиток (прибуток) від неопераційної діяльності</w:t>
            </w:r>
          </w:p>
        </w:tc>
        <w:tc>
          <w:tcPr>
            <w:tcW w:w="567"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050</w:t>
            </w:r>
          </w:p>
        </w:tc>
        <w:tc>
          <w:tcPr>
            <w:tcW w:w="1470"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1563"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34180</w:t>
            </w:r>
          </w:p>
        </w:tc>
        <w:tc>
          <w:tcPr>
            <w:tcW w:w="1560"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1461"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37049</w:t>
            </w:r>
          </w:p>
        </w:tc>
      </w:tr>
      <w:tr w:rsidR="00BC3F52">
        <w:tblPrEx>
          <w:tblCellMar>
            <w:top w:w="0" w:type="dxa"/>
            <w:bottom w:w="0" w:type="dxa"/>
          </w:tblCellMar>
        </w:tblPrEx>
        <w:trPr>
          <w:trHeight w:val="200"/>
        </w:trPr>
        <w:tc>
          <w:tcPr>
            <w:tcW w:w="3479"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Витрати на сплату відсотків</w:t>
            </w:r>
          </w:p>
        </w:tc>
        <w:tc>
          <w:tcPr>
            <w:tcW w:w="567"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060</w:t>
            </w:r>
          </w:p>
        </w:tc>
        <w:tc>
          <w:tcPr>
            <w:tcW w:w="1470"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6111</w:t>
            </w:r>
          </w:p>
        </w:tc>
        <w:tc>
          <w:tcPr>
            <w:tcW w:w="1563"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c>
          <w:tcPr>
            <w:tcW w:w="1560"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4808</w:t>
            </w:r>
          </w:p>
        </w:tc>
        <w:tc>
          <w:tcPr>
            <w:tcW w:w="1461"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BC3F52">
        <w:tblPrEx>
          <w:tblCellMar>
            <w:top w:w="0" w:type="dxa"/>
            <w:bottom w:w="0" w:type="dxa"/>
          </w:tblCellMar>
        </w:tblPrEx>
        <w:trPr>
          <w:trHeight w:val="200"/>
        </w:trPr>
        <w:tc>
          <w:tcPr>
            <w:tcW w:w="3479"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Прибуток (збиток) від операційної діяльності до зміни в чистих оборотних активах</w:t>
            </w:r>
          </w:p>
        </w:tc>
        <w:tc>
          <w:tcPr>
            <w:tcW w:w="567"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070</w:t>
            </w:r>
          </w:p>
        </w:tc>
        <w:tc>
          <w:tcPr>
            <w:tcW w:w="1470"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1563"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6969</w:t>
            </w:r>
          </w:p>
        </w:tc>
        <w:tc>
          <w:tcPr>
            <w:tcW w:w="1560"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1461"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8873</w:t>
            </w:r>
          </w:p>
        </w:tc>
      </w:tr>
      <w:tr w:rsidR="00BC3F52">
        <w:tblPrEx>
          <w:tblCellMar>
            <w:top w:w="0" w:type="dxa"/>
            <w:bottom w:w="0" w:type="dxa"/>
          </w:tblCellMar>
        </w:tblPrEx>
        <w:trPr>
          <w:trHeight w:val="200"/>
        </w:trPr>
        <w:tc>
          <w:tcPr>
            <w:tcW w:w="3479"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Зменшення (збільшення):</w:t>
            </w:r>
          </w:p>
          <w:p w:rsidR="00BC3F52" w:rsidRDefault="00BC3F52" w:rsidP="000E2E03">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 xml:space="preserve">    оборотних активів</w:t>
            </w:r>
          </w:p>
        </w:tc>
        <w:tc>
          <w:tcPr>
            <w:tcW w:w="567"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080</w:t>
            </w:r>
          </w:p>
        </w:tc>
        <w:tc>
          <w:tcPr>
            <w:tcW w:w="1470"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1563"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8862</w:t>
            </w:r>
          </w:p>
        </w:tc>
        <w:tc>
          <w:tcPr>
            <w:tcW w:w="1560"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1461"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21312</w:t>
            </w:r>
          </w:p>
        </w:tc>
      </w:tr>
      <w:tr w:rsidR="00BC3F52">
        <w:tblPrEx>
          <w:tblCellMar>
            <w:top w:w="0" w:type="dxa"/>
            <w:bottom w:w="0" w:type="dxa"/>
          </w:tblCellMar>
        </w:tblPrEx>
        <w:trPr>
          <w:trHeight w:val="200"/>
        </w:trPr>
        <w:tc>
          <w:tcPr>
            <w:tcW w:w="3479"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 xml:space="preserve">    витрат майбутніх періодів</w:t>
            </w:r>
          </w:p>
        </w:tc>
        <w:tc>
          <w:tcPr>
            <w:tcW w:w="567"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090</w:t>
            </w:r>
          </w:p>
        </w:tc>
        <w:tc>
          <w:tcPr>
            <w:tcW w:w="1470"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1563"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2</w:t>
            </w:r>
          </w:p>
        </w:tc>
        <w:tc>
          <w:tcPr>
            <w:tcW w:w="1560"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1461"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2</w:t>
            </w:r>
          </w:p>
        </w:tc>
      </w:tr>
      <w:tr w:rsidR="00BC3F52">
        <w:tblPrEx>
          <w:tblCellMar>
            <w:top w:w="0" w:type="dxa"/>
            <w:bottom w:w="0" w:type="dxa"/>
          </w:tblCellMar>
        </w:tblPrEx>
        <w:trPr>
          <w:trHeight w:val="200"/>
        </w:trPr>
        <w:tc>
          <w:tcPr>
            <w:tcW w:w="3479"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Збільшення (зменшення):</w:t>
            </w:r>
          </w:p>
          <w:p w:rsidR="00BC3F52" w:rsidRDefault="00BC3F52" w:rsidP="000E2E03">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 xml:space="preserve">    поточних зобов’язань</w:t>
            </w:r>
          </w:p>
        </w:tc>
        <w:tc>
          <w:tcPr>
            <w:tcW w:w="567"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100</w:t>
            </w:r>
          </w:p>
        </w:tc>
        <w:tc>
          <w:tcPr>
            <w:tcW w:w="1470"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26423</w:t>
            </w:r>
          </w:p>
        </w:tc>
        <w:tc>
          <w:tcPr>
            <w:tcW w:w="1563"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1560"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41671</w:t>
            </w:r>
          </w:p>
        </w:tc>
        <w:tc>
          <w:tcPr>
            <w:tcW w:w="1461"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r>
      <w:tr w:rsidR="00BC3F52">
        <w:tblPrEx>
          <w:tblCellMar>
            <w:top w:w="0" w:type="dxa"/>
            <w:bottom w:w="0" w:type="dxa"/>
          </w:tblCellMar>
        </w:tblPrEx>
        <w:trPr>
          <w:trHeight w:val="200"/>
        </w:trPr>
        <w:tc>
          <w:tcPr>
            <w:tcW w:w="3479"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 xml:space="preserve">    доходів майбутніх періодів</w:t>
            </w:r>
          </w:p>
        </w:tc>
        <w:tc>
          <w:tcPr>
            <w:tcW w:w="567"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110</w:t>
            </w:r>
          </w:p>
        </w:tc>
        <w:tc>
          <w:tcPr>
            <w:tcW w:w="1470"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1563"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35</w:t>
            </w:r>
          </w:p>
        </w:tc>
        <w:tc>
          <w:tcPr>
            <w:tcW w:w="1560"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1461"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r>
      <w:tr w:rsidR="00BC3F52">
        <w:tblPrEx>
          <w:tblCellMar>
            <w:top w:w="0" w:type="dxa"/>
            <w:bottom w:w="0" w:type="dxa"/>
          </w:tblCellMar>
        </w:tblPrEx>
        <w:trPr>
          <w:trHeight w:val="200"/>
        </w:trPr>
        <w:tc>
          <w:tcPr>
            <w:tcW w:w="3479"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Грошові кошти від операційної діяльності</w:t>
            </w:r>
          </w:p>
        </w:tc>
        <w:tc>
          <w:tcPr>
            <w:tcW w:w="567"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120</w:t>
            </w:r>
          </w:p>
        </w:tc>
        <w:tc>
          <w:tcPr>
            <w:tcW w:w="1470"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10555</w:t>
            </w:r>
          </w:p>
        </w:tc>
        <w:tc>
          <w:tcPr>
            <w:tcW w:w="1563"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1560"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11484</w:t>
            </w:r>
          </w:p>
        </w:tc>
        <w:tc>
          <w:tcPr>
            <w:tcW w:w="1461"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r>
      <w:tr w:rsidR="00BC3F52">
        <w:tblPrEx>
          <w:tblCellMar>
            <w:top w:w="0" w:type="dxa"/>
            <w:bottom w:w="0" w:type="dxa"/>
          </w:tblCellMar>
        </w:tblPrEx>
        <w:trPr>
          <w:trHeight w:val="200"/>
        </w:trPr>
        <w:tc>
          <w:tcPr>
            <w:tcW w:w="3479"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Сплачені:</w:t>
            </w:r>
          </w:p>
          <w:p w:rsidR="00BC3F52" w:rsidRDefault="00BC3F52" w:rsidP="000E2E03">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 xml:space="preserve">    відсотки</w:t>
            </w:r>
          </w:p>
        </w:tc>
        <w:tc>
          <w:tcPr>
            <w:tcW w:w="567"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130</w:t>
            </w:r>
          </w:p>
        </w:tc>
        <w:tc>
          <w:tcPr>
            <w:tcW w:w="1470"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lang w:val="en-US"/>
              </w:rPr>
            </w:pPr>
            <w:r>
              <w:rPr>
                <w:rFonts w:ascii="Times New Roman CYR" w:hAnsi="Times New Roman CYR" w:cs="Times New Roman CYR"/>
              </w:rPr>
              <w:t>X</w:t>
            </w:r>
          </w:p>
        </w:tc>
        <w:tc>
          <w:tcPr>
            <w:tcW w:w="1563"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5986</w:t>
            </w:r>
          </w:p>
        </w:tc>
        <w:tc>
          <w:tcPr>
            <w:tcW w:w="1560"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lang w:val="en-US"/>
              </w:rPr>
            </w:pPr>
            <w:r>
              <w:rPr>
                <w:rFonts w:ascii="Times New Roman CYR" w:hAnsi="Times New Roman CYR" w:cs="Times New Roman CYR"/>
              </w:rPr>
              <w:t>X</w:t>
            </w:r>
          </w:p>
        </w:tc>
        <w:tc>
          <w:tcPr>
            <w:tcW w:w="1461"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4754</w:t>
            </w:r>
          </w:p>
        </w:tc>
      </w:tr>
      <w:tr w:rsidR="00BC3F52">
        <w:tblPrEx>
          <w:tblCellMar>
            <w:top w:w="0" w:type="dxa"/>
            <w:bottom w:w="0" w:type="dxa"/>
          </w:tblCellMar>
        </w:tblPrEx>
        <w:trPr>
          <w:trHeight w:val="200"/>
        </w:trPr>
        <w:tc>
          <w:tcPr>
            <w:tcW w:w="3479"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 xml:space="preserve">    податки на прибуток</w:t>
            </w:r>
          </w:p>
        </w:tc>
        <w:tc>
          <w:tcPr>
            <w:tcW w:w="567"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140</w:t>
            </w:r>
          </w:p>
        </w:tc>
        <w:tc>
          <w:tcPr>
            <w:tcW w:w="1470"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c>
          <w:tcPr>
            <w:tcW w:w="1563"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538</w:t>
            </w:r>
          </w:p>
        </w:tc>
        <w:tc>
          <w:tcPr>
            <w:tcW w:w="1560"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c>
          <w:tcPr>
            <w:tcW w:w="1461"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1318</w:t>
            </w:r>
          </w:p>
        </w:tc>
      </w:tr>
      <w:tr w:rsidR="00BC3F52">
        <w:tblPrEx>
          <w:tblCellMar>
            <w:top w:w="0" w:type="dxa"/>
            <w:bottom w:w="0" w:type="dxa"/>
          </w:tblCellMar>
        </w:tblPrEx>
        <w:trPr>
          <w:trHeight w:val="200"/>
        </w:trPr>
        <w:tc>
          <w:tcPr>
            <w:tcW w:w="3479"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Чистий рух коштів до надзвичайних подій</w:t>
            </w:r>
          </w:p>
        </w:tc>
        <w:tc>
          <w:tcPr>
            <w:tcW w:w="567"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150</w:t>
            </w:r>
          </w:p>
        </w:tc>
        <w:tc>
          <w:tcPr>
            <w:tcW w:w="1470"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4031</w:t>
            </w:r>
          </w:p>
        </w:tc>
        <w:tc>
          <w:tcPr>
            <w:tcW w:w="1563"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1560"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5412</w:t>
            </w:r>
          </w:p>
        </w:tc>
        <w:tc>
          <w:tcPr>
            <w:tcW w:w="1461"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r>
      <w:tr w:rsidR="00BC3F52">
        <w:tblPrEx>
          <w:tblCellMar>
            <w:top w:w="0" w:type="dxa"/>
            <w:bottom w:w="0" w:type="dxa"/>
          </w:tblCellMar>
        </w:tblPrEx>
        <w:trPr>
          <w:trHeight w:val="200"/>
        </w:trPr>
        <w:tc>
          <w:tcPr>
            <w:tcW w:w="3479"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Рух коштів від надзвичайних подій</w:t>
            </w:r>
          </w:p>
        </w:tc>
        <w:tc>
          <w:tcPr>
            <w:tcW w:w="567"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160</w:t>
            </w:r>
          </w:p>
        </w:tc>
        <w:tc>
          <w:tcPr>
            <w:tcW w:w="1470"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1563"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1560"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1461"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r>
      <w:tr w:rsidR="00BC3F52">
        <w:tblPrEx>
          <w:tblCellMar>
            <w:top w:w="0" w:type="dxa"/>
            <w:bottom w:w="0" w:type="dxa"/>
          </w:tblCellMar>
        </w:tblPrEx>
        <w:trPr>
          <w:trHeight w:val="200"/>
        </w:trPr>
        <w:tc>
          <w:tcPr>
            <w:tcW w:w="3479"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Чистий рух коштів від операційної діяльності</w:t>
            </w:r>
          </w:p>
        </w:tc>
        <w:tc>
          <w:tcPr>
            <w:tcW w:w="567"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170</w:t>
            </w:r>
          </w:p>
        </w:tc>
        <w:tc>
          <w:tcPr>
            <w:tcW w:w="1470"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4031</w:t>
            </w:r>
          </w:p>
        </w:tc>
        <w:tc>
          <w:tcPr>
            <w:tcW w:w="1563"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0</w:t>
            </w:r>
          </w:p>
        </w:tc>
        <w:tc>
          <w:tcPr>
            <w:tcW w:w="1560"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5412</w:t>
            </w:r>
          </w:p>
        </w:tc>
        <w:tc>
          <w:tcPr>
            <w:tcW w:w="1461" w:type="dxa"/>
            <w:gridSpan w:val="2"/>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0</w:t>
            </w:r>
          </w:p>
        </w:tc>
      </w:tr>
    </w:tbl>
    <w:p w:rsidR="00BC3F52" w:rsidRDefault="00BC3F52" w:rsidP="00BC3F52">
      <w:pPr>
        <w:widowControl w:val="0"/>
        <w:autoSpaceDE w:val="0"/>
        <w:autoSpaceDN w:val="0"/>
        <w:adjustRightInd w:val="0"/>
        <w:rPr>
          <w:rFonts w:ascii="Times New Roman CYR" w:hAnsi="Times New Roman CYR" w:cs="Times New Roman CYR"/>
          <w:lang w:val="uk-UA"/>
        </w:rPr>
      </w:pPr>
    </w:p>
    <w:p w:rsidR="00BC3F52" w:rsidRDefault="00BC3F52" w:rsidP="00BC3F52">
      <w:pPr>
        <w:widowControl w:val="0"/>
        <w:autoSpaceDE w:val="0"/>
        <w:autoSpaceDN w:val="0"/>
        <w:adjustRightInd w:val="0"/>
        <w:rPr>
          <w:rFonts w:ascii="Times New Roman CYR" w:hAnsi="Times New Roman CYR" w:cs="Times New Roman CYR"/>
          <w:lang w:val="uk-UA"/>
        </w:rPr>
      </w:pPr>
    </w:p>
    <w:p w:rsidR="00BC3F52" w:rsidRDefault="00BC3F52" w:rsidP="00BC3F52">
      <w:pPr>
        <w:widowControl w:val="0"/>
        <w:autoSpaceDE w:val="0"/>
        <w:autoSpaceDN w:val="0"/>
        <w:adjustRightInd w:val="0"/>
        <w:rPr>
          <w:rFonts w:ascii="Times New Roman CYR" w:hAnsi="Times New Roman CYR" w:cs="Times New Roman CYR"/>
          <w:lang w:val="uk-UA"/>
        </w:rPr>
      </w:pPr>
    </w:p>
    <w:p w:rsidR="00BC3F52" w:rsidRDefault="00BC3F52" w:rsidP="00BC3F52">
      <w:pPr>
        <w:widowControl w:val="0"/>
        <w:autoSpaceDE w:val="0"/>
        <w:autoSpaceDN w:val="0"/>
        <w:adjustRightInd w:val="0"/>
        <w:rPr>
          <w:rFonts w:ascii="Times New Roman CYR" w:hAnsi="Times New Roman CYR" w:cs="Times New Roman CYR"/>
          <w:lang w:val="uk-UA"/>
        </w:rPr>
      </w:pPr>
    </w:p>
    <w:p w:rsidR="00BC3F52" w:rsidRPr="00BC3F52" w:rsidRDefault="00BC3F52" w:rsidP="00BC3F52">
      <w:pPr>
        <w:widowControl w:val="0"/>
        <w:autoSpaceDE w:val="0"/>
        <w:autoSpaceDN w:val="0"/>
        <w:adjustRightInd w:val="0"/>
        <w:rPr>
          <w:rFonts w:ascii="Times New Roman CYR" w:hAnsi="Times New Roman CYR" w:cs="Times New Roman CYR"/>
          <w:lang w:val="uk-UA"/>
        </w:rPr>
      </w:pPr>
    </w:p>
    <w:tbl>
      <w:tblPr>
        <w:tblW w:w="0" w:type="auto"/>
        <w:tblInd w:w="-252" w:type="dxa"/>
        <w:tblBorders>
          <w:top w:val="single" w:sz="6" w:space="0" w:color="auto"/>
          <w:left w:val="single" w:sz="6" w:space="0" w:color="auto"/>
          <w:bottom w:val="single" w:sz="6" w:space="0" w:color="auto"/>
          <w:right w:val="single" w:sz="6" w:space="0" w:color="auto"/>
        </w:tblBorders>
        <w:tblLayout w:type="fixed"/>
        <w:tblLook w:val="0000"/>
      </w:tblPr>
      <w:tblGrid>
        <w:gridCol w:w="3479"/>
        <w:gridCol w:w="567"/>
        <w:gridCol w:w="1470"/>
        <w:gridCol w:w="1563"/>
        <w:gridCol w:w="1560"/>
        <w:gridCol w:w="1461"/>
      </w:tblGrid>
      <w:tr w:rsidR="00BC3F52">
        <w:tblPrEx>
          <w:tblCellMar>
            <w:top w:w="0" w:type="dxa"/>
            <w:bottom w:w="0" w:type="dxa"/>
          </w:tblCellMar>
        </w:tblPrEx>
        <w:trPr>
          <w:trHeight w:val="200"/>
        </w:trPr>
        <w:tc>
          <w:tcPr>
            <w:tcW w:w="3479"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rPr>
                <w:rFonts w:ascii="Times New Roman CYR" w:hAnsi="Times New Roman CYR" w:cs="Times New Roman CYR"/>
              </w:rPr>
            </w:pPr>
            <w:r>
              <w:rPr>
                <w:rFonts w:ascii="Times New Roman CYR" w:hAnsi="Times New Roman CYR" w:cs="Times New Roman CYR"/>
                <w:b/>
                <w:bCs/>
              </w:rPr>
              <w:t>II. Рух коштів у результаті інвестиційної діяльності</w:t>
            </w:r>
          </w:p>
        </w:tc>
        <w:tc>
          <w:tcPr>
            <w:tcW w:w="567"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p>
        </w:tc>
        <w:tc>
          <w:tcPr>
            <w:tcW w:w="1470"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p>
        </w:tc>
        <w:tc>
          <w:tcPr>
            <w:tcW w:w="1563"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p>
        </w:tc>
        <w:tc>
          <w:tcPr>
            <w:tcW w:w="1560"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p>
        </w:tc>
        <w:tc>
          <w:tcPr>
            <w:tcW w:w="1461"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p>
        </w:tc>
      </w:tr>
      <w:tr w:rsidR="00BC3F52">
        <w:tblPrEx>
          <w:tblCellMar>
            <w:top w:w="0" w:type="dxa"/>
            <w:bottom w:w="0" w:type="dxa"/>
          </w:tblCellMar>
        </w:tblPrEx>
        <w:trPr>
          <w:trHeight w:val="200"/>
        </w:trPr>
        <w:tc>
          <w:tcPr>
            <w:tcW w:w="3479"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Реалізація:</w:t>
            </w:r>
          </w:p>
          <w:p w:rsidR="00BC3F52" w:rsidRDefault="00BC3F52" w:rsidP="000E2E03">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 xml:space="preserve">    фінансових інвестицій</w:t>
            </w:r>
          </w:p>
        </w:tc>
        <w:tc>
          <w:tcPr>
            <w:tcW w:w="567"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180</w:t>
            </w:r>
          </w:p>
        </w:tc>
        <w:tc>
          <w:tcPr>
            <w:tcW w:w="1470"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47920</w:t>
            </w:r>
          </w:p>
        </w:tc>
        <w:tc>
          <w:tcPr>
            <w:tcW w:w="1563"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c>
          <w:tcPr>
            <w:tcW w:w="1560"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94401</w:t>
            </w:r>
          </w:p>
        </w:tc>
        <w:tc>
          <w:tcPr>
            <w:tcW w:w="1461"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BC3F52">
        <w:tblPrEx>
          <w:tblCellMar>
            <w:top w:w="0" w:type="dxa"/>
            <w:bottom w:w="0" w:type="dxa"/>
          </w:tblCellMar>
        </w:tblPrEx>
        <w:trPr>
          <w:trHeight w:val="200"/>
        </w:trPr>
        <w:tc>
          <w:tcPr>
            <w:tcW w:w="3479"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 xml:space="preserve">    необоротних активів</w:t>
            </w:r>
          </w:p>
        </w:tc>
        <w:tc>
          <w:tcPr>
            <w:tcW w:w="567"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190</w:t>
            </w:r>
          </w:p>
        </w:tc>
        <w:tc>
          <w:tcPr>
            <w:tcW w:w="1470"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369</w:t>
            </w:r>
          </w:p>
        </w:tc>
        <w:tc>
          <w:tcPr>
            <w:tcW w:w="1563"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c>
          <w:tcPr>
            <w:tcW w:w="1560"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30</w:t>
            </w:r>
          </w:p>
        </w:tc>
        <w:tc>
          <w:tcPr>
            <w:tcW w:w="1461"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BC3F52">
        <w:tblPrEx>
          <w:tblCellMar>
            <w:top w:w="0" w:type="dxa"/>
            <w:bottom w:w="0" w:type="dxa"/>
          </w:tblCellMar>
        </w:tblPrEx>
        <w:trPr>
          <w:trHeight w:val="200"/>
        </w:trPr>
        <w:tc>
          <w:tcPr>
            <w:tcW w:w="3479"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 xml:space="preserve">    майнових комплексів</w:t>
            </w:r>
          </w:p>
        </w:tc>
        <w:tc>
          <w:tcPr>
            <w:tcW w:w="567"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200</w:t>
            </w:r>
          </w:p>
        </w:tc>
        <w:tc>
          <w:tcPr>
            <w:tcW w:w="1470"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1563"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1560"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1461"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r>
      <w:tr w:rsidR="00BC3F52">
        <w:tblPrEx>
          <w:tblCellMar>
            <w:top w:w="0" w:type="dxa"/>
            <w:bottom w:w="0" w:type="dxa"/>
          </w:tblCellMar>
        </w:tblPrEx>
        <w:trPr>
          <w:trHeight w:val="200"/>
        </w:trPr>
        <w:tc>
          <w:tcPr>
            <w:tcW w:w="3479"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Отримані:</w:t>
            </w:r>
          </w:p>
          <w:p w:rsidR="00BC3F52" w:rsidRDefault="00BC3F52" w:rsidP="000E2E03">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 xml:space="preserve">    відсотки</w:t>
            </w:r>
          </w:p>
        </w:tc>
        <w:tc>
          <w:tcPr>
            <w:tcW w:w="567"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210</w:t>
            </w:r>
          </w:p>
        </w:tc>
        <w:tc>
          <w:tcPr>
            <w:tcW w:w="1470"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47</w:t>
            </w:r>
          </w:p>
        </w:tc>
        <w:tc>
          <w:tcPr>
            <w:tcW w:w="1563"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c>
          <w:tcPr>
            <w:tcW w:w="1560"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1461"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BC3F52">
        <w:tblPrEx>
          <w:tblCellMar>
            <w:top w:w="0" w:type="dxa"/>
            <w:bottom w:w="0" w:type="dxa"/>
          </w:tblCellMar>
        </w:tblPrEx>
        <w:trPr>
          <w:trHeight w:val="200"/>
        </w:trPr>
        <w:tc>
          <w:tcPr>
            <w:tcW w:w="3479"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 xml:space="preserve">    дивіденди</w:t>
            </w:r>
          </w:p>
        </w:tc>
        <w:tc>
          <w:tcPr>
            <w:tcW w:w="567"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220</w:t>
            </w:r>
          </w:p>
        </w:tc>
        <w:tc>
          <w:tcPr>
            <w:tcW w:w="1470"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1563"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c>
          <w:tcPr>
            <w:tcW w:w="1560"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1461"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BC3F52">
        <w:tblPrEx>
          <w:tblCellMar>
            <w:top w:w="0" w:type="dxa"/>
            <w:bottom w:w="0" w:type="dxa"/>
          </w:tblCellMar>
        </w:tblPrEx>
        <w:trPr>
          <w:trHeight w:val="200"/>
        </w:trPr>
        <w:tc>
          <w:tcPr>
            <w:tcW w:w="3479"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Інші надходження</w:t>
            </w:r>
          </w:p>
        </w:tc>
        <w:tc>
          <w:tcPr>
            <w:tcW w:w="567"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230</w:t>
            </w:r>
          </w:p>
        </w:tc>
        <w:tc>
          <w:tcPr>
            <w:tcW w:w="1470"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1563"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c>
          <w:tcPr>
            <w:tcW w:w="1560"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1680</w:t>
            </w:r>
          </w:p>
        </w:tc>
        <w:tc>
          <w:tcPr>
            <w:tcW w:w="1461"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BC3F52">
        <w:tblPrEx>
          <w:tblCellMar>
            <w:top w:w="0" w:type="dxa"/>
            <w:bottom w:w="0" w:type="dxa"/>
          </w:tblCellMar>
        </w:tblPrEx>
        <w:trPr>
          <w:trHeight w:val="200"/>
        </w:trPr>
        <w:tc>
          <w:tcPr>
            <w:tcW w:w="3479"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Придбання:</w:t>
            </w:r>
          </w:p>
          <w:p w:rsidR="00BC3F52" w:rsidRDefault="00BC3F52" w:rsidP="000E2E03">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 xml:space="preserve">    фінансових інвестицій</w:t>
            </w:r>
          </w:p>
        </w:tc>
        <w:tc>
          <w:tcPr>
            <w:tcW w:w="567"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240</w:t>
            </w:r>
          </w:p>
        </w:tc>
        <w:tc>
          <w:tcPr>
            <w:tcW w:w="1470"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lang w:val="en-US"/>
              </w:rPr>
            </w:pPr>
            <w:r>
              <w:rPr>
                <w:rFonts w:ascii="Times New Roman CYR" w:hAnsi="Times New Roman CYR" w:cs="Times New Roman CYR"/>
              </w:rPr>
              <w:t>X</w:t>
            </w:r>
          </w:p>
        </w:tc>
        <w:tc>
          <w:tcPr>
            <w:tcW w:w="1563"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45194</w:t>
            </w:r>
          </w:p>
        </w:tc>
        <w:tc>
          <w:tcPr>
            <w:tcW w:w="1560"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lang w:val="en-US"/>
              </w:rPr>
            </w:pPr>
            <w:r>
              <w:rPr>
                <w:rFonts w:ascii="Times New Roman CYR" w:hAnsi="Times New Roman CYR" w:cs="Times New Roman CYR"/>
              </w:rPr>
              <w:t>X</w:t>
            </w:r>
          </w:p>
        </w:tc>
        <w:tc>
          <w:tcPr>
            <w:tcW w:w="1461"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88295</w:t>
            </w:r>
          </w:p>
        </w:tc>
      </w:tr>
      <w:tr w:rsidR="00BC3F52">
        <w:tblPrEx>
          <w:tblCellMar>
            <w:top w:w="0" w:type="dxa"/>
            <w:bottom w:w="0" w:type="dxa"/>
          </w:tblCellMar>
        </w:tblPrEx>
        <w:trPr>
          <w:trHeight w:val="200"/>
        </w:trPr>
        <w:tc>
          <w:tcPr>
            <w:tcW w:w="3479"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 xml:space="preserve">    необоротних активів</w:t>
            </w:r>
          </w:p>
        </w:tc>
        <w:tc>
          <w:tcPr>
            <w:tcW w:w="567"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250</w:t>
            </w:r>
          </w:p>
        </w:tc>
        <w:tc>
          <w:tcPr>
            <w:tcW w:w="1470"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c>
          <w:tcPr>
            <w:tcW w:w="1563"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950</w:t>
            </w:r>
          </w:p>
        </w:tc>
        <w:tc>
          <w:tcPr>
            <w:tcW w:w="1560"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c>
          <w:tcPr>
            <w:tcW w:w="1461"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10282</w:t>
            </w:r>
          </w:p>
        </w:tc>
      </w:tr>
      <w:tr w:rsidR="00BC3F52">
        <w:tblPrEx>
          <w:tblCellMar>
            <w:top w:w="0" w:type="dxa"/>
            <w:bottom w:w="0" w:type="dxa"/>
          </w:tblCellMar>
        </w:tblPrEx>
        <w:trPr>
          <w:trHeight w:val="200"/>
        </w:trPr>
        <w:tc>
          <w:tcPr>
            <w:tcW w:w="3479"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 xml:space="preserve">    майнових комплексів</w:t>
            </w:r>
          </w:p>
        </w:tc>
        <w:tc>
          <w:tcPr>
            <w:tcW w:w="567"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260</w:t>
            </w:r>
          </w:p>
        </w:tc>
        <w:tc>
          <w:tcPr>
            <w:tcW w:w="1470"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c>
          <w:tcPr>
            <w:tcW w:w="1563"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1560"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c>
          <w:tcPr>
            <w:tcW w:w="1461"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r>
      <w:tr w:rsidR="00BC3F52">
        <w:tblPrEx>
          <w:tblCellMar>
            <w:top w:w="0" w:type="dxa"/>
            <w:bottom w:w="0" w:type="dxa"/>
          </w:tblCellMar>
        </w:tblPrEx>
        <w:trPr>
          <w:trHeight w:val="200"/>
        </w:trPr>
        <w:tc>
          <w:tcPr>
            <w:tcW w:w="3479"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Інші платежі</w:t>
            </w:r>
          </w:p>
        </w:tc>
        <w:tc>
          <w:tcPr>
            <w:tcW w:w="567"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270</w:t>
            </w:r>
          </w:p>
        </w:tc>
        <w:tc>
          <w:tcPr>
            <w:tcW w:w="1470"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c>
          <w:tcPr>
            <w:tcW w:w="1563"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1560"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c>
          <w:tcPr>
            <w:tcW w:w="1461"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r>
      <w:tr w:rsidR="00BC3F52">
        <w:tblPrEx>
          <w:tblCellMar>
            <w:top w:w="0" w:type="dxa"/>
            <w:bottom w:w="0" w:type="dxa"/>
          </w:tblCellMar>
        </w:tblPrEx>
        <w:trPr>
          <w:trHeight w:val="200"/>
        </w:trPr>
        <w:tc>
          <w:tcPr>
            <w:tcW w:w="3479"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Чистий рух коштів до надзвичайних подій</w:t>
            </w:r>
          </w:p>
        </w:tc>
        <w:tc>
          <w:tcPr>
            <w:tcW w:w="567"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280</w:t>
            </w:r>
          </w:p>
        </w:tc>
        <w:tc>
          <w:tcPr>
            <w:tcW w:w="1470"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2192</w:t>
            </w:r>
          </w:p>
        </w:tc>
        <w:tc>
          <w:tcPr>
            <w:tcW w:w="1563"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1560"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1461"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2466</w:t>
            </w:r>
          </w:p>
        </w:tc>
      </w:tr>
      <w:tr w:rsidR="00BC3F52">
        <w:tblPrEx>
          <w:tblCellMar>
            <w:top w:w="0" w:type="dxa"/>
            <w:bottom w:w="0" w:type="dxa"/>
          </w:tblCellMar>
        </w:tblPrEx>
        <w:trPr>
          <w:trHeight w:val="200"/>
        </w:trPr>
        <w:tc>
          <w:tcPr>
            <w:tcW w:w="3479"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Рух коштів від надзвичайних подій</w:t>
            </w:r>
          </w:p>
        </w:tc>
        <w:tc>
          <w:tcPr>
            <w:tcW w:w="567"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290</w:t>
            </w:r>
          </w:p>
        </w:tc>
        <w:tc>
          <w:tcPr>
            <w:tcW w:w="1470"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1563"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1560"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1461"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r>
      <w:tr w:rsidR="00BC3F52">
        <w:tblPrEx>
          <w:tblCellMar>
            <w:top w:w="0" w:type="dxa"/>
            <w:bottom w:w="0" w:type="dxa"/>
          </w:tblCellMar>
        </w:tblPrEx>
        <w:trPr>
          <w:trHeight w:val="200"/>
        </w:trPr>
        <w:tc>
          <w:tcPr>
            <w:tcW w:w="3479"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Чистий рух коштів від інвестиційної діяльності</w:t>
            </w:r>
          </w:p>
        </w:tc>
        <w:tc>
          <w:tcPr>
            <w:tcW w:w="567"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300</w:t>
            </w:r>
          </w:p>
        </w:tc>
        <w:tc>
          <w:tcPr>
            <w:tcW w:w="1470"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2192</w:t>
            </w:r>
          </w:p>
        </w:tc>
        <w:tc>
          <w:tcPr>
            <w:tcW w:w="1563"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0</w:t>
            </w:r>
          </w:p>
        </w:tc>
        <w:tc>
          <w:tcPr>
            <w:tcW w:w="1560"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0</w:t>
            </w:r>
          </w:p>
        </w:tc>
        <w:tc>
          <w:tcPr>
            <w:tcW w:w="1461"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2466</w:t>
            </w:r>
          </w:p>
        </w:tc>
      </w:tr>
      <w:tr w:rsidR="00BC3F52">
        <w:tblPrEx>
          <w:tblCellMar>
            <w:top w:w="0" w:type="dxa"/>
            <w:bottom w:w="0" w:type="dxa"/>
          </w:tblCellMar>
        </w:tblPrEx>
        <w:trPr>
          <w:trHeight w:val="200"/>
        </w:trPr>
        <w:tc>
          <w:tcPr>
            <w:tcW w:w="3479"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rPr>
                <w:rFonts w:ascii="Times New Roman CYR" w:hAnsi="Times New Roman CYR" w:cs="Times New Roman CYR"/>
              </w:rPr>
            </w:pPr>
            <w:r>
              <w:rPr>
                <w:rFonts w:ascii="Times New Roman CYR" w:hAnsi="Times New Roman CYR" w:cs="Times New Roman CYR"/>
                <w:b/>
                <w:bCs/>
              </w:rPr>
              <w:t>III. Рух коштів у результаті фінансової діяльності</w:t>
            </w:r>
          </w:p>
        </w:tc>
        <w:tc>
          <w:tcPr>
            <w:tcW w:w="567"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p>
        </w:tc>
        <w:tc>
          <w:tcPr>
            <w:tcW w:w="1470"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p>
        </w:tc>
        <w:tc>
          <w:tcPr>
            <w:tcW w:w="1563"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p>
        </w:tc>
        <w:tc>
          <w:tcPr>
            <w:tcW w:w="1560"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p>
        </w:tc>
        <w:tc>
          <w:tcPr>
            <w:tcW w:w="1461"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p>
        </w:tc>
      </w:tr>
      <w:tr w:rsidR="00BC3F52">
        <w:tblPrEx>
          <w:tblCellMar>
            <w:top w:w="0" w:type="dxa"/>
            <w:bottom w:w="0" w:type="dxa"/>
          </w:tblCellMar>
        </w:tblPrEx>
        <w:trPr>
          <w:trHeight w:val="200"/>
        </w:trPr>
        <w:tc>
          <w:tcPr>
            <w:tcW w:w="3479"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Надходження власного капіталу</w:t>
            </w:r>
          </w:p>
        </w:tc>
        <w:tc>
          <w:tcPr>
            <w:tcW w:w="567"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310</w:t>
            </w:r>
          </w:p>
        </w:tc>
        <w:tc>
          <w:tcPr>
            <w:tcW w:w="1470"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1563"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c>
          <w:tcPr>
            <w:tcW w:w="1560"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1461"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BC3F52">
        <w:tblPrEx>
          <w:tblCellMar>
            <w:top w:w="0" w:type="dxa"/>
            <w:bottom w:w="0" w:type="dxa"/>
          </w:tblCellMar>
        </w:tblPrEx>
        <w:trPr>
          <w:trHeight w:val="200"/>
        </w:trPr>
        <w:tc>
          <w:tcPr>
            <w:tcW w:w="3479"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Отримані позики</w:t>
            </w:r>
          </w:p>
        </w:tc>
        <w:tc>
          <w:tcPr>
            <w:tcW w:w="567"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320</w:t>
            </w:r>
          </w:p>
        </w:tc>
        <w:tc>
          <w:tcPr>
            <w:tcW w:w="1470"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23423</w:t>
            </w:r>
          </w:p>
        </w:tc>
        <w:tc>
          <w:tcPr>
            <w:tcW w:w="1563"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c>
          <w:tcPr>
            <w:tcW w:w="1560"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30339</w:t>
            </w:r>
          </w:p>
        </w:tc>
        <w:tc>
          <w:tcPr>
            <w:tcW w:w="1461"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BC3F52">
        <w:tblPrEx>
          <w:tblCellMar>
            <w:top w:w="0" w:type="dxa"/>
            <w:bottom w:w="0" w:type="dxa"/>
          </w:tblCellMar>
        </w:tblPrEx>
        <w:trPr>
          <w:trHeight w:val="200"/>
        </w:trPr>
        <w:tc>
          <w:tcPr>
            <w:tcW w:w="3479"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Інші надходження</w:t>
            </w:r>
          </w:p>
        </w:tc>
        <w:tc>
          <w:tcPr>
            <w:tcW w:w="567"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330</w:t>
            </w:r>
          </w:p>
        </w:tc>
        <w:tc>
          <w:tcPr>
            <w:tcW w:w="1470"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1563"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c>
          <w:tcPr>
            <w:tcW w:w="1560"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1461"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r>
      <w:tr w:rsidR="00BC3F52">
        <w:tblPrEx>
          <w:tblCellMar>
            <w:top w:w="0" w:type="dxa"/>
            <w:bottom w:w="0" w:type="dxa"/>
          </w:tblCellMar>
        </w:tblPrEx>
        <w:trPr>
          <w:trHeight w:val="200"/>
        </w:trPr>
        <w:tc>
          <w:tcPr>
            <w:tcW w:w="3479"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Погашення позик</w:t>
            </w:r>
          </w:p>
        </w:tc>
        <w:tc>
          <w:tcPr>
            <w:tcW w:w="567"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340</w:t>
            </w:r>
          </w:p>
        </w:tc>
        <w:tc>
          <w:tcPr>
            <w:tcW w:w="1470"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lang w:val="en-US"/>
              </w:rPr>
            </w:pPr>
            <w:r>
              <w:rPr>
                <w:rFonts w:ascii="Times New Roman CYR" w:hAnsi="Times New Roman CYR" w:cs="Times New Roman CYR"/>
              </w:rPr>
              <w:t>X</w:t>
            </w:r>
          </w:p>
        </w:tc>
        <w:tc>
          <w:tcPr>
            <w:tcW w:w="1563"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29621</w:t>
            </w:r>
          </w:p>
        </w:tc>
        <w:tc>
          <w:tcPr>
            <w:tcW w:w="1560"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lang w:val="en-US"/>
              </w:rPr>
            </w:pPr>
            <w:r>
              <w:rPr>
                <w:rFonts w:ascii="Times New Roman CYR" w:hAnsi="Times New Roman CYR" w:cs="Times New Roman CYR"/>
              </w:rPr>
              <w:t>X</w:t>
            </w:r>
          </w:p>
        </w:tc>
        <w:tc>
          <w:tcPr>
            <w:tcW w:w="1461"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25002</w:t>
            </w:r>
          </w:p>
        </w:tc>
      </w:tr>
      <w:tr w:rsidR="00BC3F52">
        <w:tblPrEx>
          <w:tblCellMar>
            <w:top w:w="0" w:type="dxa"/>
            <w:bottom w:w="0" w:type="dxa"/>
          </w:tblCellMar>
        </w:tblPrEx>
        <w:trPr>
          <w:trHeight w:val="200"/>
        </w:trPr>
        <w:tc>
          <w:tcPr>
            <w:tcW w:w="3479"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Сплачені дивіденди</w:t>
            </w:r>
          </w:p>
        </w:tc>
        <w:tc>
          <w:tcPr>
            <w:tcW w:w="567"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350</w:t>
            </w:r>
          </w:p>
        </w:tc>
        <w:tc>
          <w:tcPr>
            <w:tcW w:w="1470"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c>
          <w:tcPr>
            <w:tcW w:w="1563"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1560"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c>
          <w:tcPr>
            <w:tcW w:w="1461"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r>
      <w:tr w:rsidR="00BC3F52">
        <w:tblPrEx>
          <w:tblCellMar>
            <w:top w:w="0" w:type="dxa"/>
            <w:bottom w:w="0" w:type="dxa"/>
          </w:tblCellMar>
        </w:tblPrEx>
        <w:trPr>
          <w:trHeight w:val="200"/>
        </w:trPr>
        <w:tc>
          <w:tcPr>
            <w:tcW w:w="3479"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Інші платежі</w:t>
            </w:r>
          </w:p>
        </w:tc>
        <w:tc>
          <w:tcPr>
            <w:tcW w:w="567"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360</w:t>
            </w:r>
          </w:p>
        </w:tc>
        <w:tc>
          <w:tcPr>
            <w:tcW w:w="1470"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c>
          <w:tcPr>
            <w:tcW w:w="1563"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1560"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X</w:t>
            </w:r>
          </w:p>
        </w:tc>
        <w:tc>
          <w:tcPr>
            <w:tcW w:w="1461"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8419</w:t>
            </w:r>
          </w:p>
        </w:tc>
      </w:tr>
      <w:tr w:rsidR="00BC3F52">
        <w:tblPrEx>
          <w:tblCellMar>
            <w:top w:w="0" w:type="dxa"/>
            <w:bottom w:w="0" w:type="dxa"/>
          </w:tblCellMar>
        </w:tblPrEx>
        <w:trPr>
          <w:trHeight w:val="200"/>
        </w:trPr>
        <w:tc>
          <w:tcPr>
            <w:tcW w:w="3479"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Чистий рух коштів до надзвичайних подій</w:t>
            </w:r>
          </w:p>
        </w:tc>
        <w:tc>
          <w:tcPr>
            <w:tcW w:w="567"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370</w:t>
            </w:r>
          </w:p>
        </w:tc>
        <w:tc>
          <w:tcPr>
            <w:tcW w:w="1470"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1563"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6198</w:t>
            </w:r>
          </w:p>
        </w:tc>
        <w:tc>
          <w:tcPr>
            <w:tcW w:w="1560"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1461"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3082</w:t>
            </w:r>
          </w:p>
        </w:tc>
      </w:tr>
      <w:tr w:rsidR="00BC3F52">
        <w:tblPrEx>
          <w:tblCellMar>
            <w:top w:w="0" w:type="dxa"/>
            <w:bottom w:w="0" w:type="dxa"/>
          </w:tblCellMar>
        </w:tblPrEx>
        <w:trPr>
          <w:trHeight w:val="200"/>
        </w:trPr>
        <w:tc>
          <w:tcPr>
            <w:tcW w:w="3479"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Рух коштів від надзвичайних подій</w:t>
            </w:r>
          </w:p>
        </w:tc>
        <w:tc>
          <w:tcPr>
            <w:tcW w:w="567"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380</w:t>
            </w:r>
          </w:p>
        </w:tc>
        <w:tc>
          <w:tcPr>
            <w:tcW w:w="1470"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1563"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1560"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1461"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r>
      <w:tr w:rsidR="00BC3F52">
        <w:tblPrEx>
          <w:tblCellMar>
            <w:top w:w="0" w:type="dxa"/>
            <w:bottom w:w="0" w:type="dxa"/>
          </w:tblCellMar>
        </w:tblPrEx>
        <w:trPr>
          <w:trHeight w:val="200"/>
        </w:trPr>
        <w:tc>
          <w:tcPr>
            <w:tcW w:w="3479"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Чистий рух коштів від фінансової діяльності</w:t>
            </w:r>
          </w:p>
        </w:tc>
        <w:tc>
          <w:tcPr>
            <w:tcW w:w="567"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390</w:t>
            </w:r>
          </w:p>
        </w:tc>
        <w:tc>
          <w:tcPr>
            <w:tcW w:w="1470"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0</w:t>
            </w:r>
          </w:p>
        </w:tc>
        <w:tc>
          <w:tcPr>
            <w:tcW w:w="1563"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6198</w:t>
            </w:r>
          </w:p>
        </w:tc>
        <w:tc>
          <w:tcPr>
            <w:tcW w:w="1560"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0</w:t>
            </w:r>
          </w:p>
        </w:tc>
        <w:tc>
          <w:tcPr>
            <w:tcW w:w="1461"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3082</w:t>
            </w:r>
          </w:p>
        </w:tc>
      </w:tr>
      <w:tr w:rsidR="00BC3F52">
        <w:tblPrEx>
          <w:tblCellMar>
            <w:top w:w="0" w:type="dxa"/>
            <w:bottom w:w="0" w:type="dxa"/>
          </w:tblCellMar>
        </w:tblPrEx>
        <w:trPr>
          <w:trHeight w:val="200"/>
        </w:trPr>
        <w:tc>
          <w:tcPr>
            <w:tcW w:w="3479"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Чистий рух коштів за звітній період</w:t>
            </w:r>
          </w:p>
        </w:tc>
        <w:tc>
          <w:tcPr>
            <w:tcW w:w="567"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400</w:t>
            </w:r>
          </w:p>
        </w:tc>
        <w:tc>
          <w:tcPr>
            <w:tcW w:w="1470"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25</w:t>
            </w:r>
          </w:p>
        </w:tc>
        <w:tc>
          <w:tcPr>
            <w:tcW w:w="1563"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0</w:t>
            </w:r>
          </w:p>
        </w:tc>
        <w:tc>
          <w:tcPr>
            <w:tcW w:w="1560"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0</w:t>
            </w:r>
          </w:p>
        </w:tc>
        <w:tc>
          <w:tcPr>
            <w:tcW w:w="1461"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136</w:t>
            </w:r>
          </w:p>
        </w:tc>
      </w:tr>
      <w:tr w:rsidR="00BC3F52">
        <w:tblPrEx>
          <w:tblCellMar>
            <w:top w:w="0" w:type="dxa"/>
            <w:bottom w:w="0" w:type="dxa"/>
          </w:tblCellMar>
        </w:tblPrEx>
        <w:trPr>
          <w:trHeight w:val="200"/>
        </w:trPr>
        <w:tc>
          <w:tcPr>
            <w:tcW w:w="3479"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Залишок коштів на початок року</w:t>
            </w:r>
          </w:p>
        </w:tc>
        <w:tc>
          <w:tcPr>
            <w:tcW w:w="567"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410</w:t>
            </w:r>
          </w:p>
        </w:tc>
        <w:tc>
          <w:tcPr>
            <w:tcW w:w="1470"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387</w:t>
            </w:r>
          </w:p>
        </w:tc>
        <w:tc>
          <w:tcPr>
            <w:tcW w:w="1563"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X</w:t>
            </w:r>
          </w:p>
        </w:tc>
        <w:tc>
          <w:tcPr>
            <w:tcW w:w="1560"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243</w:t>
            </w:r>
          </w:p>
        </w:tc>
        <w:tc>
          <w:tcPr>
            <w:tcW w:w="1461"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X</w:t>
            </w:r>
          </w:p>
        </w:tc>
      </w:tr>
      <w:tr w:rsidR="00BC3F52">
        <w:tblPrEx>
          <w:tblCellMar>
            <w:top w:w="0" w:type="dxa"/>
            <w:bottom w:w="0" w:type="dxa"/>
          </w:tblCellMar>
        </w:tblPrEx>
        <w:trPr>
          <w:trHeight w:val="200"/>
        </w:trPr>
        <w:tc>
          <w:tcPr>
            <w:tcW w:w="3479"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Вплив зміни валютних курсів на залишок коштів</w:t>
            </w:r>
          </w:p>
        </w:tc>
        <w:tc>
          <w:tcPr>
            <w:tcW w:w="567"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420</w:t>
            </w:r>
          </w:p>
        </w:tc>
        <w:tc>
          <w:tcPr>
            <w:tcW w:w="1470"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491</w:t>
            </w:r>
          </w:p>
        </w:tc>
        <w:tc>
          <w:tcPr>
            <w:tcW w:w="1563"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1560"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280</w:t>
            </w:r>
          </w:p>
        </w:tc>
        <w:tc>
          <w:tcPr>
            <w:tcW w:w="1461"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r>
      <w:tr w:rsidR="00BC3F52">
        <w:tblPrEx>
          <w:tblCellMar>
            <w:top w:w="0" w:type="dxa"/>
            <w:bottom w:w="0" w:type="dxa"/>
          </w:tblCellMar>
        </w:tblPrEx>
        <w:trPr>
          <w:trHeight w:val="200"/>
        </w:trPr>
        <w:tc>
          <w:tcPr>
            <w:tcW w:w="3479"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Залишок коштів на кінець року</w:t>
            </w:r>
          </w:p>
        </w:tc>
        <w:tc>
          <w:tcPr>
            <w:tcW w:w="567"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430</w:t>
            </w:r>
          </w:p>
        </w:tc>
        <w:tc>
          <w:tcPr>
            <w:tcW w:w="1470"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903</w:t>
            </w:r>
          </w:p>
        </w:tc>
        <w:tc>
          <w:tcPr>
            <w:tcW w:w="1563"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X</w:t>
            </w:r>
          </w:p>
        </w:tc>
        <w:tc>
          <w:tcPr>
            <w:tcW w:w="1560"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387</w:t>
            </w:r>
          </w:p>
        </w:tc>
        <w:tc>
          <w:tcPr>
            <w:tcW w:w="1461" w:type="dxa"/>
            <w:tcBorders>
              <w:top w:val="single" w:sz="6" w:space="0" w:color="auto"/>
              <w:left w:val="single" w:sz="6" w:space="0" w:color="auto"/>
              <w:bottom w:val="single" w:sz="6" w:space="0" w:color="auto"/>
              <w:right w:val="single" w:sz="6" w:space="0" w:color="auto"/>
            </w:tcBorders>
            <w:vAlign w:val="center"/>
          </w:tcPr>
          <w:p w:rsidR="00BC3F52" w:rsidRDefault="00BC3F52" w:rsidP="000E2E03">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X</w:t>
            </w:r>
          </w:p>
        </w:tc>
      </w:tr>
    </w:tbl>
    <w:p w:rsidR="00BC3F52" w:rsidRDefault="00BC3F52" w:rsidP="00BC3F52">
      <w:pPr>
        <w:widowControl w:val="0"/>
        <w:autoSpaceDE w:val="0"/>
        <w:autoSpaceDN w:val="0"/>
        <w:adjustRightInd w:val="0"/>
        <w:rPr>
          <w:rFonts w:ascii="Times New Roman CYR" w:hAnsi="Times New Roman CYR" w:cs="Times New Roman CYR"/>
        </w:rPr>
      </w:pPr>
    </w:p>
    <w:p w:rsidR="00BC3F52" w:rsidRDefault="00BC3F52" w:rsidP="00BC3F52">
      <w:pPr>
        <w:widowControl w:val="0"/>
        <w:autoSpaceDE w:val="0"/>
        <w:autoSpaceDN w:val="0"/>
        <w:adjustRightInd w:val="0"/>
        <w:rPr>
          <w:rFonts w:ascii="Times New Roman CYR" w:hAnsi="Times New Roman CYR" w:cs="Times New Roman CYR"/>
        </w:rPr>
      </w:pPr>
    </w:p>
    <w:p w:rsidR="00BC3F52" w:rsidRDefault="00BC3F52" w:rsidP="00BC3F5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Примітки: Залишок грошових коштів на кінець звітного року збільшився на 516 тис.грн. Чистий рух коштів від операційної діяльності склав 6969 тис. грн.. Чистий рух у результаті інвестиційної діяльності         2192 тис.грн. Чистий рух від фінансовій діяльності 6198 тис.грн.</w:t>
      </w:r>
    </w:p>
    <w:p w:rsidR="00BC3F52" w:rsidRDefault="00BC3F52" w:rsidP="00BC3F52">
      <w:pPr>
        <w:widowControl w:val="0"/>
        <w:autoSpaceDE w:val="0"/>
        <w:autoSpaceDN w:val="0"/>
        <w:adjustRightInd w:val="0"/>
        <w:rPr>
          <w:rFonts w:ascii="Times New Roman CYR" w:hAnsi="Times New Roman CYR" w:cs="Times New Roman CYR"/>
          <w:lang w:val="uk-UA"/>
        </w:rPr>
      </w:pPr>
    </w:p>
    <w:p w:rsidR="00BC3F52" w:rsidRDefault="00BC3F52" w:rsidP="00BC3F52">
      <w:pPr>
        <w:widowControl w:val="0"/>
        <w:autoSpaceDE w:val="0"/>
        <w:autoSpaceDN w:val="0"/>
        <w:adjustRightInd w:val="0"/>
        <w:rPr>
          <w:rFonts w:ascii="Times New Roman CYR" w:hAnsi="Times New Roman CYR" w:cs="Times New Roman CYR"/>
          <w:lang w:val="uk-UA"/>
        </w:rPr>
      </w:pPr>
    </w:p>
    <w:p w:rsidR="00BC3F52" w:rsidRDefault="00BC3F52" w:rsidP="00BC3F52">
      <w:pPr>
        <w:widowControl w:val="0"/>
        <w:autoSpaceDE w:val="0"/>
        <w:autoSpaceDN w:val="0"/>
        <w:adjustRightInd w:val="0"/>
        <w:rPr>
          <w:rFonts w:ascii="Times New Roman CYR" w:hAnsi="Times New Roman CYR" w:cs="Times New Roman CYR"/>
          <w:lang w:val="uk-UA"/>
        </w:rPr>
      </w:pPr>
    </w:p>
    <w:p w:rsidR="00BC3F52" w:rsidRPr="00BC3F52" w:rsidRDefault="00BC3F52" w:rsidP="00BC3F52">
      <w:pPr>
        <w:widowControl w:val="0"/>
        <w:autoSpaceDE w:val="0"/>
        <w:autoSpaceDN w:val="0"/>
        <w:adjustRightInd w:val="0"/>
        <w:rPr>
          <w:rFonts w:ascii="Times New Roman CYR" w:hAnsi="Times New Roman CYR" w:cs="Times New Roman CYR"/>
          <w:lang w:val="uk-UA"/>
        </w:rPr>
      </w:pPr>
    </w:p>
    <w:p w:rsidR="00BC3F52" w:rsidRDefault="00BC3F52" w:rsidP="00BC3F52">
      <w:pPr>
        <w:widowControl w:val="0"/>
        <w:autoSpaceDE w:val="0"/>
        <w:autoSpaceDN w:val="0"/>
        <w:adjustRightInd w:val="0"/>
        <w:rPr>
          <w:rFonts w:ascii="Times New Roman CYR" w:hAnsi="Times New Roman CYR" w:cs="Times New Roman CYR"/>
          <w:lang w:val="uk-UA"/>
        </w:rPr>
      </w:pPr>
      <w:r>
        <w:rPr>
          <w:rFonts w:ascii="Times New Roman CYR" w:hAnsi="Times New Roman CYR" w:cs="Times New Roman CYR"/>
        </w:rPr>
        <w:t>Керівник</w:t>
      </w:r>
      <w:r>
        <w:rPr>
          <w:rFonts w:ascii="Times New Roman CYR" w:hAnsi="Times New Roman CYR" w:cs="Times New Roman CYR"/>
          <w:lang w:val="uk-UA"/>
        </w:rPr>
        <w:tab/>
      </w:r>
      <w:r>
        <w:rPr>
          <w:rFonts w:ascii="Times New Roman CYR" w:hAnsi="Times New Roman CYR" w:cs="Times New Roman CYR"/>
          <w:lang w:val="uk-UA"/>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lang w:val="uk-UA"/>
        </w:rPr>
        <w:tab/>
      </w:r>
      <w:r>
        <w:rPr>
          <w:rFonts w:ascii="Times New Roman CYR" w:hAnsi="Times New Roman CYR" w:cs="Times New Roman CYR"/>
        </w:rPr>
        <w:t>Морозенко Євгенiй Вадимович</w:t>
      </w:r>
      <w:r>
        <w:rPr>
          <w:rFonts w:ascii="Times New Roman CYR" w:hAnsi="Times New Roman CYR" w:cs="Times New Roman CYR"/>
        </w:rPr>
        <w:tab/>
      </w:r>
    </w:p>
    <w:p w:rsidR="00BC3F52" w:rsidRDefault="00BC3F52" w:rsidP="00BC3F52">
      <w:pPr>
        <w:widowControl w:val="0"/>
        <w:autoSpaceDE w:val="0"/>
        <w:autoSpaceDN w:val="0"/>
        <w:adjustRightInd w:val="0"/>
        <w:rPr>
          <w:rFonts w:ascii="Times New Roman CYR" w:hAnsi="Times New Roman CYR" w:cs="Times New Roman CYR"/>
          <w:lang w:val="uk-UA"/>
        </w:rPr>
      </w:pPr>
    </w:p>
    <w:p w:rsidR="00BC3F52" w:rsidRPr="00BC3F52" w:rsidRDefault="00BC3F52" w:rsidP="00BC3F52">
      <w:pPr>
        <w:widowControl w:val="0"/>
        <w:autoSpaceDE w:val="0"/>
        <w:autoSpaceDN w:val="0"/>
        <w:adjustRightInd w:val="0"/>
        <w:rPr>
          <w:rFonts w:ascii="Times New Roman CYR" w:hAnsi="Times New Roman CYR" w:cs="Times New Roman CYR"/>
          <w:lang w:val="uk-UA"/>
        </w:rPr>
      </w:pPr>
    </w:p>
    <w:p w:rsidR="00BC3F52" w:rsidRDefault="00BC3F52" w:rsidP="00BC3F5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Головний бухгалтер</w:t>
      </w:r>
      <w:r>
        <w:rPr>
          <w:rFonts w:ascii="Times New Roman CYR" w:hAnsi="Times New Roman CYR" w:cs="Times New Roman CYR"/>
        </w:rPr>
        <w:tab/>
      </w:r>
      <w:r>
        <w:rPr>
          <w:rFonts w:ascii="Times New Roman CYR" w:hAnsi="Times New Roman CYR" w:cs="Times New Roman CYR"/>
          <w:lang w:val="uk-UA"/>
        </w:rPr>
        <w:tab/>
      </w:r>
      <w:r>
        <w:rPr>
          <w:rFonts w:ascii="Times New Roman CYR" w:hAnsi="Times New Roman CYR" w:cs="Times New Roman CYR"/>
          <w:lang w:val="uk-UA"/>
        </w:rPr>
        <w:tab/>
      </w:r>
      <w:r>
        <w:rPr>
          <w:rFonts w:ascii="Times New Roman CYR" w:hAnsi="Times New Roman CYR" w:cs="Times New Roman CYR"/>
          <w:lang w:val="uk-UA"/>
        </w:rPr>
        <w:tab/>
      </w:r>
      <w:r>
        <w:rPr>
          <w:rFonts w:ascii="Times New Roman CYR" w:hAnsi="Times New Roman CYR" w:cs="Times New Roman CYR"/>
        </w:rPr>
        <w:t>Шурупова Iрина Юлiївна</w:t>
      </w:r>
      <w:r>
        <w:rPr>
          <w:rFonts w:ascii="Times New Roman CYR" w:hAnsi="Times New Roman CYR" w:cs="Times New Roman CYR"/>
        </w:rPr>
        <w:tab/>
      </w:r>
    </w:p>
    <w:p w:rsidR="00BC3F52" w:rsidRDefault="00BC3F52" w:rsidP="00BC3F52"/>
    <w:p w:rsidR="00BC3F52" w:rsidRDefault="00BC3F52" w:rsidP="00BC3F52">
      <w:pPr>
        <w:jc w:val="both"/>
        <w:rPr>
          <w:sz w:val="24"/>
          <w:lang w:val="uk-UA"/>
        </w:rPr>
      </w:pPr>
    </w:p>
    <w:p w:rsidR="00BC3F52" w:rsidRDefault="00BC3F52" w:rsidP="00BC3F52">
      <w:pPr>
        <w:jc w:val="both"/>
        <w:rPr>
          <w:sz w:val="24"/>
          <w:lang w:val="uk-UA"/>
        </w:rPr>
      </w:pPr>
    </w:p>
    <w:p w:rsidR="00BC3F52" w:rsidRDefault="00BC3F52" w:rsidP="00BC3F52">
      <w:pPr>
        <w:jc w:val="both"/>
        <w:rPr>
          <w:sz w:val="24"/>
          <w:lang w:val="uk-UA"/>
        </w:rPr>
      </w:pPr>
    </w:p>
    <w:p w:rsidR="00BC3F52" w:rsidRDefault="00BC3F52" w:rsidP="00BC3F52">
      <w:pPr>
        <w:jc w:val="both"/>
        <w:rPr>
          <w:sz w:val="24"/>
          <w:lang w:val="uk-UA"/>
        </w:rPr>
      </w:pPr>
    </w:p>
    <w:p w:rsidR="00BC3F52" w:rsidRDefault="00BC3F52" w:rsidP="00BC3F52">
      <w:pPr>
        <w:jc w:val="both"/>
        <w:rPr>
          <w:sz w:val="24"/>
          <w:lang w:val="uk-UA"/>
        </w:rPr>
      </w:pPr>
    </w:p>
    <w:p w:rsidR="00BC3F52" w:rsidRDefault="00BC3F52" w:rsidP="00BC3F52">
      <w:pPr>
        <w:jc w:val="both"/>
        <w:rPr>
          <w:sz w:val="24"/>
          <w:lang w:val="uk-UA"/>
        </w:rPr>
      </w:pPr>
    </w:p>
    <w:p w:rsidR="00BC3F52" w:rsidRDefault="00BC3F52" w:rsidP="00BC3F52">
      <w:pPr>
        <w:jc w:val="both"/>
        <w:rPr>
          <w:sz w:val="24"/>
          <w:lang w:val="uk-UA"/>
        </w:rPr>
      </w:pPr>
    </w:p>
    <w:p w:rsidR="00BC3F52" w:rsidRDefault="00BC3F52" w:rsidP="00BC3F52">
      <w:pPr>
        <w:jc w:val="both"/>
        <w:rPr>
          <w:sz w:val="24"/>
          <w:lang w:val="uk-UA"/>
        </w:rPr>
      </w:pPr>
    </w:p>
    <w:p w:rsidR="000D712D" w:rsidRDefault="000D712D" w:rsidP="00BC3F52">
      <w:pPr>
        <w:jc w:val="right"/>
        <w:rPr>
          <w:sz w:val="24"/>
        </w:rPr>
        <w:sectPr w:rsidR="000D712D" w:rsidSect="00B44B79">
          <w:pgSz w:w="11906" w:h="16838"/>
          <w:pgMar w:top="851" w:right="1134" w:bottom="851" w:left="1701" w:header="720" w:footer="720" w:gutter="0"/>
          <w:cols w:space="720"/>
        </w:sectPr>
      </w:pPr>
    </w:p>
    <w:p w:rsidR="00BC3F52" w:rsidRPr="00164C4C" w:rsidRDefault="00BC3F52" w:rsidP="00BC3F52">
      <w:pPr>
        <w:jc w:val="right"/>
        <w:rPr>
          <w:sz w:val="24"/>
          <w:lang w:val="uk-UA"/>
        </w:rPr>
      </w:pPr>
      <w:r w:rsidRPr="00164C4C">
        <w:rPr>
          <w:sz w:val="24"/>
        </w:rPr>
        <w:lastRenderedPageBreak/>
        <w:t xml:space="preserve">Додаток № </w:t>
      </w:r>
      <w:r>
        <w:rPr>
          <w:sz w:val="28"/>
          <w:lang w:val="uk-UA"/>
        </w:rPr>
        <w:t>9</w:t>
      </w:r>
    </w:p>
    <w:p w:rsidR="00BC3F52" w:rsidRDefault="00BC3F52" w:rsidP="00BC3F52">
      <w:pPr>
        <w:jc w:val="right"/>
        <w:rPr>
          <w:sz w:val="24"/>
        </w:rPr>
      </w:pPr>
      <w:r w:rsidRPr="00164C4C">
        <w:rPr>
          <w:sz w:val="24"/>
        </w:rPr>
        <w:t xml:space="preserve">до протоколу № </w:t>
      </w:r>
      <w:r w:rsidRPr="00164C4C">
        <w:rPr>
          <w:sz w:val="24"/>
          <w:lang w:val="uk-UA"/>
        </w:rPr>
        <w:t xml:space="preserve">14 </w:t>
      </w:r>
      <w:r w:rsidRPr="00164C4C">
        <w:rPr>
          <w:sz w:val="24"/>
        </w:rPr>
        <w:t>в</w:t>
      </w:r>
      <w:r w:rsidRPr="00164C4C">
        <w:rPr>
          <w:sz w:val="24"/>
          <w:lang w:val="uk-UA"/>
        </w:rPr>
        <w:t>ід 28.10.2010 р</w:t>
      </w:r>
      <w:r w:rsidRPr="00164C4C">
        <w:rPr>
          <w:sz w:val="24"/>
        </w:rPr>
        <w:t>.</w:t>
      </w:r>
    </w:p>
    <w:p w:rsidR="00A8226F" w:rsidRDefault="00A8226F" w:rsidP="00BC3F52">
      <w:pPr>
        <w:jc w:val="right"/>
        <w:rPr>
          <w:sz w:val="24"/>
        </w:rPr>
      </w:pPr>
    </w:p>
    <w:tbl>
      <w:tblPr>
        <w:tblW w:w="0" w:type="auto"/>
        <w:jc w:val="center"/>
        <w:tblLayout w:type="fixed"/>
        <w:tblLook w:val="0000"/>
      </w:tblPr>
      <w:tblGrid>
        <w:gridCol w:w="3240"/>
        <w:gridCol w:w="6840"/>
        <w:gridCol w:w="1800"/>
        <w:gridCol w:w="1440"/>
      </w:tblGrid>
      <w:tr w:rsidR="00A8226F">
        <w:tblPrEx>
          <w:tblCellMar>
            <w:top w:w="0" w:type="dxa"/>
            <w:bottom w:w="0" w:type="dxa"/>
          </w:tblCellMar>
        </w:tblPrEx>
        <w:trPr>
          <w:gridBefore w:val="3"/>
          <w:wBefore w:w="11880" w:type="dxa"/>
          <w:trHeight w:val="200"/>
          <w:jc w:val="center"/>
        </w:trPr>
        <w:tc>
          <w:tcPr>
            <w:tcW w:w="1440"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br w:type="page"/>
              <w:t>КОДИ</w:t>
            </w:r>
          </w:p>
        </w:tc>
      </w:tr>
      <w:tr w:rsidR="00A8226F">
        <w:tblPrEx>
          <w:tblCellMar>
            <w:top w:w="0" w:type="dxa"/>
            <w:bottom w:w="0" w:type="dxa"/>
          </w:tblCellMar>
        </w:tblPrEx>
        <w:trPr>
          <w:gridBefore w:val="2"/>
          <w:wBefore w:w="10080" w:type="dxa"/>
          <w:trHeight w:val="200"/>
          <w:jc w:val="center"/>
        </w:trPr>
        <w:tc>
          <w:tcPr>
            <w:tcW w:w="1800" w:type="dxa"/>
            <w:tcBorders>
              <w:top w:val="nil"/>
              <w:left w:val="nil"/>
              <w:bottom w:val="nil"/>
              <w:right w:val="single" w:sz="6" w:space="0" w:color="auto"/>
            </w:tcBorders>
            <w:vAlign w:val="center"/>
          </w:tcPr>
          <w:p w:rsidR="00A8226F" w:rsidRDefault="00A8226F" w:rsidP="00724BB0">
            <w:pPr>
              <w:widowControl w:val="0"/>
              <w:autoSpaceDE w:val="0"/>
              <w:autoSpaceDN w:val="0"/>
              <w:adjustRightInd w:val="0"/>
              <w:rPr>
                <w:b/>
                <w:bCs/>
              </w:rPr>
            </w:pPr>
            <w:r>
              <w:rPr>
                <w:b/>
                <w:bCs/>
              </w:rPr>
              <w:t>Дата</w:t>
            </w:r>
          </w:p>
        </w:tc>
        <w:tc>
          <w:tcPr>
            <w:tcW w:w="1440"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lang w:val="en-US"/>
              </w:rPr>
            </w:pPr>
            <w:r>
              <w:rPr>
                <w:lang w:val="en-US"/>
              </w:rPr>
              <w:t>2010.01.01</w:t>
            </w:r>
          </w:p>
        </w:tc>
      </w:tr>
      <w:tr w:rsidR="00A8226F">
        <w:tblPrEx>
          <w:tblCellMar>
            <w:top w:w="0" w:type="dxa"/>
            <w:bottom w:w="0" w:type="dxa"/>
          </w:tblCellMar>
        </w:tblPrEx>
        <w:trPr>
          <w:jc w:val="center"/>
        </w:trPr>
        <w:tc>
          <w:tcPr>
            <w:tcW w:w="3240" w:type="dxa"/>
            <w:tcBorders>
              <w:top w:val="nil"/>
              <w:left w:val="nil"/>
              <w:bottom w:val="nil"/>
              <w:right w:val="nil"/>
            </w:tcBorders>
            <w:vAlign w:val="center"/>
          </w:tcPr>
          <w:p w:rsidR="00A8226F" w:rsidRDefault="00A8226F" w:rsidP="00724BB0">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Підприємство</w:t>
            </w:r>
          </w:p>
        </w:tc>
        <w:tc>
          <w:tcPr>
            <w:tcW w:w="6840" w:type="dxa"/>
            <w:tcBorders>
              <w:top w:val="nil"/>
              <w:left w:val="nil"/>
              <w:bottom w:val="nil"/>
              <w:right w:val="nil"/>
            </w:tcBorders>
          </w:tcPr>
          <w:p w:rsidR="00A8226F" w:rsidRDefault="00A8226F" w:rsidP="00724BB0">
            <w:r>
              <w:rPr>
                <w:rFonts w:ascii="Times New Roman CYR" w:hAnsi="Times New Roman CYR" w:cs="Times New Roman CYR"/>
              </w:rPr>
              <w:t xml:space="preserve">ВIДКРИТЕ АКЦIОНЕРНЕ ТОВАРИСТВО ДНIПРОПЕТРОВСЬКИЙ АГРЕГАТНИЙ ЗАВОД </w:t>
            </w:r>
          </w:p>
        </w:tc>
        <w:tc>
          <w:tcPr>
            <w:tcW w:w="1800" w:type="dxa"/>
            <w:tcBorders>
              <w:top w:val="nil"/>
              <w:left w:val="nil"/>
              <w:bottom w:val="nil"/>
              <w:right w:val="single" w:sz="6" w:space="0" w:color="auto"/>
            </w:tcBorders>
            <w:vAlign w:val="center"/>
          </w:tcPr>
          <w:p w:rsidR="00A8226F" w:rsidRDefault="00A8226F" w:rsidP="00724BB0">
            <w:pPr>
              <w:widowControl w:val="0"/>
              <w:autoSpaceDE w:val="0"/>
              <w:autoSpaceDN w:val="0"/>
              <w:adjustRightInd w:val="0"/>
              <w:rPr>
                <w:b/>
                <w:bCs/>
              </w:rPr>
            </w:pPr>
            <w:r>
              <w:rPr>
                <w:b/>
                <w:bCs/>
              </w:rPr>
              <w:t>за ЄДРПОУ</w:t>
            </w:r>
          </w:p>
        </w:tc>
        <w:tc>
          <w:tcPr>
            <w:tcW w:w="1440"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t>14311614</w:t>
            </w:r>
          </w:p>
        </w:tc>
      </w:tr>
      <w:tr w:rsidR="00A8226F">
        <w:tblPrEx>
          <w:tblCellMar>
            <w:top w:w="0" w:type="dxa"/>
            <w:bottom w:w="0" w:type="dxa"/>
          </w:tblCellMar>
        </w:tblPrEx>
        <w:trPr>
          <w:trHeight w:val="298"/>
          <w:jc w:val="center"/>
        </w:trPr>
        <w:tc>
          <w:tcPr>
            <w:tcW w:w="3240" w:type="dxa"/>
            <w:tcBorders>
              <w:top w:val="nil"/>
              <w:left w:val="nil"/>
              <w:bottom w:val="nil"/>
              <w:right w:val="nil"/>
            </w:tcBorders>
            <w:vAlign w:val="center"/>
          </w:tcPr>
          <w:p w:rsidR="00A8226F" w:rsidRDefault="00A8226F" w:rsidP="00724BB0">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Територія</w:t>
            </w:r>
          </w:p>
        </w:tc>
        <w:tc>
          <w:tcPr>
            <w:tcW w:w="6840" w:type="dxa"/>
            <w:tcBorders>
              <w:top w:val="nil"/>
              <w:left w:val="nil"/>
              <w:bottom w:val="nil"/>
              <w:right w:val="nil"/>
            </w:tcBorders>
          </w:tcPr>
          <w:p w:rsidR="00A8226F" w:rsidRDefault="00A8226F" w:rsidP="00724BB0">
            <w:r>
              <w:rPr>
                <w:rFonts w:ascii="Times New Roman CYR" w:hAnsi="Times New Roman CYR" w:cs="Times New Roman CYR"/>
              </w:rPr>
              <w:t>ДНIПРОПЕТРОВСЬКА ОБЛАСТЬ/М.ДНIПРОПЕТРОВСЬК</w:t>
            </w:r>
          </w:p>
        </w:tc>
        <w:tc>
          <w:tcPr>
            <w:tcW w:w="1800" w:type="dxa"/>
            <w:tcBorders>
              <w:top w:val="nil"/>
              <w:left w:val="nil"/>
              <w:bottom w:val="nil"/>
              <w:right w:val="single" w:sz="6" w:space="0" w:color="auto"/>
            </w:tcBorders>
            <w:vAlign w:val="center"/>
          </w:tcPr>
          <w:p w:rsidR="00A8226F" w:rsidRDefault="00A8226F" w:rsidP="00724BB0">
            <w:pPr>
              <w:widowControl w:val="0"/>
              <w:autoSpaceDE w:val="0"/>
              <w:autoSpaceDN w:val="0"/>
              <w:adjustRightInd w:val="0"/>
              <w:rPr>
                <w:b/>
                <w:bCs/>
              </w:rPr>
            </w:pPr>
            <w:r>
              <w:rPr>
                <w:b/>
                <w:bCs/>
              </w:rPr>
              <w:t>за КОАТУУ</w:t>
            </w:r>
          </w:p>
        </w:tc>
        <w:tc>
          <w:tcPr>
            <w:tcW w:w="1440"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t>1200000000</w:t>
            </w:r>
          </w:p>
        </w:tc>
      </w:tr>
      <w:tr w:rsidR="00A8226F">
        <w:tblPrEx>
          <w:tblCellMar>
            <w:top w:w="0" w:type="dxa"/>
            <w:bottom w:w="0" w:type="dxa"/>
          </w:tblCellMar>
        </w:tblPrEx>
        <w:trPr>
          <w:trHeight w:val="298"/>
          <w:jc w:val="center"/>
        </w:trPr>
        <w:tc>
          <w:tcPr>
            <w:tcW w:w="3240" w:type="dxa"/>
            <w:tcBorders>
              <w:top w:val="nil"/>
              <w:left w:val="nil"/>
              <w:bottom w:val="nil"/>
              <w:right w:val="nil"/>
            </w:tcBorders>
            <w:vAlign w:val="center"/>
          </w:tcPr>
          <w:p w:rsidR="00A8226F" w:rsidRDefault="00A8226F" w:rsidP="00724BB0">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Орган державного управління</w:t>
            </w:r>
          </w:p>
        </w:tc>
        <w:tc>
          <w:tcPr>
            <w:tcW w:w="6840" w:type="dxa"/>
            <w:tcBorders>
              <w:top w:val="nil"/>
              <w:left w:val="nil"/>
              <w:bottom w:val="nil"/>
              <w:right w:val="nil"/>
            </w:tcBorders>
          </w:tcPr>
          <w:p w:rsidR="00A8226F" w:rsidRDefault="00A8226F" w:rsidP="00724BB0">
            <w:r>
              <w:rPr>
                <w:rFonts w:ascii="Times New Roman CYR" w:hAnsi="Times New Roman CYR" w:cs="Times New Roman CYR"/>
              </w:rPr>
              <w:t>Акціонерні товариства відкритого типу, створені на</w:t>
            </w:r>
          </w:p>
        </w:tc>
        <w:tc>
          <w:tcPr>
            <w:tcW w:w="1800" w:type="dxa"/>
            <w:tcBorders>
              <w:top w:val="nil"/>
              <w:left w:val="nil"/>
              <w:bottom w:val="nil"/>
              <w:right w:val="single" w:sz="6" w:space="0" w:color="auto"/>
            </w:tcBorders>
            <w:vAlign w:val="center"/>
          </w:tcPr>
          <w:p w:rsidR="00A8226F" w:rsidRDefault="00A8226F" w:rsidP="00724BB0">
            <w:pPr>
              <w:widowControl w:val="0"/>
              <w:autoSpaceDE w:val="0"/>
              <w:autoSpaceDN w:val="0"/>
              <w:adjustRightInd w:val="0"/>
              <w:rPr>
                <w:b/>
                <w:bCs/>
              </w:rPr>
            </w:pPr>
            <w:r>
              <w:rPr>
                <w:b/>
                <w:bCs/>
              </w:rPr>
              <w:t>за СПОДУ</w:t>
            </w:r>
          </w:p>
        </w:tc>
        <w:tc>
          <w:tcPr>
            <w:tcW w:w="1440"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t>6024</w:t>
            </w:r>
          </w:p>
        </w:tc>
      </w:tr>
      <w:tr w:rsidR="00A8226F">
        <w:tblPrEx>
          <w:tblCellMar>
            <w:top w:w="0" w:type="dxa"/>
            <w:bottom w:w="0" w:type="dxa"/>
          </w:tblCellMar>
        </w:tblPrEx>
        <w:trPr>
          <w:trHeight w:val="298"/>
          <w:jc w:val="center"/>
        </w:trPr>
        <w:tc>
          <w:tcPr>
            <w:tcW w:w="3240" w:type="dxa"/>
            <w:tcBorders>
              <w:top w:val="nil"/>
              <w:left w:val="nil"/>
              <w:bottom w:val="nil"/>
              <w:right w:val="nil"/>
            </w:tcBorders>
            <w:vAlign w:val="center"/>
          </w:tcPr>
          <w:p w:rsidR="00A8226F" w:rsidRPr="00AF151E" w:rsidRDefault="00A8226F" w:rsidP="00724BB0">
            <w:pPr>
              <w:widowControl w:val="0"/>
              <w:autoSpaceDE w:val="0"/>
              <w:autoSpaceDN w:val="0"/>
              <w:adjustRightInd w:val="0"/>
              <w:rPr>
                <w:rFonts w:ascii="Times New Roman CYR" w:hAnsi="Times New Roman CYR" w:cs="Times New Roman CYR"/>
                <w:b/>
                <w:bCs/>
              </w:rPr>
            </w:pPr>
            <w:r w:rsidRPr="00AF151E">
              <w:rPr>
                <w:rFonts w:ascii="Times New Roman CYR" w:hAnsi="Times New Roman CYR" w:cs="Times New Roman CYR"/>
                <w:b/>
                <w:bCs/>
              </w:rPr>
              <w:t>Організаційно-правова форма господарювання</w:t>
            </w:r>
          </w:p>
        </w:tc>
        <w:tc>
          <w:tcPr>
            <w:tcW w:w="6840" w:type="dxa"/>
            <w:tcBorders>
              <w:top w:val="nil"/>
              <w:left w:val="nil"/>
              <w:bottom w:val="nil"/>
              <w:right w:val="nil"/>
            </w:tcBorders>
          </w:tcPr>
          <w:p w:rsidR="00A8226F" w:rsidRPr="00AF151E" w:rsidRDefault="00A8226F" w:rsidP="00724BB0">
            <w:pPr>
              <w:rPr>
                <w:rFonts w:ascii="Times New Roman CYR" w:hAnsi="Times New Roman CYR" w:cs="Times New Roman CYR"/>
              </w:rPr>
            </w:pPr>
            <w:r>
              <w:rPr>
                <w:rFonts w:ascii="Times New Roman CYR" w:hAnsi="Times New Roman CYR" w:cs="Times New Roman CYR"/>
              </w:rPr>
              <w:t>Вiдкрите акцiонерне товариство</w:t>
            </w:r>
          </w:p>
        </w:tc>
        <w:tc>
          <w:tcPr>
            <w:tcW w:w="1800" w:type="dxa"/>
            <w:tcBorders>
              <w:top w:val="nil"/>
              <w:left w:val="nil"/>
              <w:bottom w:val="nil"/>
              <w:right w:val="single" w:sz="6" w:space="0" w:color="auto"/>
            </w:tcBorders>
            <w:vAlign w:val="center"/>
          </w:tcPr>
          <w:p w:rsidR="00A8226F" w:rsidRPr="00AF151E" w:rsidRDefault="00A8226F" w:rsidP="00724BB0">
            <w:pPr>
              <w:widowControl w:val="0"/>
              <w:autoSpaceDE w:val="0"/>
              <w:autoSpaceDN w:val="0"/>
              <w:adjustRightInd w:val="0"/>
              <w:rPr>
                <w:b/>
                <w:bCs/>
              </w:rPr>
            </w:pPr>
            <w:r w:rsidRPr="00AF151E">
              <w:rPr>
                <w:b/>
                <w:bCs/>
              </w:rPr>
              <w:t>за КОПФГ</w:t>
            </w:r>
          </w:p>
        </w:tc>
        <w:tc>
          <w:tcPr>
            <w:tcW w:w="1440" w:type="dxa"/>
            <w:tcBorders>
              <w:top w:val="single" w:sz="6" w:space="0" w:color="auto"/>
              <w:left w:val="single" w:sz="6" w:space="0" w:color="auto"/>
              <w:bottom w:val="single" w:sz="6" w:space="0" w:color="auto"/>
              <w:right w:val="single" w:sz="6" w:space="0" w:color="auto"/>
            </w:tcBorders>
          </w:tcPr>
          <w:p w:rsidR="00A8226F" w:rsidRPr="00AF151E" w:rsidRDefault="00A8226F" w:rsidP="00724BB0">
            <w:pPr>
              <w:jc w:val="center"/>
            </w:pPr>
            <w:r w:rsidRPr="00AF151E">
              <w:t>231</w:t>
            </w:r>
          </w:p>
        </w:tc>
      </w:tr>
      <w:tr w:rsidR="00A8226F">
        <w:tblPrEx>
          <w:tblCellMar>
            <w:top w:w="0" w:type="dxa"/>
            <w:bottom w:w="0" w:type="dxa"/>
          </w:tblCellMar>
        </w:tblPrEx>
        <w:trPr>
          <w:trHeight w:val="298"/>
          <w:jc w:val="center"/>
        </w:trPr>
        <w:tc>
          <w:tcPr>
            <w:tcW w:w="3240" w:type="dxa"/>
            <w:tcBorders>
              <w:top w:val="nil"/>
              <w:left w:val="nil"/>
              <w:bottom w:val="nil"/>
              <w:right w:val="nil"/>
            </w:tcBorders>
            <w:vAlign w:val="center"/>
          </w:tcPr>
          <w:p w:rsidR="00A8226F" w:rsidRDefault="00A8226F" w:rsidP="00724BB0">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Вид економічної діяльності</w:t>
            </w:r>
          </w:p>
        </w:tc>
        <w:tc>
          <w:tcPr>
            <w:tcW w:w="6840" w:type="dxa"/>
            <w:tcBorders>
              <w:top w:val="nil"/>
              <w:left w:val="nil"/>
              <w:bottom w:val="nil"/>
              <w:right w:val="nil"/>
            </w:tcBorders>
          </w:tcPr>
          <w:p w:rsidR="00A8226F" w:rsidRDefault="00A8226F" w:rsidP="00724BB0">
            <w:r>
              <w:rPr>
                <w:rFonts w:ascii="Times New Roman CYR" w:hAnsi="Times New Roman CYR" w:cs="Times New Roman CYR"/>
              </w:rPr>
              <w:t>Виробництво лiтальних апаратiв, включаючи космiчнi</w:t>
            </w:r>
          </w:p>
        </w:tc>
        <w:tc>
          <w:tcPr>
            <w:tcW w:w="1800" w:type="dxa"/>
            <w:tcBorders>
              <w:top w:val="nil"/>
              <w:left w:val="nil"/>
              <w:bottom w:val="nil"/>
              <w:right w:val="single" w:sz="6" w:space="0" w:color="auto"/>
            </w:tcBorders>
            <w:vAlign w:val="center"/>
          </w:tcPr>
          <w:p w:rsidR="00A8226F" w:rsidRDefault="00A8226F" w:rsidP="00724BB0">
            <w:pPr>
              <w:widowControl w:val="0"/>
              <w:autoSpaceDE w:val="0"/>
              <w:autoSpaceDN w:val="0"/>
              <w:adjustRightInd w:val="0"/>
              <w:rPr>
                <w:b/>
                <w:bCs/>
              </w:rPr>
            </w:pPr>
            <w:r>
              <w:rPr>
                <w:b/>
                <w:bCs/>
              </w:rPr>
              <w:t>за КВЕД</w:t>
            </w:r>
          </w:p>
        </w:tc>
        <w:tc>
          <w:tcPr>
            <w:tcW w:w="1440"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t>35.30.0</w:t>
            </w:r>
          </w:p>
        </w:tc>
      </w:tr>
      <w:tr w:rsidR="00A8226F">
        <w:tblPrEx>
          <w:tblCellMar>
            <w:top w:w="0" w:type="dxa"/>
            <w:bottom w:w="0" w:type="dxa"/>
          </w:tblCellMar>
        </w:tblPrEx>
        <w:trPr>
          <w:trHeight w:val="298"/>
          <w:jc w:val="center"/>
        </w:trPr>
        <w:tc>
          <w:tcPr>
            <w:tcW w:w="3240" w:type="dxa"/>
            <w:tcBorders>
              <w:top w:val="nil"/>
              <w:left w:val="nil"/>
              <w:bottom w:val="nil"/>
              <w:right w:val="nil"/>
            </w:tcBorders>
            <w:vAlign w:val="center"/>
          </w:tcPr>
          <w:p w:rsidR="00A8226F" w:rsidRDefault="00A8226F" w:rsidP="00724BB0">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Одиниця виміру</w:t>
            </w:r>
          </w:p>
        </w:tc>
        <w:tc>
          <w:tcPr>
            <w:tcW w:w="6840" w:type="dxa"/>
            <w:tcBorders>
              <w:top w:val="nil"/>
              <w:left w:val="nil"/>
              <w:bottom w:val="nil"/>
              <w:right w:val="nil"/>
            </w:tcBorders>
          </w:tcPr>
          <w:p w:rsidR="00A8226F" w:rsidRDefault="00A8226F" w:rsidP="00724BB0">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тис.грн.</w:t>
            </w:r>
          </w:p>
        </w:tc>
        <w:tc>
          <w:tcPr>
            <w:tcW w:w="1800" w:type="dxa"/>
            <w:tcBorders>
              <w:top w:val="nil"/>
              <w:left w:val="nil"/>
              <w:bottom w:val="nil"/>
              <w:right w:val="single" w:sz="6" w:space="0" w:color="auto"/>
            </w:tcBorders>
            <w:vAlign w:val="center"/>
          </w:tcPr>
          <w:p w:rsidR="00A8226F" w:rsidRDefault="00A8226F" w:rsidP="00724BB0">
            <w:pPr>
              <w:widowControl w:val="0"/>
              <w:autoSpaceDE w:val="0"/>
              <w:autoSpaceDN w:val="0"/>
              <w:adjustRightInd w:val="0"/>
              <w:rPr>
                <w:b/>
                <w:bCs/>
              </w:rPr>
            </w:pPr>
            <w:r>
              <w:rPr>
                <w:b/>
                <w:bCs/>
              </w:rPr>
              <w:t>Контрольна сума</w:t>
            </w:r>
          </w:p>
        </w:tc>
        <w:tc>
          <w:tcPr>
            <w:tcW w:w="1440"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pPr>
          </w:p>
        </w:tc>
      </w:tr>
    </w:tbl>
    <w:p w:rsidR="00A8226F" w:rsidRDefault="00A8226F" w:rsidP="00A8226F">
      <w:pPr>
        <w:widowControl w:val="0"/>
        <w:autoSpaceDE w:val="0"/>
        <w:autoSpaceDN w:val="0"/>
        <w:adjustRightInd w:val="0"/>
        <w:jc w:val="center"/>
        <w:rPr>
          <w:rFonts w:ascii="Times New Roman CYR" w:hAnsi="Times New Roman CYR" w:cs="Times New Roman CYR"/>
          <w:b/>
          <w:bCs/>
        </w:rPr>
      </w:pPr>
    </w:p>
    <w:p w:rsidR="00A8226F" w:rsidRDefault="00A8226F" w:rsidP="00A8226F">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Звіт про власний капітал</w:t>
      </w:r>
    </w:p>
    <w:p w:rsidR="00A8226F" w:rsidRDefault="00A8226F" w:rsidP="00A8226F">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за</w:t>
      </w:r>
      <w:r>
        <w:rPr>
          <w:rFonts w:ascii="Times New Roman CYR" w:hAnsi="Times New Roman CYR" w:cs="Times New Roman CYR"/>
          <w:lang w:val="en-US"/>
        </w:rPr>
        <w:t xml:space="preserve"> </w:t>
      </w:r>
      <w:r>
        <w:rPr>
          <w:rFonts w:ascii="Times New Roman CYR" w:hAnsi="Times New Roman CYR" w:cs="Times New Roman CYR"/>
        </w:rPr>
        <w:t>2009</w:t>
      </w:r>
      <w:r>
        <w:rPr>
          <w:rFonts w:ascii="Times New Roman CYR" w:hAnsi="Times New Roman CYR" w:cs="Times New Roman CYR"/>
          <w:lang w:val="en-US"/>
        </w:rPr>
        <w:t xml:space="preserve"> </w:t>
      </w:r>
      <w:r>
        <w:rPr>
          <w:rFonts w:ascii="Times New Roman CYR" w:hAnsi="Times New Roman CYR" w:cs="Times New Roman CYR"/>
        </w:rPr>
        <w:t>рік</w:t>
      </w:r>
    </w:p>
    <w:tbl>
      <w:tblPr>
        <w:tblW w:w="14402" w:type="dxa"/>
        <w:jc w:val="center"/>
        <w:tblInd w:w="-252" w:type="dxa"/>
        <w:tblBorders>
          <w:top w:val="single" w:sz="6" w:space="0" w:color="auto"/>
          <w:left w:val="single" w:sz="6" w:space="0" w:color="auto"/>
          <w:bottom w:val="single" w:sz="6" w:space="0" w:color="auto"/>
          <w:right w:val="single" w:sz="6" w:space="0" w:color="auto"/>
        </w:tblBorders>
        <w:tblLayout w:type="fixed"/>
        <w:tblLook w:val="0000"/>
      </w:tblPr>
      <w:tblGrid>
        <w:gridCol w:w="2700"/>
        <w:gridCol w:w="720"/>
        <w:gridCol w:w="1202"/>
        <w:gridCol w:w="1102"/>
        <w:gridCol w:w="1298"/>
        <w:gridCol w:w="1235"/>
        <w:gridCol w:w="1165"/>
        <w:gridCol w:w="1201"/>
        <w:gridCol w:w="1257"/>
        <w:gridCol w:w="100"/>
        <w:gridCol w:w="1232"/>
        <w:gridCol w:w="68"/>
        <w:gridCol w:w="1122"/>
      </w:tblGrid>
      <w:tr w:rsidR="00A8226F" w:rsidTr="000D712D">
        <w:tblPrEx>
          <w:tblCellMar>
            <w:top w:w="0" w:type="dxa"/>
            <w:bottom w:w="0" w:type="dxa"/>
          </w:tblCellMar>
        </w:tblPrEx>
        <w:trPr>
          <w:gridBefore w:val="1"/>
          <w:wBefore w:w="2700" w:type="dxa"/>
          <w:trHeight w:val="280"/>
          <w:jc w:val="center"/>
        </w:trPr>
        <w:tc>
          <w:tcPr>
            <w:tcW w:w="9180" w:type="dxa"/>
            <w:gridSpan w:val="8"/>
            <w:tcBorders>
              <w:top w:val="nil"/>
              <w:left w:val="nil"/>
              <w:bottom w:val="nil"/>
              <w:right w:val="nil"/>
            </w:tcBorders>
            <w:vAlign w:val="center"/>
          </w:tcPr>
          <w:p w:rsidR="00A8226F" w:rsidRDefault="00A8226F" w:rsidP="00724BB0">
            <w:pPr>
              <w:widowControl w:val="0"/>
              <w:autoSpaceDE w:val="0"/>
              <w:autoSpaceDN w:val="0"/>
              <w:adjustRightInd w:val="0"/>
              <w:jc w:val="center"/>
            </w:pPr>
            <w:r>
              <w:t>Форма N 4</w:t>
            </w:r>
          </w:p>
        </w:tc>
        <w:tc>
          <w:tcPr>
            <w:tcW w:w="1400" w:type="dxa"/>
            <w:gridSpan w:val="3"/>
            <w:tcBorders>
              <w:top w:val="nil"/>
              <w:left w:val="nil"/>
              <w:bottom w:val="nil"/>
              <w:right w:val="single" w:sz="6" w:space="0" w:color="auto"/>
            </w:tcBorders>
          </w:tcPr>
          <w:p w:rsidR="00A8226F" w:rsidRDefault="00A8226F" w:rsidP="00724BB0">
            <w:pPr>
              <w:widowControl w:val="0"/>
              <w:autoSpaceDE w:val="0"/>
              <w:autoSpaceDN w:val="0"/>
              <w:adjustRightInd w:val="0"/>
              <w:jc w:val="center"/>
            </w:pPr>
            <w:r>
              <w:t>Код за ДКУД</w:t>
            </w:r>
          </w:p>
        </w:tc>
        <w:tc>
          <w:tcPr>
            <w:tcW w:w="112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pPr>
            <w:r>
              <w:t>1801005</w:t>
            </w:r>
          </w:p>
        </w:tc>
      </w:tr>
      <w:tr w:rsidR="00A8226F" w:rsidTr="000D712D">
        <w:tblPrEx>
          <w:tblCellMar>
            <w:top w:w="0" w:type="dxa"/>
            <w:bottom w:w="0" w:type="dxa"/>
          </w:tblCellMar>
        </w:tblPrEx>
        <w:trPr>
          <w:trHeight w:val="530"/>
          <w:jc w:val="center"/>
        </w:trPr>
        <w:tc>
          <w:tcPr>
            <w:tcW w:w="2700" w:type="dxa"/>
            <w:tcBorders>
              <w:top w:val="single" w:sz="6" w:space="0" w:color="auto"/>
              <w:left w:val="single" w:sz="6" w:space="0" w:color="auto"/>
              <w:bottom w:val="single" w:sz="6" w:space="0" w:color="auto"/>
              <w:right w:val="single" w:sz="6" w:space="0" w:color="auto"/>
            </w:tcBorders>
            <w:shd w:val="clear" w:color="auto" w:fill="E6E6E6"/>
            <w:vAlign w:val="center"/>
          </w:tcPr>
          <w:p w:rsidR="00A8226F" w:rsidRDefault="00A8226F" w:rsidP="00724BB0">
            <w:pPr>
              <w:widowControl w:val="0"/>
              <w:autoSpaceDE w:val="0"/>
              <w:autoSpaceDN w:val="0"/>
              <w:adjustRightInd w:val="0"/>
              <w:jc w:val="center"/>
            </w:pPr>
            <w:r>
              <w:t>Стаття</w:t>
            </w:r>
          </w:p>
        </w:tc>
        <w:tc>
          <w:tcPr>
            <w:tcW w:w="720" w:type="dxa"/>
            <w:tcBorders>
              <w:top w:val="single" w:sz="6" w:space="0" w:color="auto"/>
              <w:left w:val="single" w:sz="6" w:space="0" w:color="auto"/>
              <w:bottom w:val="single" w:sz="6" w:space="0" w:color="auto"/>
              <w:right w:val="single" w:sz="6" w:space="0" w:color="auto"/>
            </w:tcBorders>
            <w:shd w:val="clear" w:color="auto" w:fill="E6E6E6"/>
            <w:vAlign w:val="center"/>
          </w:tcPr>
          <w:p w:rsidR="00A8226F" w:rsidRDefault="00A8226F" w:rsidP="00724BB0">
            <w:pPr>
              <w:widowControl w:val="0"/>
              <w:autoSpaceDE w:val="0"/>
              <w:autoSpaceDN w:val="0"/>
              <w:adjustRightInd w:val="0"/>
              <w:jc w:val="center"/>
            </w:pPr>
            <w:r>
              <w:t>Код рядка</w:t>
            </w:r>
          </w:p>
        </w:tc>
        <w:tc>
          <w:tcPr>
            <w:tcW w:w="1202" w:type="dxa"/>
            <w:tcBorders>
              <w:top w:val="single" w:sz="6" w:space="0" w:color="auto"/>
              <w:left w:val="single" w:sz="6" w:space="0" w:color="auto"/>
              <w:bottom w:val="single" w:sz="6" w:space="0" w:color="auto"/>
              <w:right w:val="single" w:sz="6" w:space="0" w:color="auto"/>
            </w:tcBorders>
            <w:shd w:val="clear" w:color="auto" w:fill="E6E6E6"/>
            <w:vAlign w:val="center"/>
          </w:tcPr>
          <w:p w:rsidR="00A8226F" w:rsidRDefault="00A8226F" w:rsidP="00724BB0">
            <w:pPr>
              <w:widowControl w:val="0"/>
              <w:autoSpaceDE w:val="0"/>
              <w:autoSpaceDN w:val="0"/>
              <w:adjustRightInd w:val="0"/>
              <w:jc w:val="center"/>
            </w:pPr>
            <w:r>
              <w:t>Статутний капітал</w:t>
            </w:r>
          </w:p>
        </w:tc>
        <w:tc>
          <w:tcPr>
            <w:tcW w:w="1102" w:type="dxa"/>
            <w:tcBorders>
              <w:top w:val="single" w:sz="6" w:space="0" w:color="auto"/>
              <w:left w:val="single" w:sz="6" w:space="0" w:color="auto"/>
              <w:bottom w:val="single" w:sz="6" w:space="0" w:color="auto"/>
              <w:right w:val="single" w:sz="6" w:space="0" w:color="auto"/>
            </w:tcBorders>
            <w:shd w:val="clear" w:color="auto" w:fill="E6E6E6"/>
            <w:vAlign w:val="center"/>
          </w:tcPr>
          <w:p w:rsidR="00A8226F" w:rsidRDefault="00A8226F" w:rsidP="00724BB0">
            <w:pPr>
              <w:widowControl w:val="0"/>
              <w:autoSpaceDE w:val="0"/>
              <w:autoSpaceDN w:val="0"/>
              <w:adjustRightInd w:val="0"/>
              <w:jc w:val="center"/>
            </w:pPr>
            <w:r>
              <w:t>Пайовий капітал</w:t>
            </w:r>
          </w:p>
        </w:tc>
        <w:tc>
          <w:tcPr>
            <w:tcW w:w="1298" w:type="dxa"/>
            <w:tcBorders>
              <w:top w:val="single" w:sz="6" w:space="0" w:color="auto"/>
              <w:left w:val="single" w:sz="6" w:space="0" w:color="auto"/>
              <w:bottom w:val="single" w:sz="6" w:space="0" w:color="auto"/>
              <w:right w:val="single" w:sz="6" w:space="0" w:color="auto"/>
            </w:tcBorders>
            <w:shd w:val="clear" w:color="auto" w:fill="E6E6E6"/>
            <w:vAlign w:val="center"/>
          </w:tcPr>
          <w:p w:rsidR="00A8226F" w:rsidRDefault="00A8226F" w:rsidP="00724BB0">
            <w:pPr>
              <w:widowControl w:val="0"/>
              <w:autoSpaceDE w:val="0"/>
              <w:autoSpaceDN w:val="0"/>
              <w:adjustRightInd w:val="0"/>
              <w:jc w:val="center"/>
            </w:pPr>
            <w:r>
              <w:t>Додатковий вкладений капітал</w:t>
            </w:r>
          </w:p>
        </w:tc>
        <w:tc>
          <w:tcPr>
            <w:tcW w:w="1235" w:type="dxa"/>
            <w:tcBorders>
              <w:top w:val="single" w:sz="6" w:space="0" w:color="auto"/>
              <w:left w:val="single" w:sz="6" w:space="0" w:color="auto"/>
              <w:bottom w:val="single" w:sz="6" w:space="0" w:color="auto"/>
              <w:right w:val="single" w:sz="6" w:space="0" w:color="auto"/>
            </w:tcBorders>
            <w:shd w:val="clear" w:color="auto" w:fill="E6E6E6"/>
            <w:vAlign w:val="center"/>
          </w:tcPr>
          <w:p w:rsidR="00A8226F" w:rsidRDefault="00A8226F" w:rsidP="00724BB0">
            <w:pPr>
              <w:widowControl w:val="0"/>
              <w:autoSpaceDE w:val="0"/>
              <w:autoSpaceDN w:val="0"/>
              <w:adjustRightInd w:val="0"/>
              <w:jc w:val="center"/>
            </w:pPr>
            <w:r>
              <w:t>Інший додатковий капітал</w:t>
            </w:r>
          </w:p>
        </w:tc>
        <w:tc>
          <w:tcPr>
            <w:tcW w:w="1165" w:type="dxa"/>
            <w:tcBorders>
              <w:top w:val="single" w:sz="6" w:space="0" w:color="auto"/>
              <w:left w:val="single" w:sz="6" w:space="0" w:color="auto"/>
              <w:bottom w:val="single" w:sz="6" w:space="0" w:color="auto"/>
              <w:right w:val="single" w:sz="6" w:space="0" w:color="auto"/>
            </w:tcBorders>
            <w:shd w:val="clear" w:color="auto" w:fill="E6E6E6"/>
            <w:vAlign w:val="center"/>
          </w:tcPr>
          <w:p w:rsidR="00A8226F" w:rsidRDefault="00A8226F" w:rsidP="00724BB0">
            <w:pPr>
              <w:widowControl w:val="0"/>
              <w:autoSpaceDE w:val="0"/>
              <w:autoSpaceDN w:val="0"/>
              <w:adjustRightInd w:val="0"/>
              <w:jc w:val="center"/>
            </w:pPr>
            <w:r>
              <w:t>Резервний капітал</w:t>
            </w:r>
          </w:p>
        </w:tc>
        <w:tc>
          <w:tcPr>
            <w:tcW w:w="1201" w:type="dxa"/>
            <w:tcBorders>
              <w:top w:val="single" w:sz="6" w:space="0" w:color="auto"/>
              <w:left w:val="single" w:sz="6" w:space="0" w:color="auto"/>
              <w:bottom w:val="single" w:sz="6" w:space="0" w:color="auto"/>
              <w:right w:val="single" w:sz="6" w:space="0" w:color="auto"/>
            </w:tcBorders>
            <w:shd w:val="clear" w:color="auto" w:fill="E6E6E6"/>
            <w:vAlign w:val="center"/>
          </w:tcPr>
          <w:p w:rsidR="00A8226F" w:rsidRDefault="00A8226F" w:rsidP="00724BB0">
            <w:pPr>
              <w:widowControl w:val="0"/>
              <w:autoSpaceDE w:val="0"/>
              <w:autoSpaceDN w:val="0"/>
              <w:adjustRightInd w:val="0"/>
              <w:jc w:val="center"/>
            </w:pPr>
            <w:r>
              <w:t>Нерозподілений прибуток</w:t>
            </w:r>
          </w:p>
        </w:tc>
        <w:tc>
          <w:tcPr>
            <w:tcW w:w="1357"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A8226F" w:rsidRDefault="00A8226F" w:rsidP="00724BB0">
            <w:pPr>
              <w:widowControl w:val="0"/>
              <w:autoSpaceDE w:val="0"/>
              <w:autoSpaceDN w:val="0"/>
              <w:adjustRightInd w:val="0"/>
              <w:jc w:val="center"/>
            </w:pPr>
            <w:r>
              <w:t>Неоплачений капітал</w:t>
            </w:r>
          </w:p>
        </w:tc>
        <w:tc>
          <w:tcPr>
            <w:tcW w:w="1232" w:type="dxa"/>
            <w:tcBorders>
              <w:top w:val="single" w:sz="6" w:space="0" w:color="auto"/>
              <w:left w:val="single" w:sz="6" w:space="0" w:color="auto"/>
              <w:bottom w:val="single" w:sz="6" w:space="0" w:color="auto"/>
              <w:right w:val="single" w:sz="6" w:space="0" w:color="auto"/>
            </w:tcBorders>
            <w:shd w:val="clear" w:color="auto" w:fill="E6E6E6"/>
            <w:vAlign w:val="center"/>
          </w:tcPr>
          <w:p w:rsidR="00A8226F" w:rsidRDefault="00A8226F" w:rsidP="00724BB0">
            <w:pPr>
              <w:widowControl w:val="0"/>
              <w:autoSpaceDE w:val="0"/>
              <w:autoSpaceDN w:val="0"/>
              <w:adjustRightInd w:val="0"/>
              <w:jc w:val="center"/>
            </w:pPr>
            <w:r>
              <w:t>Вилучений капітал</w:t>
            </w:r>
          </w:p>
        </w:tc>
        <w:tc>
          <w:tcPr>
            <w:tcW w:w="1190"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A8226F" w:rsidRDefault="00A8226F" w:rsidP="00724BB0">
            <w:pPr>
              <w:widowControl w:val="0"/>
              <w:autoSpaceDE w:val="0"/>
              <w:autoSpaceDN w:val="0"/>
              <w:adjustRightInd w:val="0"/>
              <w:jc w:val="center"/>
            </w:pPr>
            <w:r>
              <w:t>Разом</w:t>
            </w:r>
          </w:p>
        </w:tc>
      </w:tr>
      <w:tr w:rsidR="00A8226F" w:rsidTr="000D712D">
        <w:tblPrEx>
          <w:tblCellMar>
            <w:top w:w="0" w:type="dxa"/>
            <w:bottom w:w="0" w:type="dxa"/>
          </w:tblCellMar>
        </w:tblPrEx>
        <w:trPr>
          <w:trHeight w:val="200"/>
          <w:jc w:val="center"/>
        </w:trPr>
        <w:tc>
          <w:tcPr>
            <w:tcW w:w="2700" w:type="dxa"/>
            <w:tcBorders>
              <w:top w:val="single" w:sz="6" w:space="0" w:color="auto"/>
              <w:left w:val="single" w:sz="6" w:space="0" w:color="auto"/>
              <w:bottom w:val="single" w:sz="6" w:space="0" w:color="auto"/>
              <w:right w:val="single" w:sz="6" w:space="0" w:color="auto"/>
            </w:tcBorders>
            <w:shd w:val="clear" w:color="auto" w:fill="E6E6E6"/>
          </w:tcPr>
          <w:p w:rsidR="00A8226F" w:rsidRDefault="00A8226F" w:rsidP="00724BB0">
            <w:pPr>
              <w:widowControl w:val="0"/>
              <w:autoSpaceDE w:val="0"/>
              <w:autoSpaceDN w:val="0"/>
              <w:adjustRightInd w:val="0"/>
              <w:jc w:val="center"/>
            </w:pPr>
            <w:r>
              <w:t>1</w:t>
            </w:r>
          </w:p>
        </w:tc>
        <w:tc>
          <w:tcPr>
            <w:tcW w:w="720" w:type="dxa"/>
            <w:tcBorders>
              <w:top w:val="single" w:sz="6" w:space="0" w:color="auto"/>
              <w:left w:val="single" w:sz="6" w:space="0" w:color="auto"/>
              <w:bottom w:val="single" w:sz="6" w:space="0" w:color="auto"/>
              <w:right w:val="single" w:sz="6" w:space="0" w:color="auto"/>
            </w:tcBorders>
            <w:shd w:val="clear" w:color="auto" w:fill="E6E6E6"/>
          </w:tcPr>
          <w:p w:rsidR="00A8226F" w:rsidRDefault="00A8226F" w:rsidP="00724BB0">
            <w:pPr>
              <w:widowControl w:val="0"/>
              <w:autoSpaceDE w:val="0"/>
              <w:autoSpaceDN w:val="0"/>
              <w:adjustRightInd w:val="0"/>
              <w:jc w:val="center"/>
            </w:pPr>
            <w:r>
              <w:t>2</w:t>
            </w:r>
          </w:p>
        </w:tc>
        <w:tc>
          <w:tcPr>
            <w:tcW w:w="1202" w:type="dxa"/>
            <w:tcBorders>
              <w:top w:val="single" w:sz="6" w:space="0" w:color="auto"/>
              <w:left w:val="single" w:sz="6" w:space="0" w:color="auto"/>
              <w:bottom w:val="single" w:sz="6" w:space="0" w:color="auto"/>
              <w:right w:val="single" w:sz="6" w:space="0" w:color="auto"/>
            </w:tcBorders>
            <w:shd w:val="clear" w:color="auto" w:fill="E6E6E6"/>
          </w:tcPr>
          <w:p w:rsidR="00A8226F" w:rsidRDefault="00A8226F" w:rsidP="00724BB0">
            <w:pPr>
              <w:widowControl w:val="0"/>
              <w:autoSpaceDE w:val="0"/>
              <w:autoSpaceDN w:val="0"/>
              <w:adjustRightInd w:val="0"/>
              <w:jc w:val="center"/>
            </w:pPr>
            <w:r>
              <w:t>3</w:t>
            </w:r>
          </w:p>
        </w:tc>
        <w:tc>
          <w:tcPr>
            <w:tcW w:w="1102" w:type="dxa"/>
            <w:tcBorders>
              <w:top w:val="single" w:sz="6" w:space="0" w:color="auto"/>
              <w:left w:val="single" w:sz="6" w:space="0" w:color="auto"/>
              <w:bottom w:val="single" w:sz="6" w:space="0" w:color="auto"/>
              <w:right w:val="single" w:sz="6" w:space="0" w:color="auto"/>
            </w:tcBorders>
            <w:shd w:val="clear" w:color="auto" w:fill="E6E6E6"/>
          </w:tcPr>
          <w:p w:rsidR="00A8226F" w:rsidRDefault="00A8226F" w:rsidP="00724BB0">
            <w:pPr>
              <w:widowControl w:val="0"/>
              <w:autoSpaceDE w:val="0"/>
              <w:autoSpaceDN w:val="0"/>
              <w:adjustRightInd w:val="0"/>
              <w:jc w:val="center"/>
            </w:pPr>
            <w:r>
              <w:t>4</w:t>
            </w:r>
          </w:p>
        </w:tc>
        <w:tc>
          <w:tcPr>
            <w:tcW w:w="1298" w:type="dxa"/>
            <w:tcBorders>
              <w:top w:val="single" w:sz="6" w:space="0" w:color="auto"/>
              <w:left w:val="single" w:sz="6" w:space="0" w:color="auto"/>
              <w:bottom w:val="single" w:sz="6" w:space="0" w:color="auto"/>
              <w:right w:val="single" w:sz="6" w:space="0" w:color="auto"/>
            </w:tcBorders>
            <w:shd w:val="clear" w:color="auto" w:fill="E6E6E6"/>
          </w:tcPr>
          <w:p w:rsidR="00A8226F" w:rsidRDefault="00A8226F" w:rsidP="00724BB0">
            <w:pPr>
              <w:widowControl w:val="0"/>
              <w:autoSpaceDE w:val="0"/>
              <w:autoSpaceDN w:val="0"/>
              <w:adjustRightInd w:val="0"/>
              <w:jc w:val="center"/>
            </w:pPr>
            <w:r>
              <w:t>5</w:t>
            </w:r>
          </w:p>
        </w:tc>
        <w:tc>
          <w:tcPr>
            <w:tcW w:w="1235" w:type="dxa"/>
            <w:tcBorders>
              <w:top w:val="single" w:sz="6" w:space="0" w:color="auto"/>
              <w:left w:val="single" w:sz="6" w:space="0" w:color="auto"/>
              <w:bottom w:val="single" w:sz="6" w:space="0" w:color="auto"/>
              <w:right w:val="single" w:sz="6" w:space="0" w:color="auto"/>
            </w:tcBorders>
            <w:shd w:val="clear" w:color="auto" w:fill="E6E6E6"/>
          </w:tcPr>
          <w:p w:rsidR="00A8226F" w:rsidRDefault="00A8226F" w:rsidP="00724BB0">
            <w:pPr>
              <w:widowControl w:val="0"/>
              <w:autoSpaceDE w:val="0"/>
              <w:autoSpaceDN w:val="0"/>
              <w:adjustRightInd w:val="0"/>
              <w:jc w:val="center"/>
            </w:pPr>
            <w:r>
              <w:t>6</w:t>
            </w:r>
          </w:p>
        </w:tc>
        <w:tc>
          <w:tcPr>
            <w:tcW w:w="1165" w:type="dxa"/>
            <w:tcBorders>
              <w:top w:val="single" w:sz="6" w:space="0" w:color="auto"/>
              <w:left w:val="single" w:sz="6" w:space="0" w:color="auto"/>
              <w:bottom w:val="single" w:sz="6" w:space="0" w:color="auto"/>
              <w:right w:val="single" w:sz="6" w:space="0" w:color="auto"/>
            </w:tcBorders>
            <w:shd w:val="clear" w:color="auto" w:fill="E6E6E6"/>
          </w:tcPr>
          <w:p w:rsidR="00A8226F" w:rsidRDefault="00A8226F" w:rsidP="00724BB0">
            <w:pPr>
              <w:widowControl w:val="0"/>
              <w:autoSpaceDE w:val="0"/>
              <w:autoSpaceDN w:val="0"/>
              <w:adjustRightInd w:val="0"/>
              <w:jc w:val="center"/>
            </w:pPr>
            <w:r>
              <w:t>7</w:t>
            </w:r>
          </w:p>
        </w:tc>
        <w:tc>
          <w:tcPr>
            <w:tcW w:w="1201" w:type="dxa"/>
            <w:tcBorders>
              <w:top w:val="single" w:sz="6" w:space="0" w:color="auto"/>
              <w:left w:val="single" w:sz="6" w:space="0" w:color="auto"/>
              <w:bottom w:val="single" w:sz="6" w:space="0" w:color="auto"/>
              <w:right w:val="single" w:sz="6" w:space="0" w:color="auto"/>
            </w:tcBorders>
            <w:shd w:val="clear" w:color="auto" w:fill="E6E6E6"/>
          </w:tcPr>
          <w:p w:rsidR="00A8226F" w:rsidRDefault="00A8226F" w:rsidP="00724BB0">
            <w:pPr>
              <w:widowControl w:val="0"/>
              <w:autoSpaceDE w:val="0"/>
              <w:autoSpaceDN w:val="0"/>
              <w:adjustRightInd w:val="0"/>
              <w:jc w:val="center"/>
            </w:pPr>
            <w:r>
              <w:t>8</w:t>
            </w:r>
          </w:p>
        </w:tc>
        <w:tc>
          <w:tcPr>
            <w:tcW w:w="1357" w:type="dxa"/>
            <w:gridSpan w:val="2"/>
            <w:tcBorders>
              <w:top w:val="single" w:sz="6" w:space="0" w:color="auto"/>
              <w:left w:val="single" w:sz="6" w:space="0" w:color="auto"/>
              <w:bottom w:val="single" w:sz="6" w:space="0" w:color="auto"/>
              <w:right w:val="single" w:sz="6" w:space="0" w:color="auto"/>
            </w:tcBorders>
            <w:shd w:val="clear" w:color="auto" w:fill="E6E6E6"/>
          </w:tcPr>
          <w:p w:rsidR="00A8226F" w:rsidRDefault="00A8226F" w:rsidP="00724BB0">
            <w:pPr>
              <w:widowControl w:val="0"/>
              <w:autoSpaceDE w:val="0"/>
              <w:autoSpaceDN w:val="0"/>
              <w:adjustRightInd w:val="0"/>
              <w:jc w:val="center"/>
            </w:pPr>
            <w:r>
              <w:t>9</w:t>
            </w:r>
          </w:p>
        </w:tc>
        <w:tc>
          <w:tcPr>
            <w:tcW w:w="1232" w:type="dxa"/>
            <w:tcBorders>
              <w:top w:val="single" w:sz="6" w:space="0" w:color="auto"/>
              <w:left w:val="single" w:sz="6" w:space="0" w:color="auto"/>
              <w:bottom w:val="single" w:sz="6" w:space="0" w:color="auto"/>
              <w:right w:val="single" w:sz="6" w:space="0" w:color="auto"/>
            </w:tcBorders>
            <w:shd w:val="clear" w:color="auto" w:fill="E6E6E6"/>
          </w:tcPr>
          <w:p w:rsidR="00A8226F" w:rsidRDefault="00A8226F" w:rsidP="00724BB0">
            <w:pPr>
              <w:widowControl w:val="0"/>
              <w:autoSpaceDE w:val="0"/>
              <w:autoSpaceDN w:val="0"/>
              <w:adjustRightInd w:val="0"/>
              <w:jc w:val="center"/>
            </w:pPr>
            <w:r>
              <w:t>10</w:t>
            </w:r>
          </w:p>
        </w:tc>
        <w:tc>
          <w:tcPr>
            <w:tcW w:w="1190" w:type="dxa"/>
            <w:gridSpan w:val="2"/>
            <w:tcBorders>
              <w:top w:val="single" w:sz="6" w:space="0" w:color="auto"/>
              <w:left w:val="single" w:sz="6" w:space="0" w:color="auto"/>
              <w:bottom w:val="single" w:sz="6" w:space="0" w:color="auto"/>
              <w:right w:val="single" w:sz="6" w:space="0" w:color="auto"/>
            </w:tcBorders>
            <w:shd w:val="clear" w:color="auto" w:fill="E6E6E6"/>
          </w:tcPr>
          <w:p w:rsidR="00A8226F" w:rsidRDefault="00A8226F" w:rsidP="00724BB0">
            <w:pPr>
              <w:widowControl w:val="0"/>
              <w:autoSpaceDE w:val="0"/>
              <w:autoSpaceDN w:val="0"/>
              <w:adjustRightInd w:val="0"/>
              <w:jc w:val="center"/>
            </w:pPr>
            <w:r>
              <w:t>11</w:t>
            </w:r>
          </w:p>
        </w:tc>
      </w:tr>
      <w:tr w:rsidR="00A8226F" w:rsidTr="000D712D">
        <w:tblPrEx>
          <w:tblCellMar>
            <w:top w:w="0" w:type="dxa"/>
            <w:bottom w:w="0" w:type="dxa"/>
          </w:tblCellMar>
        </w:tblPrEx>
        <w:trPr>
          <w:trHeight w:val="200"/>
          <w:jc w:val="center"/>
        </w:trPr>
        <w:tc>
          <w:tcPr>
            <w:tcW w:w="2700"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rPr>
                <w:b/>
                <w:bCs/>
              </w:rPr>
            </w:pPr>
            <w:r>
              <w:rPr>
                <w:b/>
                <w:bCs/>
              </w:rPr>
              <w:t>Залишок на початок року</w:t>
            </w:r>
          </w:p>
        </w:tc>
        <w:tc>
          <w:tcPr>
            <w:tcW w:w="720"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pPr>
            <w:r>
              <w:t>010</w:t>
            </w:r>
          </w:p>
        </w:tc>
        <w:tc>
          <w:tcPr>
            <w:tcW w:w="120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8200</w:t>
            </w:r>
          </w:p>
        </w:tc>
        <w:tc>
          <w:tcPr>
            <w:tcW w:w="110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29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23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115673</w:t>
            </w:r>
          </w:p>
        </w:tc>
        <w:tc>
          <w:tcPr>
            <w:tcW w:w="116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201"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(57514)</w:t>
            </w:r>
          </w:p>
        </w:tc>
        <w:tc>
          <w:tcPr>
            <w:tcW w:w="1357" w:type="dxa"/>
            <w:gridSpan w:val="2"/>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23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190" w:type="dxa"/>
            <w:gridSpan w:val="2"/>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66359</w:t>
            </w:r>
          </w:p>
        </w:tc>
      </w:tr>
      <w:tr w:rsidR="00A8226F" w:rsidTr="000D712D">
        <w:tblPrEx>
          <w:tblCellMar>
            <w:top w:w="0" w:type="dxa"/>
            <w:bottom w:w="0" w:type="dxa"/>
          </w:tblCellMar>
        </w:tblPrEx>
        <w:trPr>
          <w:trHeight w:val="200"/>
          <w:jc w:val="center"/>
        </w:trPr>
        <w:tc>
          <w:tcPr>
            <w:tcW w:w="2700"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rPr>
                <w:b/>
                <w:bCs/>
              </w:rPr>
            </w:pPr>
            <w:r>
              <w:rPr>
                <w:b/>
                <w:bCs/>
              </w:rPr>
              <w:t>Коригування:</w:t>
            </w:r>
          </w:p>
        </w:tc>
        <w:tc>
          <w:tcPr>
            <w:tcW w:w="720"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b/>
                <w:bCs/>
              </w:rPr>
            </w:pPr>
          </w:p>
        </w:tc>
        <w:tc>
          <w:tcPr>
            <w:tcW w:w="120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b/>
                <w:bCs/>
                <w:sz w:val="16"/>
                <w:szCs w:val="16"/>
              </w:rPr>
            </w:pPr>
          </w:p>
        </w:tc>
        <w:tc>
          <w:tcPr>
            <w:tcW w:w="110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b/>
                <w:bCs/>
                <w:sz w:val="16"/>
                <w:szCs w:val="16"/>
              </w:rPr>
            </w:pPr>
          </w:p>
        </w:tc>
        <w:tc>
          <w:tcPr>
            <w:tcW w:w="129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b/>
                <w:bCs/>
                <w:sz w:val="16"/>
                <w:szCs w:val="16"/>
              </w:rPr>
            </w:pPr>
          </w:p>
        </w:tc>
        <w:tc>
          <w:tcPr>
            <w:tcW w:w="123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b/>
                <w:bCs/>
                <w:sz w:val="16"/>
                <w:szCs w:val="16"/>
              </w:rPr>
            </w:pPr>
          </w:p>
        </w:tc>
        <w:tc>
          <w:tcPr>
            <w:tcW w:w="116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b/>
                <w:bCs/>
                <w:sz w:val="16"/>
                <w:szCs w:val="16"/>
              </w:rPr>
            </w:pPr>
          </w:p>
        </w:tc>
        <w:tc>
          <w:tcPr>
            <w:tcW w:w="1201"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b/>
                <w:bCs/>
                <w:sz w:val="16"/>
                <w:szCs w:val="16"/>
              </w:rPr>
            </w:pPr>
          </w:p>
        </w:tc>
        <w:tc>
          <w:tcPr>
            <w:tcW w:w="1357" w:type="dxa"/>
            <w:gridSpan w:val="2"/>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b/>
                <w:bCs/>
                <w:sz w:val="16"/>
                <w:szCs w:val="16"/>
              </w:rPr>
            </w:pPr>
          </w:p>
        </w:tc>
        <w:tc>
          <w:tcPr>
            <w:tcW w:w="123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b/>
                <w:bCs/>
                <w:sz w:val="16"/>
                <w:szCs w:val="16"/>
              </w:rPr>
            </w:pPr>
          </w:p>
        </w:tc>
        <w:tc>
          <w:tcPr>
            <w:tcW w:w="1190" w:type="dxa"/>
            <w:gridSpan w:val="2"/>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b/>
                <w:bCs/>
                <w:sz w:val="16"/>
                <w:szCs w:val="16"/>
              </w:rPr>
            </w:pPr>
          </w:p>
        </w:tc>
      </w:tr>
      <w:tr w:rsidR="00A8226F" w:rsidTr="000D712D">
        <w:tblPrEx>
          <w:tblCellMar>
            <w:top w:w="0" w:type="dxa"/>
            <w:bottom w:w="0" w:type="dxa"/>
          </w:tblCellMar>
        </w:tblPrEx>
        <w:trPr>
          <w:trHeight w:val="200"/>
          <w:jc w:val="center"/>
        </w:trPr>
        <w:tc>
          <w:tcPr>
            <w:tcW w:w="2700"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pPr>
            <w:r>
              <w:t>Зміна облікової політики</w:t>
            </w:r>
          </w:p>
        </w:tc>
        <w:tc>
          <w:tcPr>
            <w:tcW w:w="720"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pPr>
            <w:r>
              <w:t>020</w:t>
            </w:r>
          </w:p>
        </w:tc>
        <w:tc>
          <w:tcPr>
            <w:tcW w:w="120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10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29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23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p>
          <w:p w:rsidR="00A8226F" w:rsidRDefault="00A8226F" w:rsidP="00724BB0">
            <w:pPr>
              <w:widowControl w:val="0"/>
              <w:autoSpaceDE w:val="0"/>
              <w:autoSpaceDN w:val="0"/>
              <w:adjustRightInd w:val="0"/>
              <w:jc w:val="center"/>
              <w:rPr>
                <w:sz w:val="16"/>
                <w:szCs w:val="16"/>
              </w:rPr>
            </w:pPr>
            <w:r>
              <w:rPr>
                <w:sz w:val="16"/>
                <w:szCs w:val="16"/>
              </w:rPr>
              <w:t>0</w:t>
            </w:r>
          </w:p>
        </w:tc>
        <w:tc>
          <w:tcPr>
            <w:tcW w:w="116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201"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357" w:type="dxa"/>
            <w:gridSpan w:val="2"/>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23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190" w:type="dxa"/>
            <w:gridSpan w:val="2"/>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r>
      <w:tr w:rsidR="00A8226F" w:rsidTr="000D712D">
        <w:tblPrEx>
          <w:tblCellMar>
            <w:top w:w="0" w:type="dxa"/>
            <w:bottom w:w="0" w:type="dxa"/>
          </w:tblCellMar>
        </w:tblPrEx>
        <w:trPr>
          <w:trHeight w:val="200"/>
          <w:jc w:val="center"/>
        </w:trPr>
        <w:tc>
          <w:tcPr>
            <w:tcW w:w="2700"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pPr>
            <w:r>
              <w:t>Виправлення помилок</w:t>
            </w:r>
          </w:p>
        </w:tc>
        <w:tc>
          <w:tcPr>
            <w:tcW w:w="720"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pPr>
            <w:r>
              <w:t>030</w:t>
            </w:r>
          </w:p>
        </w:tc>
        <w:tc>
          <w:tcPr>
            <w:tcW w:w="120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10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29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23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16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201"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357" w:type="dxa"/>
            <w:gridSpan w:val="2"/>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23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190" w:type="dxa"/>
            <w:gridSpan w:val="2"/>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r>
      <w:tr w:rsidR="00A8226F" w:rsidTr="000D712D">
        <w:tblPrEx>
          <w:tblCellMar>
            <w:top w:w="0" w:type="dxa"/>
            <w:bottom w:w="0" w:type="dxa"/>
          </w:tblCellMar>
        </w:tblPrEx>
        <w:trPr>
          <w:trHeight w:val="200"/>
          <w:jc w:val="center"/>
        </w:trPr>
        <w:tc>
          <w:tcPr>
            <w:tcW w:w="2700"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pPr>
            <w:r>
              <w:t>Інші зміни</w:t>
            </w:r>
          </w:p>
        </w:tc>
        <w:tc>
          <w:tcPr>
            <w:tcW w:w="720"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pPr>
            <w:r>
              <w:t>040</w:t>
            </w:r>
          </w:p>
        </w:tc>
        <w:tc>
          <w:tcPr>
            <w:tcW w:w="120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10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29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23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16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201"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(2045)</w:t>
            </w:r>
          </w:p>
        </w:tc>
        <w:tc>
          <w:tcPr>
            <w:tcW w:w="1357" w:type="dxa"/>
            <w:gridSpan w:val="2"/>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23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190" w:type="dxa"/>
            <w:gridSpan w:val="2"/>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(2045)</w:t>
            </w:r>
          </w:p>
        </w:tc>
      </w:tr>
      <w:tr w:rsidR="00A8226F" w:rsidTr="000D712D">
        <w:tblPrEx>
          <w:tblCellMar>
            <w:top w:w="0" w:type="dxa"/>
            <w:bottom w:w="0" w:type="dxa"/>
          </w:tblCellMar>
        </w:tblPrEx>
        <w:trPr>
          <w:trHeight w:val="200"/>
          <w:jc w:val="center"/>
        </w:trPr>
        <w:tc>
          <w:tcPr>
            <w:tcW w:w="2700"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rPr>
                <w:b/>
                <w:bCs/>
              </w:rPr>
            </w:pPr>
            <w:r>
              <w:rPr>
                <w:b/>
                <w:bCs/>
              </w:rPr>
              <w:t>Скоригований залишок на початок року</w:t>
            </w:r>
          </w:p>
        </w:tc>
        <w:tc>
          <w:tcPr>
            <w:tcW w:w="720"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b/>
                <w:bCs/>
              </w:rPr>
            </w:pPr>
            <w:r>
              <w:rPr>
                <w:b/>
                <w:bCs/>
              </w:rPr>
              <w:t>050</w:t>
            </w:r>
          </w:p>
        </w:tc>
        <w:tc>
          <w:tcPr>
            <w:tcW w:w="120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b/>
                <w:bCs/>
                <w:sz w:val="16"/>
                <w:szCs w:val="16"/>
              </w:rPr>
            </w:pPr>
            <w:r>
              <w:rPr>
                <w:b/>
                <w:bCs/>
                <w:sz w:val="16"/>
                <w:szCs w:val="16"/>
              </w:rPr>
              <w:t>8200</w:t>
            </w:r>
          </w:p>
        </w:tc>
        <w:tc>
          <w:tcPr>
            <w:tcW w:w="110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b/>
                <w:bCs/>
                <w:sz w:val="16"/>
                <w:szCs w:val="16"/>
              </w:rPr>
            </w:pPr>
            <w:r>
              <w:rPr>
                <w:b/>
                <w:bCs/>
                <w:sz w:val="16"/>
                <w:szCs w:val="16"/>
              </w:rPr>
              <w:t>0</w:t>
            </w:r>
          </w:p>
        </w:tc>
        <w:tc>
          <w:tcPr>
            <w:tcW w:w="129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b/>
                <w:bCs/>
                <w:sz w:val="16"/>
                <w:szCs w:val="16"/>
              </w:rPr>
            </w:pPr>
            <w:r>
              <w:rPr>
                <w:b/>
                <w:bCs/>
                <w:sz w:val="16"/>
                <w:szCs w:val="16"/>
              </w:rPr>
              <w:t>0</w:t>
            </w:r>
          </w:p>
        </w:tc>
        <w:tc>
          <w:tcPr>
            <w:tcW w:w="123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b/>
                <w:bCs/>
                <w:sz w:val="16"/>
                <w:szCs w:val="16"/>
              </w:rPr>
            </w:pPr>
            <w:r>
              <w:rPr>
                <w:b/>
                <w:bCs/>
                <w:sz w:val="16"/>
                <w:szCs w:val="16"/>
              </w:rPr>
              <w:t>115673</w:t>
            </w:r>
          </w:p>
        </w:tc>
        <w:tc>
          <w:tcPr>
            <w:tcW w:w="116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b/>
                <w:bCs/>
                <w:sz w:val="16"/>
                <w:szCs w:val="16"/>
              </w:rPr>
            </w:pPr>
            <w:r>
              <w:rPr>
                <w:b/>
                <w:bCs/>
                <w:sz w:val="16"/>
                <w:szCs w:val="16"/>
              </w:rPr>
              <w:t>0</w:t>
            </w:r>
          </w:p>
        </w:tc>
        <w:tc>
          <w:tcPr>
            <w:tcW w:w="1201"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b/>
                <w:bCs/>
                <w:sz w:val="16"/>
                <w:szCs w:val="16"/>
              </w:rPr>
            </w:pPr>
            <w:r>
              <w:rPr>
                <w:b/>
                <w:bCs/>
                <w:sz w:val="16"/>
                <w:szCs w:val="16"/>
              </w:rPr>
              <w:t>(59559)</w:t>
            </w:r>
          </w:p>
        </w:tc>
        <w:tc>
          <w:tcPr>
            <w:tcW w:w="1357" w:type="dxa"/>
            <w:gridSpan w:val="2"/>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b/>
                <w:bCs/>
                <w:sz w:val="16"/>
                <w:szCs w:val="16"/>
              </w:rPr>
            </w:pPr>
            <w:r>
              <w:rPr>
                <w:b/>
                <w:bCs/>
                <w:sz w:val="16"/>
                <w:szCs w:val="16"/>
              </w:rPr>
              <w:t>0</w:t>
            </w:r>
          </w:p>
        </w:tc>
        <w:tc>
          <w:tcPr>
            <w:tcW w:w="123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b/>
                <w:bCs/>
                <w:sz w:val="16"/>
                <w:szCs w:val="16"/>
              </w:rPr>
            </w:pPr>
            <w:r>
              <w:rPr>
                <w:b/>
                <w:bCs/>
                <w:sz w:val="16"/>
                <w:szCs w:val="16"/>
              </w:rPr>
              <w:t>0</w:t>
            </w:r>
          </w:p>
        </w:tc>
        <w:tc>
          <w:tcPr>
            <w:tcW w:w="1190" w:type="dxa"/>
            <w:gridSpan w:val="2"/>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b/>
                <w:bCs/>
                <w:sz w:val="16"/>
                <w:szCs w:val="16"/>
              </w:rPr>
            </w:pPr>
            <w:r>
              <w:rPr>
                <w:b/>
                <w:bCs/>
                <w:sz w:val="16"/>
                <w:szCs w:val="16"/>
              </w:rPr>
              <w:t>64314</w:t>
            </w:r>
          </w:p>
        </w:tc>
      </w:tr>
    </w:tbl>
    <w:p w:rsidR="00A8226F" w:rsidRDefault="00A8226F" w:rsidP="00A8226F">
      <w:pPr>
        <w:widowControl w:val="0"/>
        <w:autoSpaceDE w:val="0"/>
        <w:autoSpaceDN w:val="0"/>
        <w:adjustRightInd w:val="0"/>
        <w:rPr>
          <w:rFonts w:ascii="Times New Roman CYR" w:hAnsi="Times New Roman CYR" w:cs="Times New Roman CYR"/>
          <w:lang w:val="en-US"/>
        </w:rPr>
      </w:pPr>
    </w:p>
    <w:tbl>
      <w:tblPr>
        <w:tblW w:w="14402" w:type="dxa"/>
        <w:jc w:val="center"/>
        <w:tblInd w:w="-252" w:type="dxa"/>
        <w:tblBorders>
          <w:top w:val="single" w:sz="6" w:space="0" w:color="auto"/>
          <w:left w:val="single" w:sz="6" w:space="0" w:color="auto"/>
          <w:bottom w:val="single" w:sz="6" w:space="0" w:color="auto"/>
          <w:right w:val="single" w:sz="6" w:space="0" w:color="auto"/>
        </w:tblBorders>
        <w:tblLayout w:type="fixed"/>
        <w:tblLook w:val="0000"/>
      </w:tblPr>
      <w:tblGrid>
        <w:gridCol w:w="2700"/>
        <w:gridCol w:w="714"/>
        <w:gridCol w:w="1208"/>
        <w:gridCol w:w="1102"/>
        <w:gridCol w:w="1298"/>
        <w:gridCol w:w="1235"/>
        <w:gridCol w:w="1165"/>
        <w:gridCol w:w="1201"/>
        <w:gridCol w:w="1357"/>
        <w:gridCol w:w="1232"/>
        <w:gridCol w:w="1190"/>
      </w:tblGrid>
      <w:tr w:rsidR="00A8226F" w:rsidTr="000D712D">
        <w:tblPrEx>
          <w:tblCellMar>
            <w:top w:w="0" w:type="dxa"/>
            <w:bottom w:w="0" w:type="dxa"/>
          </w:tblCellMar>
        </w:tblPrEx>
        <w:trPr>
          <w:trHeight w:val="200"/>
          <w:jc w:val="center"/>
        </w:trPr>
        <w:tc>
          <w:tcPr>
            <w:tcW w:w="2700"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rPr>
                <w:b/>
                <w:bCs/>
              </w:rPr>
            </w:pPr>
            <w:r>
              <w:rPr>
                <w:b/>
                <w:bCs/>
              </w:rPr>
              <w:t>Переоцінка активів:</w:t>
            </w:r>
          </w:p>
        </w:tc>
        <w:tc>
          <w:tcPr>
            <w:tcW w:w="71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b/>
                <w:bCs/>
              </w:rPr>
            </w:pPr>
          </w:p>
        </w:tc>
        <w:tc>
          <w:tcPr>
            <w:tcW w:w="120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b/>
                <w:bCs/>
                <w:sz w:val="16"/>
                <w:szCs w:val="16"/>
              </w:rPr>
            </w:pPr>
          </w:p>
        </w:tc>
        <w:tc>
          <w:tcPr>
            <w:tcW w:w="110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b/>
                <w:bCs/>
                <w:sz w:val="16"/>
                <w:szCs w:val="16"/>
              </w:rPr>
            </w:pPr>
          </w:p>
        </w:tc>
        <w:tc>
          <w:tcPr>
            <w:tcW w:w="129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b/>
                <w:bCs/>
                <w:sz w:val="16"/>
                <w:szCs w:val="16"/>
              </w:rPr>
            </w:pPr>
          </w:p>
        </w:tc>
        <w:tc>
          <w:tcPr>
            <w:tcW w:w="123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b/>
                <w:bCs/>
                <w:sz w:val="16"/>
                <w:szCs w:val="16"/>
              </w:rPr>
            </w:pPr>
          </w:p>
        </w:tc>
        <w:tc>
          <w:tcPr>
            <w:tcW w:w="116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b/>
                <w:bCs/>
                <w:sz w:val="16"/>
                <w:szCs w:val="16"/>
              </w:rPr>
            </w:pPr>
          </w:p>
        </w:tc>
        <w:tc>
          <w:tcPr>
            <w:tcW w:w="1201"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b/>
                <w:bCs/>
                <w:sz w:val="16"/>
                <w:szCs w:val="16"/>
              </w:rPr>
            </w:pPr>
          </w:p>
        </w:tc>
        <w:tc>
          <w:tcPr>
            <w:tcW w:w="1357"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b/>
                <w:bCs/>
                <w:sz w:val="16"/>
                <w:szCs w:val="16"/>
              </w:rPr>
            </w:pPr>
          </w:p>
        </w:tc>
        <w:tc>
          <w:tcPr>
            <w:tcW w:w="123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b/>
                <w:bCs/>
                <w:sz w:val="16"/>
                <w:szCs w:val="16"/>
              </w:rPr>
            </w:pPr>
          </w:p>
        </w:tc>
        <w:tc>
          <w:tcPr>
            <w:tcW w:w="1190"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b/>
                <w:bCs/>
                <w:sz w:val="16"/>
                <w:szCs w:val="16"/>
              </w:rPr>
            </w:pPr>
          </w:p>
        </w:tc>
      </w:tr>
      <w:tr w:rsidR="00A8226F" w:rsidTr="000D712D">
        <w:tblPrEx>
          <w:tblCellMar>
            <w:top w:w="0" w:type="dxa"/>
            <w:bottom w:w="0" w:type="dxa"/>
          </w:tblCellMar>
        </w:tblPrEx>
        <w:trPr>
          <w:trHeight w:val="200"/>
          <w:jc w:val="center"/>
        </w:trPr>
        <w:tc>
          <w:tcPr>
            <w:tcW w:w="2700"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pPr>
            <w:r>
              <w:t>Дооцінка основних засобів</w:t>
            </w:r>
          </w:p>
        </w:tc>
        <w:tc>
          <w:tcPr>
            <w:tcW w:w="71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pPr>
            <w:r>
              <w:t>060</w:t>
            </w:r>
          </w:p>
        </w:tc>
        <w:tc>
          <w:tcPr>
            <w:tcW w:w="120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10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29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23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16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201"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357"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23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190"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r>
      <w:tr w:rsidR="00A8226F" w:rsidTr="000D712D">
        <w:tblPrEx>
          <w:tblCellMar>
            <w:top w:w="0" w:type="dxa"/>
            <w:bottom w:w="0" w:type="dxa"/>
          </w:tblCellMar>
        </w:tblPrEx>
        <w:trPr>
          <w:trHeight w:val="200"/>
          <w:jc w:val="center"/>
        </w:trPr>
        <w:tc>
          <w:tcPr>
            <w:tcW w:w="2700"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pPr>
            <w:r>
              <w:t>Уцінка основних засобів</w:t>
            </w:r>
          </w:p>
        </w:tc>
        <w:tc>
          <w:tcPr>
            <w:tcW w:w="71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pPr>
            <w:r>
              <w:t>070</w:t>
            </w:r>
          </w:p>
        </w:tc>
        <w:tc>
          <w:tcPr>
            <w:tcW w:w="120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10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29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23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16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201"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357"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23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190"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r>
      <w:tr w:rsidR="00A8226F" w:rsidTr="000D712D">
        <w:tblPrEx>
          <w:tblCellMar>
            <w:top w:w="0" w:type="dxa"/>
            <w:bottom w:w="0" w:type="dxa"/>
          </w:tblCellMar>
        </w:tblPrEx>
        <w:trPr>
          <w:trHeight w:val="200"/>
          <w:jc w:val="center"/>
        </w:trPr>
        <w:tc>
          <w:tcPr>
            <w:tcW w:w="2700"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pPr>
            <w:r>
              <w:t>Дооцінка незавершеного будівництва</w:t>
            </w:r>
          </w:p>
        </w:tc>
        <w:tc>
          <w:tcPr>
            <w:tcW w:w="71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pPr>
            <w:r>
              <w:t>080</w:t>
            </w:r>
          </w:p>
        </w:tc>
        <w:tc>
          <w:tcPr>
            <w:tcW w:w="120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10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29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23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16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201"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357"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23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190"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r>
      <w:tr w:rsidR="00A8226F" w:rsidTr="000D712D">
        <w:tblPrEx>
          <w:tblCellMar>
            <w:top w:w="0" w:type="dxa"/>
            <w:bottom w:w="0" w:type="dxa"/>
          </w:tblCellMar>
        </w:tblPrEx>
        <w:trPr>
          <w:trHeight w:val="200"/>
          <w:jc w:val="center"/>
        </w:trPr>
        <w:tc>
          <w:tcPr>
            <w:tcW w:w="2700"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pPr>
            <w:r>
              <w:t>Уцінка незавершеного будівництва</w:t>
            </w:r>
          </w:p>
        </w:tc>
        <w:tc>
          <w:tcPr>
            <w:tcW w:w="71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pPr>
            <w:r>
              <w:t>090</w:t>
            </w:r>
          </w:p>
        </w:tc>
        <w:tc>
          <w:tcPr>
            <w:tcW w:w="120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10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29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23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16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201"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357"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23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190"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r>
      <w:tr w:rsidR="00A8226F" w:rsidTr="000D712D">
        <w:tblPrEx>
          <w:tblCellMar>
            <w:top w:w="0" w:type="dxa"/>
            <w:bottom w:w="0" w:type="dxa"/>
          </w:tblCellMar>
        </w:tblPrEx>
        <w:trPr>
          <w:trHeight w:val="200"/>
          <w:jc w:val="center"/>
        </w:trPr>
        <w:tc>
          <w:tcPr>
            <w:tcW w:w="2700"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pPr>
            <w:r>
              <w:t>Дооцінка нематеріальних активів</w:t>
            </w:r>
          </w:p>
        </w:tc>
        <w:tc>
          <w:tcPr>
            <w:tcW w:w="71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pPr>
            <w:r>
              <w:t>100</w:t>
            </w:r>
          </w:p>
        </w:tc>
        <w:tc>
          <w:tcPr>
            <w:tcW w:w="120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10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29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23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16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201"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357"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23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190"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r>
      <w:tr w:rsidR="00A8226F" w:rsidTr="000D712D">
        <w:tblPrEx>
          <w:tblCellMar>
            <w:top w:w="0" w:type="dxa"/>
            <w:bottom w:w="0" w:type="dxa"/>
          </w:tblCellMar>
        </w:tblPrEx>
        <w:trPr>
          <w:trHeight w:val="200"/>
          <w:jc w:val="center"/>
        </w:trPr>
        <w:tc>
          <w:tcPr>
            <w:tcW w:w="2700"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pPr>
            <w:r>
              <w:t xml:space="preserve">Уцінка нематеріальних </w:t>
            </w:r>
            <w:r>
              <w:lastRenderedPageBreak/>
              <w:t>активів</w:t>
            </w:r>
          </w:p>
        </w:tc>
        <w:tc>
          <w:tcPr>
            <w:tcW w:w="71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pPr>
            <w:r>
              <w:lastRenderedPageBreak/>
              <w:t>110</w:t>
            </w:r>
          </w:p>
        </w:tc>
        <w:tc>
          <w:tcPr>
            <w:tcW w:w="120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10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29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23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16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201"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357"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23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190"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r>
      <w:tr w:rsidR="00A8226F" w:rsidTr="000D712D">
        <w:tblPrEx>
          <w:tblCellMar>
            <w:top w:w="0" w:type="dxa"/>
            <w:bottom w:w="0" w:type="dxa"/>
          </w:tblCellMar>
        </w:tblPrEx>
        <w:trPr>
          <w:trHeight w:val="200"/>
          <w:jc w:val="center"/>
        </w:trPr>
        <w:tc>
          <w:tcPr>
            <w:tcW w:w="2700"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pPr>
          </w:p>
        </w:tc>
        <w:tc>
          <w:tcPr>
            <w:tcW w:w="71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pPr>
            <w:r>
              <w:t>120</w:t>
            </w:r>
          </w:p>
        </w:tc>
        <w:tc>
          <w:tcPr>
            <w:tcW w:w="120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10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29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23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16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201"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357"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23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190"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r>
      <w:tr w:rsidR="00A8226F" w:rsidTr="000D712D">
        <w:tblPrEx>
          <w:tblCellMar>
            <w:top w:w="0" w:type="dxa"/>
            <w:bottom w:w="0" w:type="dxa"/>
          </w:tblCellMar>
        </w:tblPrEx>
        <w:trPr>
          <w:trHeight w:val="200"/>
          <w:jc w:val="center"/>
        </w:trPr>
        <w:tc>
          <w:tcPr>
            <w:tcW w:w="2700"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rPr>
                <w:b/>
                <w:bCs/>
              </w:rPr>
            </w:pPr>
            <w:r>
              <w:rPr>
                <w:b/>
                <w:bCs/>
              </w:rPr>
              <w:t>Чистий прибуток (збиток) за звітний період</w:t>
            </w:r>
          </w:p>
        </w:tc>
        <w:tc>
          <w:tcPr>
            <w:tcW w:w="71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b/>
                <w:bCs/>
              </w:rPr>
            </w:pPr>
            <w:r>
              <w:rPr>
                <w:b/>
                <w:bCs/>
              </w:rPr>
              <w:t>130</w:t>
            </w:r>
          </w:p>
        </w:tc>
        <w:tc>
          <w:tcPr>
            <w:tcW w:w="120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b/>
                <w:bCs/>
                <w:sz w:val="16"/>
                <w:szCs w:val="16"/>
              </w:rPr>
            </w:pPr>
            <w:r>
              <w:rPr>
                <w:b/>
                <w:bCs/>
                <w:sz w:val="16"/>
                <w:szCs w:val="16"/>
              </w:rPr>
              <w:t>0</w:t>
            </w:r>
          </w:p>
        </w:tc>
        <w:tc>
          <w:tcPr>
            <w:tcW w:w="110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b/>
                <w:bCs/>
                <w:sz w:val="16"/>
                <w:szCs w:val="16"/>
              </w:rPr>
            </w:pPr>
            <w:r>
              <w:rPr>
                <w:b/>
                <w:bCs/>
                <w:sz w:val="16"/>
                <w:szCs w:val="16"/>
              </w:rPr>
              <w:t>0</w:t>
            </w:r>
          </w:p>
        </w:tc>
        <w:tc>
          <w:tcPr>
            <w:tcW w:w="129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b/>
                <w:bCs/>
                <w:sz w:val="16"/>
                <w:szCs w:val="16"/>
              </w:rPr>
            </w:pPr>
            <w:r>
              <w:rPr>
                <w:b/>
                <w:bCs/>
                <w:sz w:val="16"/>
                <w:szCs w:val="16"/>
              </w:rPr>
              <w:t>0</w:t>
            </w:r>
          </w:p>
        </w:tc>
        <w:tc>
          <w:tcPr>
            <w:tcW w:w="123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b/>
                <w:bCs/>
                <w:sz w:val="16"/>
                <w:szCs w:val="16"/>
              </w:rPr>
            </w:pPr>
            <w:r>
              <w:rPr>
                <w:b/>
                <w:bCs/>
                <w:sz w:val="16"/>
                <w:szCs w:val="16"/>
              </w:rPr>
              <w:t>0</w:t>
            </w:r>
          </w:p>
        </w:tc>
        <w:tc>
          <w:tcPr>
            <w:tcW w:w="116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b/>
                <w:bCs/>
                <w:sz w:val="16"/>
                <w:szCs w:val="16"/>
              </w:rPr>
            </w:pPr>
            <w:r>
              <w:rPr>
                <w:b/>
                <w:bCs/>
                <w:sz w:val="16"/>
                <w:szCs w:val="16"/>
              </w:rPr>
              <w:t>0</w:t>
            </w:r>
          </w:p>
        </w:tc>
        <w:tc>
          <w:tcPr>
            <w:tcW w:w="1201"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b/>
                <w:bCs/>
                <w:sz w:val="16"/>
                <w:szCs w:val="16"/>
              </w:rPr>
            </w:pPr>
            <w:r>
              <w:rPr>
                <w:b/>
                <w:bCs/>
                <w:sz w:val="16"/>
                <w:szCs w:val="16"/>
              </w:rPr>
              <w:t>2710</w:t>
            </w:r>
          </w:p>
        </w:tc>
        <w:tc>
          <w:tcPr>
            <w:tcW w:w="1357"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b/>
                <w:bCs/>
                <w:sz w:val="16"/>
                <w:szCs w:val="16"/>
              </w:rPr>
            </w:pPr>
            <w:r>
              <w:rPr>
                <w:b/>
                <w:bCs/>
                <w:sz w:val="16"/>
                <w:szCs w:val="16"/>
              </w:rPr>
              <w:t>0</w:t>
            </w:r>
          </w:p>
        </w:tc>
        <w:tc>
          <w:tcPr>
            <w:tcW w:w="123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b/>
                <w:bCs/>
                <w:sz w:val="16"/>
                <w:szCs w:val="16"/>
              </w:rPr>
            </w:pPr>
            <w:r>
              <w:rPr>
                <w:b/>
                <w:bCs/>
                <w:sz w:val="16"/>
                <w:szCs w:val="16"/>
              </w:rPr>
              <w:t>0</w:t>
            </w:r>
          </w:p>
        </w:tc>
        <w:tc>
          <w:tcPr>
            <w:tcW w:w="1190"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b/>
                <w:bCs/>
                <w:sz w:val="16"/>
                <w:szCs w:val="16"/>
              </w:rPr>
            </w:pPr>
            <w:r>
              <w:rPr>
                <w:b/>
                <w:bCs/>
                <w:sz w:val="16"/>
                <w:szCs w:val="16"/>
              </w:rPr>
              <w:t>2710</w:t>
            </w:r>
          </w:p>
        </w:tc>
      </w:tr>
      <w:tr w:rsidR="00A8226F" w:rsidTr="000D712D">
        <w:tblPrEx>
          <w:tblCellMar>
            <w:top w:w="0" w:type="dxa"/>
            <w:bottom w:w="0" w:type="dxa"/>
          </w:tblCellMar>
        </w:tblPrEx>
        <w:trPr>
          <w:trHeight w:val="200"/>
          <w:jc w:val="center"/>
        </w:trPr>
        <w:tc>
          <w:tcPr>
            <w:tcW w:w="2700"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rPr>
                <w:b/>
                <w:bCs/>
              </w:rPr>
            </w:pPr>
            <w:r>
              <w:rPr>
                <w:b/>
                <w:bCs/>
              </w:rPr>
              <w:t>Розподіл прибутку:</w:t>
            </w:r>
          </w:p>
        </w:tc>
        <w:tc>
          <w:tcPr>
            <w:tcW w:w="71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b/>
                <w:bCs/>
              </w:rPr>
            </w:pPr>
          </w:p>
        </w:tc>
        <w:tc>
          <w:tcPr>
            <w:tcW w:w="120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b/>
                <w:bCs/>
                <w:sz w:val="16"/>
                <w:szCs w:val="16"/>
              </w:rPr>
            </w:pPr>
          </w:p>
        </w:tc>
        <w:tc>
          <w:tcPr>
            <w:tcW w:w="110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b/>
                <w:bCs/>
                <w:sz w:val="16"/>
                <w:szCs w:val="16"/>
              </w:rPr>
            </w:pPr>
          </w:p>
        </w:tc>
        <w:tc>
          <w:tcPr>
            <w:tcW w:w="129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b/>
                <w:bCs/>
                <w:sz w:val="16"/>
                <w:szCs w:val="16"/>
              </w:rPr>
            </w:pPr>
          </w:p>
        </w:tc>
        <w:tc>
          <w:tcPr>
            <w:tcW w:w="123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b/>
                <w:bCs/>
                <w:sz w:val="16"/>
                <w:szCs w:val="16"/>
              </w:rPr>
            </w:pPr>
          </w:p>
        </w:tc>
        <w:tc>
          <w:tcPr>
            <w:tcW w:w="116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b/>
                <w:bCs/>
                <w:sz w:val="16"/>
                <w:szCs w:val="16"/>
              </w:rPr>
            </w:pPr>
          </w:p>
        </w:tc>
        <w:tc>
          <w:tcPr>
            <w:tcW w:w="1201"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b/>
                <w:bCs/>
                <w:sz w:val="16"/>
                <w:szCs w:val="16"/>
              </w:rPr>
            </w:pPr>
          </w:p>
        </w:tc>
        <w:tc>
          <w:tcPr>
            <w:tcW w:w="1357"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b/>
                <w:bCs/>
                <w:sz w:val="16"/>
                <w:szCs w:val="16"/>
              </w:rPr>
            </w:pPr>
          </w:p>
        </w:tc>
        <w:tc>
          <w:tcPr>
            <w:tcW w:w="123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b/>
                <w:bCs/>
                <w:sz w:val="16"/>
                <w:szCs w:val="16"/>
              </w:rPr>
            </w:pPr>
          </w:p>
        </w:tc>
        <w:tc>
          <w:tcPr>
            <w:tcW w:w="1190"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b/>
                <w:bCs/>
                <w:sz w:val="16"/>
                <w:szCs w:val="16"/>
              </w:rPr>
            </w:pPr>
          </w:p>
        </w:tc>
      </w:tr>
      <w:tr w:rsidR="00A8226F" w:rsidTr="000D712D">
        <w:tblPrEx>
          <w:tblCellMar>
            <w:top w:w="0" w:type="dxa"/>
            <w:bottom w:w="0" w:type="dxa"/>
          </w:tblCellMar>
        </w:tblPrEx>
        <w:trPr>
          <w:trHeight w:val="200"/>
          <w:jc w:val="center"/>
        </w:trPr>
        <w:tc>
          <w:tcPr>
            <w:tcW w:w="2700"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pPr>
            <w:r>
              <w:t>Виплати власникам (дивіденди)</w:t>
            </w:r>
          </w:p>
        </w:tc>
        <w:tc>
          <w:tcPr>
            <w:tcW w:w="71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pPr>
            <w:r>
              <w:t>140</w:t>
            </w:r>
          </w:p>
        </w:tc>
        <w:tc>
          <w:tcPr>
            <w:tcW w:w="120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10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29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23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16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201"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357"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23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190"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r>
      <w:tr w:rsidR="00A8226F" w:rsidTr="000D712D">
        <w:tblPrEx>
          <w:tblCellMar>
            <w:top w:w="0" w:type="dxa"/>
            <w:bottom w:w="0" w:type="dxa"/>
          </w:tblCellMar>
        </w:tblPrEx>
        <w:trPr>
          <w:trHeight w:val="200"/>
          <w:jc w:val="center"/>
        </w:trPr>
        <w:tc>
          <w:tcPr>
            <w:tcW w:w="2700"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pPr>
            <w:r>
              <w:t>Спрямування прибутку до статутного капіталу</w:t>
            </w:r>
          </w:p>
        </w:tc>
        <w:tc>
          <w:tcPr>
            <w:tcW w:w="71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pPr>
            <w:r>
              <w:t>150</w:t>
            </w:r>
          </w:p>
        </w:tc>
        <w:tc>
          <w:tcPr>
            <w:tcW w:w="120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10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29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23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16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201"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357"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23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190"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r>
      <w:tr w:rsidR="00A8226F" w:rsidTr="000D712D">
        <w:tblPrEx>
          <w:tblCellMar>
            <w:top w:w="0" w:type="dxa"/>
            <w:bottom w:w="0" w:type="dxa"/>
          </w:tblCellMar>
        </w:tblPrEx>
        <w:trPr>
          <w:trHeight w:val="200"/>
          <w:jc w:val="center"/>
        </w:trPr>
        <w:tc>
          <w:tcPr>
            <w:tcW w:w="2700"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pPr>
            <w:r>
              <w:t>Відрахування до резервного капіталу</w:t>
            </w:r>
          </w:p>
        </w:tc>
        <w:tc>
          <w:tcPr>
            <w:tcW w:w="71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pPr>
            <w:r>
              <w:t>160</w:t>
            </w:r>
          </w:p>
        </w:tc>
        <w:tc>
          <w:tcPr>
            <w:tcW w:w="120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10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29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23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16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201"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357"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23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190"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r>
      <w:tr w:rsidR="00A8226F" w:rsidTr="000D712D">
        <w:tblPrEx>
          <w:tblCellMar>
            <w:top w:w="0" w:type="dxa"/>
            <w:bottom w:w="0" w:type="dxa"/>
          </w:tblCellMar>
        </w:tblPrEx>
        <w:trPr>
          <w:trHeight w:val="200"/>
          <w:jc w:val="center"/>
        </w:trPr>
        <w:tc>
          <w:tcPr>
            <w:tcW w:w="2700"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pPr>
          </w:p>
        </w:tc>
        <w:tc>
          <w:tcPr>
            <w:tcW w:w="71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pPr>
            <w:r>
              <w:t>170</w:t>
            </w:r>
          </w:p>
        </w:tc>
        <w:tc>
          <w:tcPr>
            <w:tcW w:w="120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10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29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23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16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201"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357"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23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c>
          <w:tcPr>
            <w:tcW w:w="1190"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sz w:val="16"/>
                <w:szCs w:val="16"/>
              </w:rPr>
            </w:pPr>
            <w:r>
              <w:rPr>
                <w:sz w:val="16"/>
                <w:szCs w:val="16"/>
              </w:rPr>
              <w:t>0</w:t>
            </w:r>
          </w:p>
        </w:tc>
      </w:tr>
    </w:tbl>
    <w:p w:rsidR="00A8226F" w:rsidRDefault="00A8226F" w:rsidP="00A8226F">
      <w:pPr>
        <w:widowControl w:val="0"/>
        <w:autoSpaceDE w:val="0"/>
        <w:autoSpaceDN w:val="0"/>
        <w:adjustRightInd w:val="0"/>
        <w:rPr>
          <w:rFonts w:ascii="Times New Roman CYR" w:hAnsi="Times New Roman CYR" w:cs="Times New Roman CYR"/>
          <w:lang w:val="en-US"/>
        </w:rPr>
      </w:pPr>
    </w:p>
    <w:tbl>
      <w:tblPr>
        <w:tblW w:w="14402" w:type="dxa"/>
        <w:jc w:val="center"/>
        <w:tblInd w:w="-252" w:type="dxa"/>
        <w:tblBorders>
          <w:top w:val="single" w:sz="6" w:space="0" w:color="auto"/>
          <w:left w:val="single" w:sz="6" w:space="0" w:color="auto"/>
          <w:bottom w:val="single" w:sz="6" w:space="0" w:color="auto"/>
          <w:right w:val="single" w:sz="6" w:space="0" w:color="auto"/>
        </w:tblBorders>
        <w:tblLayout w:type="fixed"/>
        <w:tblLook w:val="0000"/>
      </w:tblPr>
      <w:tblGrid>
        <w:gridCol w:w="2700"/>
        <w:gridCol w:w="714"/>
        <w:gridCol w:w="1208"/>
        <w:gridCol w:w="1102"/>
        <w:gridCol w:w="1298"/>
        <w:gridCol w:w="1235"/>
        <w:gridCol w:w="1165"/>
        <w:gridCol w:w="1201"/>
        <w:gridCol w:w="1357"/>
        <w:gridCol w:w="1232"/>
        <w:gridCol w:w="1190"/>
      </w:tblGrid>
      <w:tr w:rsidR="00A8226F" w:rsidTr="000D712D">
        <w:tblPrEx>
          <w:tblCellMar>
            <w:top w:w="0" w:type="dxa"/>
            <w:bottom w:w="0" w:type="dxa"/>
          </w:tblCellMar>
        </w:tblPrEx>
        <w:trPr>
          <w:trHeight w:val="200"/>
          <w:jc w:val="center"/>
        </w:trPr>
        <w:tc>
          <w:tcPr>
            <w:tcW w:w="2700"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rPr>
                <w:b/>
                <w:bCs/>
              </w:rPr>
            </w:pPr>
            <w:r>
              <w:rPr>
                <w:b/>
                <w:bCs/>
              </w:rPr>
              <w:t>Внески учасників:</w:t>
            </w:r>
          </w:p>
        </w:tc>
        <w:tc>
          <w:tcPr>
            <w:tcW w:w="714"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b/>
                <w:bCs/>
              </w:rPr>
            </w:pPr>
          </w:p>
        </w:tc>
        <w:tc>
          <w:tcPr>
            <w:tcW w:w="120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b/>
                <w:bCs/>
                <w:sz w:val="16"/>
                <w:szCs w:val="16"/>
              </w:rPr>
            </w:pPr>
          </w:p>
        </w:tc>
        <w:tc>
          <w:tcPr>
            <w:tcW w:w="110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b/>
                <w:bCs/>
                <w:sz w:val="16"/>
                <w:szCs w:val="16"/>
              </w:rPr>
            </w:pPr>
          </w:p>
        </w:tc>
        <w:tc>
          <w:tcPr>
            <w:tcW w:w="129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b/>
                <w:bCs/>
                <w:sz w:val="16"/>
                <w:szCs w:val="16"/>
              </w:rPr>
            </w:pPr>
          </w:p>
        </w:tc>
        <w:tc>
          <w:tcPr>
            <w:tcW w:w="123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b/>
                <w:bCs/>
                <w:sz w:val="16"/>
                <w:szCs w:val="16"/>
              </w:rPr>
            </w:pPr>
          </w:p>
        </w:tc>
        <w:tc>
          <w:tcPr>
            <w:tcW w:w="116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b/>
                <w:bCs/>
                <w:sz w:val="16"/>
                <w:szCs w:val="16"/>
              </w:rPr>
            </w:pPr>
          </w:p>
        </w:tc>
        <w:tc>
          <w:tcPr>
            <w:tcW w:w="1201"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b/>
                <w:bCs/>
                <w:sz w:val="16"/>
                <w:szCs w:val="16"/>
              </w:rPr>
            </w:pPr>
          </w:p>
        </w:tc>
        <w:tc>
          <w:tcPr>
            <w:tcW w:w="1357"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b/>
                <w:bCs/>
                <w:sz w:val="16"/>
                <w:szCs w:val="16"/>
              </w:rPr>
            </w:pPr>
          </w:p>
        </w:tc>
        <w:tc>
          <w:tcPr>
            <w:tcW w:w="123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b/>
                <w:bCs/>
                <w:sz w:val="16"/>
                <w:szCs w:val="16"/>
              </w:rPr>
            </w:pPr>
          </w:p>
        </w:tc>
        <w:tc>
          <w:tcPr>
            <w:tcW w:w="1190"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b/>
                <w:bCs/>
                <w:sz w:val="16"/>
                <w:szCs w:val="16"/>
              </w:rPr>
            </w:pPr>
          </w:p>
        </w:tc>
      </w:tr>
      <w:tr w:rsidR="00A8226F" w:rsidTr="000D712D">
        <w:tblPrEx>
          <w:tblCellMar>
            <w:top w:w="0" w:type="dxa"/>
            <w:bottom w:w="0" w:type="dxa"/>
          </w:tblCellMar>
        </w:tblPrEx>
        <w:trPr>
          <w:trHeight w:val="200"/>
          <w:jc w:val="center"/>
        </w:trPr>
        <w:tc>
          <w:tcPr>
            <w:tcW w:w="2700"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pPr>
            <w:r>
              <w:t>Внески до капіталу</w:t>
            </w:r>
          </w:p>
        </w:tc>
        <w:tc>
          <w:tcPr>
            <w:tcW w:w="714"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pPr>
            <w:r>
              <w:t>180</w:t>
            </w:r>
          </w:p>
        </w:tc>
        <w:tc>
          <w:tcPr>
            <w:tcW w:w="1208"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102"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298"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235"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165"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201"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357"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232"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190"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r>
      <w:tr w:rsidR="00A8226F" w:rsidTr="000D712D">
        <w:tblPrEx>
          <w:tblCellMar>
            <w:top w:w="0" w:type="dxa"/>
            <w:bottom w:w="0" w:type="dxa"/>
          </w:tblCellMar>
        </w:tblPrEx>
        <w:trPr>
          <w:trHeight w:val="200"/>
          <w:jc w:val="center"/>
        </w:trPr>
        <w:tc>
          <w:tcPr>
            <w:tcW w:w="2700"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pPr>
            <w:r>
              <w:t>Погашення заборгованості з капіталу</w:t>
            </w:r>
          </w:p>
        </w:tc>
        <w:tc>
          <w:tcPr>
            <w:tcW w:w="714"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pPr>
            <w:r>
              <w:t>190</w:t>
            </w:r>
          </w:p>
        </w:tc>
        <w:tc>
          <w:tcPr>
            <w:tcW w:w="1208"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102"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298"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235"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165"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201"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357"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232"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190"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r>
      <w:tr w:rsidR="00A8226F" w:rsidTr="000D712D">
        <w:tblPrEx>
          <w:tblCellMar>
            <w:top w:w="0" w:type="dxa"/>
            <w:bottom w:w="0" w:type="dxa"/>
          </w:tblCellMar>
        </w:tblPrEx>
        <w:trPr>
          <w:trHeight w:val="200"/>
          <w:jc w:val="center"/>
        </w:trPr>
        <w:tc>
          <w:tcPr>
            <w:tcW w:w="2700"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pPr>
          </w:p>
        </w:tc>
        <w:tc>
          <w:tcPr>
            <w:tcW w:w="714"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pPr>
            <w:r>
              <w:t>200</w:t>
            </w:r>
          </w:p>
        </w:tc>
        <w:tc>
          <w:tcPr>
            <w:tcW w:w="1208"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102"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298"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235"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165"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201"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357"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232"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190"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r>
      <w:tr w:rsidR="00A8226F" w:rsidTr="000D712D">
        <w:tblPrEx>
          <w:tblCellMar>
            <w:top w:w="0" w:type="dxa"/>
            <w:bottom w:w="0" w:type="dxa"/>
          </w:tblCellMar>
        </w:tblPrEx>
        <w:trPr>
          <w:trHeight w:val="200"/>
          <w:jc w:val="center"/>
        </w:trPr>
        <w:tc>
          <w:tcPr>
            <w:tcW w:w="2700"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rPr>
                <w:b/>
                <w:bCs/>
              </w:rPr>
            </w:pPr>
            <w:r>
              <w:rPr>
                <w:b/>
                <w:bCs/>
              </w:rPr>
              <w:t>Вилучення капіталу:</w:t>
            </w:r>
          </w:p>
        </w:tc>
        <w:tc>
          <w:tcPr>
            <w:tcW w:w="714"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b/>
                <w:bCs/>
              </w:rPr>
            </w:pPr>
          </w:p>
        </w:tc>
        <w:tc>
          <w:tcPr>
            <w:tcW w:w="1208"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b/>
                <w:bCs/>
                <w:sz w:val="16"/>
                <w:szCs w:val="16"/>
              </w:rPr>
            </w:pPr>
          </w:p>
        </w:tc>
        <w:tc>
          <w:tcPr>
            <w:tcW w:w="1102"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b/>
                <w:bCs/>
                <w:sz w:val="16"/>
                <w:szCs w:val="16"/>
              </w:rPr>
            </w:pPr>
          </w:p>
        </w:tc>
        <w:tc>
          <w:tcPr>
            <w:tcW w:w="1298"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b/>
                <w:bCs/>
                <w:sz w:val="16"/>
                <w:szCs w:val="16"/>
              </w:rPr>
            </w:pPr>
          </w:p>
        </w:tc>
        <w:tc>
          <w:tcPr>
            <w:tcW w:w="1235"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b/>
                <w:bCs/>
                <w:sz w:val="16"/>
                <w:szCs w:val="16"/>
              </w:rPr>
            </w:pPr>
          </w:p>
        </w:tc>
        <w:tc>
          <w:tcPr>
            <w:tcW w:w="1165"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b/>
                <w:bCs/>
                <w:sz w:val="16"/>
                <w:szCs w:val="16"/>
              </w:rPr>
            </w:pPr>
          </w:p>
        </w:tc>
        <w:tc>
          <w:tcPr>
            <w:tcW w:w="1201"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b/>
                <w:bCs/>
                <w:sz w:val="16"/>
                <w:szCs w:val="16"/>
              </w:rPr>
            </w:pPr>
          </w:p>
        </w:tc>
        <w:tc>
          <w:tcPr>
            <w:tcW w:w="1357"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b/>
                <w:bCs/>
                <w:sz w:val="16"/>
                <w:szCs w:val="16"/>
              </w:rPr>
            </w:pPr>
          </w:p>
        </w:tc>
        <w:tc>
          <w:tcPr>
            <w:tcW w:w="1232"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b/>
                <w:bCs/>
                <w:sz w:val="16"/>
                <w:szCs w:val="16"/>
              </w:rPr>
            </w:pPr>
          </w:p>
        </w:tc>
        <w:tc>
          <w:tcPr>
            <w:tcW w:w="1190"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b/>
                <w:bCs/>
                <w:sz w:val="16"/>
                <w:szCs w:val="16"/>
              </w:rPr>
            </w:pPr>
          </w:p>
        </w:tc>
      </w:tr>
      <w:tr w:rsidR="00A8226F" w:rsidTr="000D712D">
        <w:tblPrEx>
          <w:tblCellMar>
            <w:top w:w="0" w:type="dxa"/>
            <w:bottom w:w="0" w:type="dxa"/>
          </w:tblCellMar>
        </w:tblPrEx>
        <w:trPr>
          <w:trHeight w:val="200"/>
          <w:jc w:val="center"/>
        </w:trPr>
        <w:tc>
          <w:tcPr>
            <w:tcW w:w="2700"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pPr>
            <w:r>
              <w:t>Викуп акцій (часток)</w:t>
            </w:r>
          </w:p>
        </w:tc>
        <w:tc>
          <w:tcPr>
            <w:tcW w:w="714"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pPr>
            <w:r>
              <w:t>210</w:t>
            </w:r>
          </w:p>
        </w:tc>
        <w:tc>
          <w:tcPr>
            <w:tcW w:w="1208"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102"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298"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235"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165"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201"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357"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232"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190"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r>
      <w:tr w:rsidR="00A8226F" w:rsidTr="000D712D">
        <w:tblPrEx>
          <w:tblCellMar>
            <w:top w:w="0" w:type="dxa"/>
            <w:bottom w:w="0" w:type="dxa"/>
          </w:tblCellMar>
        </w:tblPrEx>
        <w:trPr>
          <w:trHeight w:val="200"/>
          <w:jc w:val="center"/>
        </w:trPr>
        <w:tc>
          <w:tcPr>
            <w:tcW w:w="2700"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pPr>
            <w:r>
              <w:t>Перепродаж викуплених акцій (часток)</w:t>
            </w:r>
          </w:p>
        </w:tc>
        <w:tc>
          <w:tcPr>
            <w:tcW w:w="714"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pPr>
            <w:r>
              <w:t>220</w:t>
            </w:r>
          </w:p>
        </w:tc>
        <w:tc>
          <w:tcPr>
            <w:tcW w:w="1208"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102"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298"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235"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165"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201"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357"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232"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190"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r>
      <w:tr w:rsidR="00A8226F" w:rsidTr="000D712D">
        <w:tblPrEx>
          <w:tblCellMar>
            <w:top w:w="0" w:type="dxa"/>
            <w:bottom w:w="0" w:type="dxa"/>
          </w:tblCellMar>
        </w:tblPrEx>
        <w:trPr>
          <w:trHeight w:val="200"/>
          <w:jc w:val="center"/>
        </w:trPr>
        <w:tc>
          <w:tcPr>
            <w:tcW w:w="2700"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pPr>
            <w:r>
              <w:t>Анулювання викуплений акцій (часток)</w:t>
            </w:r>
          </w:p>
        </w:tc>
        <w:tc>
          <w:tcPr>
            <w:tcW w:w="714"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pPr>
            <w:r>
              <w:t>230</w:t>
            </w:r>
          </w:p>
        </w:tc>
        <w:tc>
          <w:tcPr>
            <w:tcW w:w="1208"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102"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298"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235"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165"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201"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357"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232"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190"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r>
      <w:tr w:rsidR="00A8226F" w:rsidTr="000D712D">
        <w:tblPrEx>
          <w:tblCellMar>
            <w:top w:w="0" w:type="dxa"/>
            <w:bottom w:w="0" w:type="dxa"/>
          </w:tblCellMar>
        </w:tblPrEx>
        <w:trPr>
          <w:trHeight w:val="200"/>
          <w:jc w:val="center"/>
        </w:trPr>
        <w:tc>
          <w:tcPr>
            <w:tcW w:w="2700"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pPr>
            <w:r>
              <w:t>Вилучення частки в капіталі</w:t>
            </w:r>
          </w:p>
        </w:tc>
        <w:tc>
          <w:tcPr>
            <w:tcW w:w="714"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pPr>
            <w:r>
              <w:t>240</w:t>
            </w:r>
          </w:p>
        </w:tc>
        <w:tc>
          <w:tcPr>
            <w:tcW w:w="1208"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102"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298"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235"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165"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201"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357"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232"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190"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r>
      <w:tr w:rsidR="00A8226F" w:rsidTr="000D712D">
        <w:tblPrEx>
          <w:tblCellMar>
            <w:top w:w="0" w:type="dxa"/>
            <w:bottom w:w="0" w:type="dxa"/>
          </w:tblCellMar>
        </w:tblPrEx>
        <w:trPr>
          <w:trHeight w:val="200"/>
          <w:jc w:val="center"/>
        </w:trPr>
        <w:tc>
          <w:tcPr>
            <w:tcW w:w="2700"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pPr>
            <w:r>
              <w:t>Зменшення номінальної вартості акцій</w:t>
            </w:r>
          </w:p>
        </w:tc>
        <w:tc>
          <w:tcPr>
            <w:tcW w:w="714"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pPr>
            <w:r>
              <w:t>250</w:t>
            </w:r>
          </w:p>
        </w:tc>
        <w:tc>
          <w:tcPr>
            <w:tcW w:w="1208"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102"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298"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235"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165"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201"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357"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232"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190"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r>
      <w:tr w:rsidR="00A8226F" w:rsidTr="000D712D">
        <w:tblPrEx>
          <w:tblCellMar>
            <w:top w:w="0" w:type="dxa"/>
            <w:bottom w:w="0" w:type="dxa"/>
          </w:tblCellMar>
        </w:tblPrEx>
        <w:trPr>
          <w:trHeight w:val="200"/>
          <w:jc w:val="center"/>
        </w:trPr>
        <w:tc>
          <w:tcPr>
            <w:tcW w:w="2700"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rPr>
                <w:b/>
                <w:bCs/>
              </w:rPr>
            </w:pPr>
            <w:r>
              <w:rPr>
                <w:b/>
                <w:bCs/>
              </w:rPr>
              <w:t>Інші зміни в капіталі:</w:t>
            </w:r>
          </w:p>
        </w:tc>
        <w:tc>
          <w:tcPr>
            <w:tcW w:w="714"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b/>
                <w:bCs/>
              </w:rPr>
            </w:pPr>
          </w:p>
        </w:tc>
        <w:tc>
          <w:tcPr>
            <w:tcW w:w="1208"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b/>
                <w:bCs/>
                <w:sz w:val="16"/>
                <w:szCs w:val="16"/>
              </w:rPr>
            </w:pPr>
          </w:p>
        </w:tc>
        <w:tc>
          <w:tcPr>
            <w:tcW w:w="1102"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b/>
                <w:bCs/>
                <w:sz w:val="16"/>
                <w:szCs w:val="16"/>
              </w:rPr>
            </w:pPr>
          </w:p>
        </w:tc>
        <w:tc>
          <w:tcPr>
            <w:tcW w:w="1298"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b/>
                <w:bCs/>
                <w:sz w:val="16"/>
                <w:szCs w:val="16"/>
              </w:rPr>
            </w:pPr>
          </w:p>
        </w:tc>
        <w:tc>
          <w:tcPr>
            <w:tcW w:w="1235"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b/>
                <w:bCs/>
                <w:sz w:val="16"/>
                <w:szCs w:val="16"/>
              </w:rPr>
            </w:pPr>
          </w:p>
        </w:tc>
        <w:tc>
          <w:tcPr>
            <w:tcW w:w="1165"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b/>
                <w:bCs/>
                <w:sz w:val="16"/>
                <w:szCs w:val="16"/>
              </w:rPr>
            </w:pPr>
          </w:p>
        </w:tc>
        <w:tc>
          <w:tcPr>
            <w:tcW w:w="1201"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b/>
                <w:bCs/>
                <w:sz w:val="16"/>
                <w:szCs w:val="16"/>
              </w:rPr>
            </w:pPr>
          </w:p>
        </w:tc>
        <w:tc>
          <w:tcPr>
            <w:tcW w:w="1357"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b/>
                <w:bCs/>
                <w:sz w:val="16"/>
                <w:szCs w:val="16"/>
              </w:rPr>
            </w:pPr>
          </w:p>
        </w:tc>
        <w:tc>
          <w:tcPr>
            <w:tcW w:w="1232"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b/>
                <w:bCs/>
                <w:sz w:val="16"/>
                <w:szCs w:val="16"/>
              </w:rPr>
            </w:pPr>
          </w:p>
        </w:tc>
        <w:tc>
          <w:tcPr>
            <w:tcW w:w="1190"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b/>
                <w:bCs/>
                <w:sz w:val="16"/>
                <w:szCs w:val="16"/>
              </w:rPr>
            </w:pPr>
          </w:p>
        </w:tc>
      </w:tr>
      <w:tr w:rsidR="00A8226F" w:rsidTr="000D712D">
        <w:tblPrEx>
          <w:tblCellMar>
            <w:top w:w="0" w:type="dxa"/>
            <w:bottom w:w="0" w:type="dxa"/>
          </w:tblCellMar>
        </w:tblPrEx>
        <w:trPr>
          <w:trHeight w:val="200"/>
          <w:jc w:val="center"/>
        </w:trPr>
        <w:tc>
          <w:tcPr>
            <w:tcW w:w="2700"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pPr>
            <w:r>
              <w:t>Списання невідшкодованих збитків</w:t>
            </w:r>
          </w:p>
        </w:tc>
        <w:tc>
          <w:tcPr>
            <w:tcW w:w="714"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pPr>
            <w:r>
              <w:t>260</w:t>
            </w:r>
          </w:p>
        </w:tc>
        <w:tc>
          <w:tcPr>
            <w:tcW w:w="1208"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102"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298"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235"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165"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201"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357"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232"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190"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r>
      <w:tr w:rsidR="00A8226F" w:rsidTr="000D712D">
        <w:tblPrEx>
          <w:tblCellMar>
            <w:top w:w="0" w:type="dxa"/>
            <w:bottom w:w="0" w:type="dxa"/>
          </w:tblCellMar>
        </w:tblPrEx>
        <w:trPr>
          <w:trHeight w:val="200"/>
          <w:jc w:val="center"/>
        </w:trPr>
        <w:tc>
          <w:tcPr>
            <w:tcW w:w="2700"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pPr>
            <w:r>
              <w:t>Безкоштовно отримані активи</w:t>
            </w:r>
          </w:p>
        </w:tc>
        <w:tc>
          <w:tcPr>
            <w:tcW w:w="714"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pPr>
            <w:r>
              <w:t>270</w:t>
            </w:r>
          </w:p>
        </w:tc>
        <w:tc>
          <w:tcPr>
            <w:tcW w:w="1208"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102"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298"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235"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165"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201"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357"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232"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190"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r>
      <w:tr w:rsidR="00A8226F" w:rsidTr="000D712D">
        <w:tblPrEx>
          <w:tblCellMar>
            <w:top w:w="0" w:type="dxa"/>
            <w:bottom w:w="0" w:type="dxa"/>
          </w:tblCellMar>
        </w:tblPrEx>
        <w:trPr>
          <w:trHeight w:val="200"/>
          <w:jc w:val="center"/>
        </w:trPr>
        <w:tc>
          <w:tcPr>
            <w:tcW w:w="2700"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pPr>
          </w:p>
        </w:tc>
        <w:tc>
          <w:tcPr>
            <w:tcW w:w="714"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pPr>
            <w:r>
              <w:t>280</w:t>
            </w:r>
          </w:p>
        </w:tc>
        <w:tc>
          <w:tcPr>
            <w:tcW w:w="1208"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102"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298"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235"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165"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201"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357"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232"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c>
          <w:tcPr>
            <w:tcW w:w="1190"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sz w:val="16"/>
                <w:szCs w:val="16"/>
              </w:rPr>
            </w:pPr>
            <w:r>
              <w:rPr>
                <w:sz w:val="16"/>
                <w:szCs w:val="16"/>
              </w:rPr>
              <w:t>0</w:t>
            </w:r>
          </w:p>
        </w:tc>
      </w:tr>
      <w:tr w:rsidR="00A8226F" w:rsidTr="000D712D">
        <w:tblPrEx>
          <w:tblCellMar>
            <w:top w:w="0" w:type="dxa"/>
            <w:bottom w:w="0" w:type="dxa"/>
          </w:tblCellMar>
        </w:tblPrEx>
        <w:trPr>
          <w:trHeight w:val="200"/>
          <w:jc w:val="center"/>
        </w:trPr>
        <w:tc>
          <w:tcPr>
            <w:tcW w:w="2700"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rPr>
                <w:b/>
                <w:bCs/>
              </w:rPr>
            </w:pPr>
            <w:r>
              <w:rPr>
                <w:b/>
                <w:bCs/>
              </w:rPr>
              <w:t>Разом змін в капіталі</w:t>
            </w:r>
          </w:p>
        </w:tc>
        <w:tc>
          <w:tcPr>
            <w:tcW w:w="714"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b/>
                <w:bCs/>
              </w:rPr>
            </w:pPr>
            <w:r>
              <w:rPr>
                <w:b/>
                <w:bCs/>
              </w:rPr>
              <w:t>290</w:t>
            </w:r>
          </w:p>
        </w:tc>
        <w:tc>
          <w:tcPr>
            <w:tcW w:w="1208"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b/>
                <w:bCs/>
                <w:sz w:val="16"/>
                <w:szCs w:val="16"/>
              </w:rPr>
            </w:pPr>
            <w:r>
              <w:rPr>
                <w:b/>
                <w:bCs/>
                <w:sz w:val="16"/>
                <w:szCs w:val="16"/>
              </w:rPr>
              <w:t>0</w:t>
            </w:r>
          </w:p>
        </w:tc>
        <w:tc>
          <w:tcPr>
            <w:tcW w:w="1102"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b/>
                <w:bCs/>
                <w:sz w:val="16"/>
                <w:szCs w:val="16"/>
              </w:rPr>
            </w:pPr>
            <w:r>
              <w:rPr>
                <w:b/>
                <w:bCs/>
                <w:sz w:val="16"/>
                <w:szCs w:val="16"/>
              </w:rPr>
              <w:t>0</w:t>
            </w:r>
          </w:p>
        </w:tc>
        <w:tc>
          <w:tcPr>
            <w:tcW w:w="1298"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b/>
                <w:bCs/>
                <w:sz w:val="16"/>
                <w:szCs w:val="16"/>
              </w:rPr>
            </w:pPr>
            <w:r>
              <w:rPr>
                <w:b/>
                <w:bCs/>
                <w:sz w:val="16"/>
                <w:szCs w:val="16"/>
              </w:rPr>
              <w:t>0</w:t>
            </w:r>
          </w:p>
        </w:tc>
        <w:tc>
          <w:tcPr>
            <w:tcW w:w="1235"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b/>
                <w:bCs/>
                <w:sz w:val="16"/>
                <w:szCs w:val="16"/>
              </w:rPr>
            </w:pPr>
            <w:r>
              <w:rPr>
                <w:b/>
                <w:bCs/>
                <w:sz w:val="16"/>
                <w:szCs w:val="16"/>
              </w:rPr>
              <w:t>0</w:t>
            </w:r>
          </w:p>
        </w:tc>
        <w:tc>
          <w:tcPr>
            <w:tcW w:w="1165"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b/>
                <w:bCs/>
                <w:sz w:val="16"/>
                <w:szCs w:val="16"/>
              </w:rPr>
            </w:pPr>
            <w:r>
              <w:rPr>
                <w:b/>
                <w:bCs/>
                <w:sz w:val="16"/>
                <w:szCs w:val="16"/>
              </w:rPr>
              <w:t>0</w:t>
            </w:r>
          </w:p>
        </w:tc>
        <w:tc>
          <w:tcPr>
            <w:tcW w:w="1201"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b/>
                <w:bCs/>
                <w:sz w:val="16"/>
                <w:szCs w:val="16"/>
              </w:rPr>
            </w:pPr>
            <w:r>
              <w:rPr>
                <w:b/>
                <w:bCs/>
                <w:sz w:val="16"/>
                <w:szCs w:val="16"/>
              </w:rPr>
              <w:t>2710</w:t>
            </w:r>
          </w:p>
        </w:tc>
        <w:tc>
          <w:tcPr>
            <w:tcW w:w="1357"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b/>
                <w:bCs/>
                <w:sz w:val="16"/>
                <w:szCs w:val="16"/>
              </w:rPr>
            </w:pPr>
            <w:r>
              <w:rPr>
                <w:b/>
                <w:bCs/>
                <w:sz w:val="16"/>
                <w:szCs w:val="16"/>
              </w:rPr>
              <w:t>0</w:t>
            </w:r>
          </w:p>
        </w:tc>
        <w:tc>
          <w:tcPr>
            <w:tcW w:w="1232"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b/>
                <w:bCs/>
                <w:sz w:val="16"/>
                <w:szCs w:val="16"/>
              </w:rPr>
            </w:pPr>
            <w:r>
              <w:rPr>
                <w:b/>
                <w:bCs/>
                <w:sz w:val="16"/>
                <w:szCs w:val="16"/>
              </w:rPr>
              <w:t>0</w:t>
            </w:r>
          </w:p>
        </w:tc>
        <w:tc>
          <w:tcPr>
            <w:tcW w:w="1190"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b/>
                <w:bCs/>
                <w:sz w:val="16"/>
                <w:szCs w:val="16"/>
              </w:rPr>
            </w:pPr>
            <w:r>
              <w:rPr>
                <w:b/>
                <w:bCs/>
                <w:sz w:val="16"/>
                <w:szCs w:val="16"/>
              </w:rPr>
              <w:t>2710</w:t>
            </w:r>
          </w:p>
        </w:tc>
      </w:tr>
      <w:tr w:rsidR="00A8226F" w:rsidTr="000D712D">
        <w:tblPrEx>
          <w:tblCellMar>
            <w:top w:w="0" w:type="dxa"/>
            <w:bottom w:w="0" w:type="dxa"/>
          </w:tblCellMar>
        </w:tblPrEx>
        <w:trPr>
          <w:trHeight w:val="200"/>
          <w:jc w:val="center"/>
        </w:trPr>
        <w:tc>
          <w:tcPr>
            <w:tcW w:w="2700"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rPr>
                <w:b/>
                <w:bCs/>
              </w:rPr>
            </w:pPr>
            <w:r>
              <w:rPr>
                <w:b/>
                <w:bCs/>
              </w:rPr>
              <w:t>Залишок на кінець року</w:t>
            </w:r>
          </w:p>
        </w:tc>
        <w:tc>
          <w:tcPr>
            <w:tcW w:w="714"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b/>
                <w:bCs/>
              </w:rPr>
            </w:pPr>
            <w:r>
              <w:rPr>
                <w:b/>
                <w:bCs/>
              </w:rPr>
              <w:t>300</w:t>
            </w:r>
          </w:p>
        </w:tc>
        <w:tc>
          <w:tcPr>
            <w:tcW w:w="1208"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b/>
                <w:bCs/>
                <w:sz w:val="16"/>
                <w:szCs w:val="16"/>
              </w:rPr>
            </w:pPr>
            <w:r>
              <w:rPr>
                <w:b/>
                <w:bCs/>
                <w:sz w:val="16"/>
                <w:szCs w:val="16"/>
              </w:rPr>
              <w:t>8200</w:t>
            </w:r>
          </w:p>
        </w:tc>
        <w:tc>
          <w:tcPr>
            <w:tcW w:w="1102"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b/>
                <w:bCs/>
                <w:sz w:val="16"/>
                <w:szCs w:val="16"/>
              </w:rPr>
            </w:pPr>
            <w:r>
              <w:rPr>
                <w:b/>
                <w:bCs/>
                <w:sz w:val="16"/>
                <w:szCs w:val="16"/>
              </w:rPr>
              <w:t>0</w:t>
            </w:r>
          </w:p>
        </w:tc>
        <w:tc>
          <w:tcPr>
            <w:tcW w:w="1298"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b/>
                <w:bCs/>
                <w:sz w:val="16"/>
                <w:szCs w:val="16"/>
              </w:rPr>
            </w:pPr>
            <w:r>
              <w:rPr>
                <w:b/>
                <w:bCs/>
                <w:sz w:val="16"/>
                <w:szCs w:val="16"/>
              </w:rPr>
              <w:t>0</w:t>
            </w:r>
          </w:p>
        </w:tc>
        <w:tc>
          <w:tcPr>
            <w:tcW w:w="1235"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b/>
                <w:bCs/>
                <w:sz w:val="16"/>
                <w:szCs w:val="16"/>
              </w:rPr>
            </w:pPr>
            <w:r>
              <w:rPr>
                <w:b/>
                <w:bCs/>
                <w:sz w:val="16"/>
                <w:szCs w:val="16"/>
              </w:rPr>
              <w:t>115673</w:t>
            </w:r>
          </w:p>
        </w:tc>
        <w:tc>
          <w:tcPr>
            <w:tcW w:w="1165"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b/>
                <w:bCs/>
                <w:sz w:val="16"/>
                <w:szCs w:val="16"/>
              </w:rPr>
            </w:pPr>
            <w:r>
              <w:rPr>
                <w:b/>
                <w:bCs/>
                <w:sz w:val="16"/>
                <w:szCs w:val="16"/>
              </w:rPr>
              <w:t>0</w:t>
            </w:r>
          </w:p>
        </w:tc>
        <w:tc>
          <w:tcPr>
            <w:tcW w:w="1201"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b/>
                <w:bCs/>
                <w:sz w:val="16"/>
                <w:szCs w:val="16"/>
              </w:rPr>
            </w:pPr>
            <w:r>
              <w:rPr>
                <w:b/>
                <w:bCs/>
                <w:sz w:val="16"/>
                <w:szCs w:val="16"/>
              </w:rPr>
              <w:t>(56849)</w:t>
            </w:r>
          </w:p>
        </w:tc>
        <w:tc>
          <w:tcPr>
            <w:tcW w:w="1357"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b/>
                <w:bCs/>
                <w:sz w:val="16"/>
                <w:szCs w:val="16"/>
              </w:rPr>
            </w:pPr>
            <w:r>
              <w:rPr>
                <w:b/>
                <w:bCs/>
                <w:sz w:val="16"/>
                <w:szCs w:val="16"/>
              </w:rPr>
              <w:t>0</w:t>
            </w:r>
          </w:p>
        </w:tc>
        <w:tc>
          <w:tcPr>
            <w:tcW w:w="1232"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b/>
                <w:bCs/>
                <w:sz w:val="16"/>
                <w:szCs w:val="16"/>
              </w:rPr>
            </w:pPr>
            <w:r>
              <w:rPr>
                <w:b/>
                <w:bCs/>
                <w:sz w:val="16"/>
                <w:szCs w:val="16"/>
              </w:rPr>
              <w:t>0</w:t>
            </w:r>
          </w:p>
        </w:tc>
        <w:tc>
          <w:tcPr>
            <w:tcW w:w="1190"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b/>
                <w:bCs/>
                <w:sz w:val="16"/>
                <w:szCs w:val="16"/>
              </w:rPr>
            </w:pPr>
            <w:r>
              <w:rPr>
                <w:b/>
                <w:bCs/>
                <w:sz w:val="16"/>
                <w:szCs w:val="16"/>
              </w:rPr>
              <w:t>67024</w:t>
            </w:r>
          </w:p>
        </w:tc>
      </w:tr>
    </w:tbl>
    <w:p w:rsidR="00A8226F" w:rsidRDefault="00A8226F" w:rsidP="00A8226F">
      <w:pPr>
        <w:widowControl w:val="0"/>
        <w:autoSpaceDE w:val="0"/>
        <w:autoSpaceDN w:val="0"/>
        <w:adjustRightInd w:val="0"/>
        <w:rPr>
          <w:rFonts w:ascii="Times New Roman CYR" w:hAnsi="Times New Roman CYR" w:cs="Times New Roman CYR"/>
          <w:lang w:val="en-US"/>
        </w:rPr>
      </w:pPr>
    </w:p>
    <w:p w:rsidR="00A8226F" w:rsidRDefault="00A8226F" w:rsidP="00A8226F">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Примітки:Одержаний чистий прибуток у звітному році склав 2710 тис.грн.</w:t>
      </w:r>
    </w:p>
    <w:p w:rsidR="00A8226F" w:rsidRDefault="00A8226F" w:rsidP="00A8226F">
      <w:pPr>
        <w:widowControl w:val="0"/>
        <w:autoSpaceDE w:val="0"/>
        <w:autoSpaceDN w:val="0"/>
        <w:adjustRightInd w:val="0"/>
        <w:rPr>
          <w:rFonts w:ascii="Times New Roman CYR" w:hAnsi="Times New Roman CYR" w:cs="Times New Roman CYR"/>
        </w:rPr>
      </w:pPr>
    </w:p>
    <w:p w:rsidR="00A8226F" w:rsidRDefault="00A8226F" w:rsidP="00A8226F">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Керівник</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Морозенко Євгенiй Вадимович</w:t>
      </w:r>
      <w:r>
        <w:rPr>
          <w:rFonts w:ascii="Times New Roman CYR" w:hAnsi="Times New Roman CYR" w:cs="Times New Roman CYR"/>
        </w:rPr>
        <w:tab/>
      </w:r>
    </w:p>
    <w:p w:rsidR="00A8226F" w:rsidRPr="00546E65" w:rsidRDefault="00A8226F" w:rsidP="00A8226F">
      <w:pPr>
        <w:widowControl w:val="0"/>
        <w:autoSpaceDE w:val="0"/>
        <w:autoSpaceDN w:val="0"/>
        <w:adjustRightInd w:val="0"/>
        <w:rPr>
          <w:rFonts w:ascii="Times New Roman CYR" w:hAnsi="Times New Roman CYR" w:cs="Times New Roman CYR"/>
        </w:rPr>
      </w:pPr>
    </w:p>
    <w:p w:rsidR="00A8226F" w:rsidRPr="00546E65" w:rsidRDefault="00A8226F" w:rsidP="00A8226F">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Головний бухгалтер</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Шурупова Iрина Юлiївна</w:t>
      </w:r>
    </w:p>
    <w:p w:rsidR="00A8226F" w:rsidRDefault="00B16844" w:rsidP="00A8226F">
      <w:pPr>
        <w:jc w:val="both"/>
        <w:rPr>
          <w:sz w:val="24"/>
        </w:rPr>
      </w:pPr>
      <w:r>
        <w:rPr>
          <w:sz w:val="24"/>
        </w:rPr>
        <w:br w:type="page"/>
      </w:r>
    </w:p>
    <w:p w:rsidR="002F43D3" w:rsidRPr="00164C4C" w:rsidRDefault="002F43D3" w:rsidP="002F43D3">
      <w:pPr>
        <w:jc w:val="right"/>
        <w:rPr>
          <w:sz w:val="24"/>
          <w:lang w:val="uk-UA"/>
        </w:rPr>
      </w:pPr>
      <w:r w:rsidRPr="00164C4C">
        <w:rPr>
          <w:sz w:val="24"/>
        </w:rPr>
        <w:t xml:space="preserve">Додаток № </w:t>
      </w:r>
      <w:r>
        <w:rPr>
          <w:sz w:val="28"/>
          <w:lang w:val="uk-UA"/>
        </w:rPr>
        <w:t>10</w:t>
      </w:r>
    </w:p>
    <w:p w:rsidR="002F43D3" w:rsidRPr="00164C4C" w:rsidRDefault="002F43D3" w:rsidP="002F43D3">
      <w:pPr>
        <w:jc w:val="right"/>
        <w:rPr>
          <w:sz w:val="24"/>
        </w:rPr>
      </w:pPr>
      <w:r w:rsidRPr="00164C4C">
        <w:rPr>
          <w:sz w:val="24"/>
        </w:rPr>
        <w:t xml:space="preserve">до протоколу № </w:t>
      </w:r>
      <w:r w:rsidRPr="00164C4C">
        <w:rPr>
          <w:sz w:val="24"/>
          <w:lang w:val="uk-UA"/>
        </w:rPr>
        <w:t xml:space="preserve">14 </w:t>
      </w:r>
      <w:r w:rsidRPr="00164C4C">
        <w:rPr>
          <w:sz w:val="24"/>
        </w:rPr>
        <w:t>в</w:t>
      </w:r>
      <w:r w:rsidRPr="00164C4C">
        <w:rPr>
          <w:sz w:val="24"/>
          <w:lang w:val="uk-UA"/>
        </w:rPr>
        <w:t>ід 28.10.2010 р</w:t>
      </w:r>
      <w:r w:rsidRPr="00164C4C">
        <w:rPr>
          <w:sz w:val="24"/>
        </w:rPr>
        <w:t>.</w:t>
      </w:r>
    </w:p>
    <w:p w:rsidR="00BC3F52" w:rsidRPr="002F43D3" w:rsidRDefault="00BC3F52" w:rsidP="00BC3F52">
      <w:pPr>
        <w:jc w:val="both"/>
        <w:rPr>
          <w:sz w:val="24"/>
        </w:rPr>
      </w:pPr>
    </w:p>
    <w:p w:rsidR="002F43D3" w:rsidRPr="00563171" w:rsidRDefault="002F43D3" w:rsidP="002F43D3">
      <w:pPr>
        <w:widowControl w:val="0"/>
        <w:autoSpaceDE w:val="0"/>
        <w:autoSpaceDN w:val="0"/>
        <w:adjustRightInd w:val="0"/>
        <w:rPr>
          <w:rFonts w:ascii="Times New Roman CYR" w:hAnsi="Times New Roman CYR" w:cs="Times New Roman CYR"/>
        </w:rPr>
      </w:pPr>
    </w:p>
    <w:tbl>
      <w:tblPr>
        <w:tblW w:w="0" w:type="auto"/>
        <w:jc w:val="center"/>
        <w:tblLayout w:type="fixed"/>
        <w:tblLook w:val="0000"/>
      </w:tblPr>
      <w:tblGrid>
        <w:gridCol w:w="4320"/>
        <w:gridCol w:w="6840"/>
        <w:gridCol w:w="1800"/>
        <w:gridCol w:w="1440"/>
      </w:tblGrid>
      <w:tr w:rsidR="00A8226F">
        <w:tblPrEx>
          <w:tblCellMar>
            <w:top w:w="0" w:type="dxa"/>
            <w:bottom w:w="0" w:type="dxa"/>
          </w:tblCellMar>
        </w:tblPrEx>
        <w:trPr>
          <w:gridBefore w:val="2"/>
          <w:wBefore w:w="11160" w:type="dxa"/>
          <w:trHeight w:val="200"/>
          <w:jc w:val="center"/>
        </w:trPr>
        <w:tc>
          <w:tcPr>
            <w:tcW w:w="1800" w:type="dxa"/>
            <w:tcBorders>
              <w:top w:val="nil"/>
              <w:left w:val="nil"/>
              <w:bottom w:val="nil"/>
              <w:right w:val="single" w:sz="6" w:space="0" w:color="auto"/>
            </w:tcBorders>
            <w:vAlign w:val="center"/>
          </w:tcPr>
          <w:p w:rsidR="00A8226F" w:rsidRDefault="00A8226F" w:rsidP="00724BB0">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Дата</w:t>
            </w:r>
          </w:p>
        </w:tc>
        <w:tc>
          <w:tcPr>
            <w:tcW w:w="1440"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rFonts w:ascii="Times New Roman CYR" w:hAnsi="Times New Roman CYR" w:cs="Times New Roman CYR"/>
                <w:lang w:val="en-US"/>
              </w:rPr>
            </w:pPr>
            <w:r>
              <w:rPr>
                <w:rFonts w:ascii="Times New Roman CYR" w:hAnsi="Times New Roman CYR" w:cs="Times New Roman CYR"/>
                <w:lang w:val="en-US"/>
              </w:rPr>
              <w:t>2010.01.01</w:t>
            </w:r>
          </w:p>
        </w:tc>
      </w:tr>
      <w:tr w:rsidR="00A8226F">
        <w:tblPrEx>
          <w:tblCellMar>
            <w:top w:w="0" w:type="dxa"/>
            <w:bottom w:w="0" w:type="dxa"/>
          </w:tblCellMar>
        </w:tblPrEx>
        <w:trPr>
          <w:jc w:val="center"/>
        </w:trPr>
        <w:tc>
          <w:tcPr>
            <w:tcW w:w="4320" w:type="dxa"/>
            <w:tcBorders>
              <w:top w:val="nil"/>
              <w:left w:val="nil"/>
              <w:bottom w:val="nil"/>
              <w:right w:val="nil"/>
            </w:tcBorders>
            <w:vAlign w:val="center"/>
          </w:tcPr>
          <w:p w:rsidR="00A8226F" w:rsidRDefault="00A8226F" w:rsidP="00724BB0">
            <w:pPr>
              <w:widowControl w:val="0"/>
              <w:autoSpaceDE w:val="0"/>
              <w:autoSpaceDN w:val="0"/>
              <w:adjustRightInd w:val="0"/>
              <w:ind w:left="-13" w:firstLine="13"/>
              <w:rPr>
                <w:b/>
                <w:bCs/>
              </w:rPr>
            </w:pPr>
            <w:r>
              <w:rPr>
                <w:b/>
                <w:bCs/>
              </w:rPr>
              <w:t>Підприємство</w:t>
            </w:r>
          </w:p>
        </w:tc>
        <w:tc>
          <w:tcPr>
            <w:tcW w:w="6840" w:type="dxa"/>
            <w:tcBorders>
              <w:top w:val="nil"/>
              <w:left w:val="nil"/>
              <w:bottom w:val="nil"/>
              <w:right w:val="nil"/>
            </w:tcBorders>
          </w:tcPr>
          <w:p w:rsidR="00A8226F" w:rsidRDefault="00A8226F" w:rsidP="00724BB0"/>
        </w:tc>
        <w:tc>
          <w:tcPr>
            <w:tcW w:w="1800" w:type="dxa"/>
            <w:tcBorders>
              <w:top w:val="nil"/>
              <w:left w:val="nil"/>
              <w:bottom w:val="nil"/>
              <w:right w:val="single" w:sz="6" w:space="0" w:color="auto"/>
            </w:tcBorders>
            <w:vAlign w:val="center"/>
          </w:tcPr>
          <w:p w:rsidR="00A8226F" w:rsidRDefault="00A8226F" w:rsidP="00724BB0">
            <w:pPr>
              <w:widowControl w:val="0"/>
              <w:autoSpaceDE w:val="0"/>
              <w:autoSpaceDN w:val="0"/>
              <w:adjustRightInd w:val="0"/>
              <w:rPr>
                <w:b/>
                <w:bCs/>
              </w:rPr>
            </w:pPr>
            <w:r>
              <w:rPr>
                <w:b/>
                <w:bCs/>
              </w:rPr>
              <w:t>за ЄДРПОУ</w:t>
            </w:r>
          </w:p>
        </w:tc>
        <w:tc>
          <w:tcPr>
            <w:tcW w:w="1440"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t>14311614</w:t>
            </w:r>
          </w:p>
        </w:tc>
      </w:tr>
      <w:tr w:rsidR="00A8226F">
        <w:tblPrEx>
          <w:tblCellMar>
            <w:top w:w="0" w:type="dxa"/>
            <w:bottom w:w="0" w:type="dxa"/>
          </w:tblCellMar>
        </w:tblPrEx>
        <w:trPr>
          <w:trHeight w:val="298"/>
          <w:jc w:val="center"/>
        </w:trPr>
        <w:tc>
          <w:tcPr>
            <w:tcW w:w="4320" w:type="dxa"/>
            <w:tcBorders>
              <w:top w:val="nil"/>
              <w:left w:val="nil"/>
              <w:bottom w:val="nil"/>
              <w:right w:val="nil"/>
            </w:tcBorders>
            <w:vAlign w:val="center"/>
          </w:tcPr>
          <w:p w:rsidR="00A8226F" w:rsidRDefault="00A8226F" w:rsidP="00724BB0">
            <w:pPr>
              <w:widowControl w:val="0"/>
              <w:autoSpaceDE w:val="0"/>
              <w:autoSpaceDN w:val="0"/>
              <w:adjustRightInd w:val="0"/>
              <w:rPr>
                <w:b/>
                <w:bCs/>
              </w:rPr>
            </w:pPr>
            <w:r>
              <w:rPr>
                <w:b/>
                <w:bCs/>
              </w:rPr>
              <w:t>Територія</w:t>
            </w:r>
          </w:p>
        </w:tc>
        <w:tc>
          <w:tcPr>
            <w:tcW w:w="6840" w:type="dxa"/>
            <w:tcBorders>
              <w:top w:val="nil"/>
              <w:left w:val="nil"/>
              <w:bottom w:val="nil"/>
              <w:right w:val="nil"/>
            </w:tcBorders>
          </w:tcPr>
          <w:p w:rsidR="00A8226F" w:rsidRDefault="00A8226F" w:rsidP="00724BB0">
            <w:r>
              <w:t>ДНIПРОПЕТРОВСЬКА ОБЛАСТЬ/М.ДНIПРОПЕТРОВСЬК</w:t>
            </w:r>
          </w:p>
        </w:tc>
        <w:tc>
          <w:tcPr>
            <w:tcW w:w="1800" w:type="dxa"/>
            <w:tcBorders>
              <w:top w:val="nil"/>
              <w:left w:val="nil"/>
              <w:bottom w:val="nil"/>
              <w:right w:val="single" w:sz="6" w:space="0" w:color="auto"/>
            </w:tcBorders>
            <w:vAlign w:val="center"/>
          </w:tcPr>
          <w:p w:rsidR="00A8226F" w:rsidRDefault="00A8226F" w:rsidP="00724BB0">
            <w:pPr>
              <w:widowControl w:val="0"/>
              <w:autoSpaceDE w:val="0"/>
              <w:autoSpaceDN w:val="0"/>
              <w:adjustRightInd w:val="0"/>
              <w:rPr>
                <w:b/>
                <w:bCs/>
              </w:rPr>
            </w:pPr>
            <w:r>
              <w:rPr>
                <w:b/>
                <w:bCs/>
              </w:rPr>
              <w:t>за КОАТУУ</w:t>
            </w:r>
          </w:p>
        </w:tc>
        <w:tc>
          <w:tcPr>
            <w:tcW w:w="1440"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t>1200000000</w:t>
            </w:r>
          </w:p>
        </w:tc>
      </w:tr>
      <w:tr w:rsidR="00A8226F">
        <w:tblPrEx>
          <w:tblCellMar>
            <w:top w:w="0" w:type="dxa"/>
            <w:bottom w:w="0" w:type="dxa"/>
          </w:tblCellMar>
        </w:tblPrEx>
        <w:trPr>
          <w:trHeight w:val="298"/>
          <w:jc w:val="center"/>
        </w:trPr>
        <w:tc>
          <w:tcPr>
            <w:tcW w:w="4320" w:type="dxa"/>
            <w:tcBorders>
              <w:top w:val="nil"/>
              <w:left w:val="nil"/>
              <w:bottom w:val="nil"/>
              <w:right w:val="nil"/>
            </w:tcBorders>
            <w:vAlign w:val="center"/>
          </w:tcPr>
          <w:p w:rsidR="00A8226F" w:rsidRDefault="00A8226F" w:rsidP="00724BB0">
            <w:pPr>
              <w:widowControl w:val="0"/>
              <w:autoSpaceDE w:val="0"/>
              <w:autoSpaceDN w:val="0"/>
              <w:adjustRightInd w:val="0"/>
              <w:rPr>
                <w:b/>
                <w:bCs/>
              </w:rPr>
            </w:pPr>
            <w:r>
              <w:rPr>
                <w:b/>
                <w:bCs/>
              </w:rPr>
              <w:t>Орган державного управління</w:t>
            </w:r>
          </w:p>
        </w:tc>
        <w:tc>
          <w:tcPr>
            <w:tcW w:w="6840" w:type="dxa"/>
            <w:tcBorders>
              <w:top w:val="nil"/>
              <w:left w:val="nil"/>
              <w:bottom w:val="nil"/>
              <w:right w:val="nil"/>
            </w:tcBorders>
          </w:tcPr>
          <w:p w:rsidR="00A8226F" w:rsidRDefault="00A8226F" w:rsidP="00724BB0">
            <w:r>
              <w:t>Акціонерні товариства відкритого типу, створені на</w:t>
            </w:r>
          </w:p>
        </w:tc>
        <w:tc>
          <w:tcPr>
            <w:tcW w:w="1800" w:type="dxa"/>
            <w:tcBorders>
              <w:top w:val="nil"/>
              <w:left w:val="nil"/>
              <w:bottom w:val="nil"/>
              <w:right w:val="single" w:sz="6" w:space="0" w:color="auto"/>
            </w:tcBorders>
            <w:vAlign w:val="center"/>
          </w:tcPr>
          <w:p w:rsidR="00A8226F" w:rsidRDefault="00A8226F" w:rsidP="00724BB0">
            <w:pPr>
              <w:widowControl w:val="0"/>
              <w:autoSpaceDE w:val="0"/>
              <w:autoSpaceDN w:val="0"/>
              <w:adjustRightInd w:val="0"/>
              <w:rPr>
                <w:b/>
                <w:bCs/>
              </w:rPr>
            </w:pPr>
            <w:r>
              <w:rPr>
                <w:b/>
                <w:bCs/>
              </w:rPr>
              <w:t>за СПОДУ</w:t>
            </w:r>
          </w:p>
        </w:tc>
        <w:tc>
          <w:tcPr>
            <w:tcW w:w="1440"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t>6024</w:t>
            </w:r>
          </w:p>
        </w:tc>
      </w:tr>
      <w:tr w:rsidR="00A8226F">
        <w:tblPrEx>
          <w:tblCellMar>
            <w:top w:w="0" w:type="dxa"/>
            <w:bottom w:w="0" w:type="dxa"/>
          </w:tblCellMar>
        </w:tblPrEx>
        <w:trPr>
          <w:trHeight w:val="298"/>
          <w:jc w:val="center"/>
        </w:trPr>
        <w:tc>
          <w:tcPr>
            <w:tcW w:w="4320" w:type="dxa"/>
            <w:tcBorders>
              <w:top w:val="nil"/>
              <w:left w:val="nil"/>
              <w:bottom w:val="nil"/>
              <w:right w:val="nil"/>
            </w:tcBorders>
            <w:vAlign w:val="center"/>
          </w:tcPr>
          <w:p w:rsidR="00A8226F" w:rsidRPr="008E52B6" w:rsidRDefault="00A8226F" w:rsidP="00724BB0">
            <w:pPr>
              <w:widowControl w:val="0"/>
              <w:autoSpaceDE w:val="0"/>
              <w:autoSpaceDN w:val="0"/>
              <w:adjustRightInd w:val="0"/>
              <w:rPr>
                <w:b/>
                <w:bCs/>
              </w:rPr>
            </w:pPr>
            <w:r w:rsidRPr="008E52B6">
              <w:rPr>
                <w:b/>
                <w:bCs/>
              </w:rPr>
              <w:t>Організаційно-правова форма господарювання</w:t>
            </w:r>
          </w:p>
        </w:tc>
        <w:tc>
          <w:tcPr>
            <w:tcW w:w="6840" w:type="dxa"/>
            <w:tcBorders>
              <w:top w:val="nil"/>
              <w:left w:val="nil"/>
              <w:bottom w:val="nil"/>
              <w:right w:val="nil"/>
            </w:tcBorders>
          </w:tcPr>
          <w:p w:rsidR="00A8226F" w:rsidRPr="008E52B6" w:rsidRDefault="00A8226F" w:rsidP="00724BB0">
            <w:r>
              <w:t>Вiдкрите акцiонерне товариство</w:t>
            </w:r>
          </w:p>
        </w:tc>
        <w:tc>
          <w:tcPr>
            <w:tcW w:w="1800" w:type="dxa"/>
            <w:tcBorders>
              <w:top w:val="nil"/>
              <w:left w:val="nil"/>
              <w:bottom w:val="nil"/>
              <w:right w:val="single" w:sz="6" w:space="0" w:color="auto"/>
            </w:tcBorders>
            <w:vAlign w:val="center"/>
          </w:tcPr>
          <w:p w:rsidR="00A8226F" w:rsidRPr="008E52B6" w:rsidRDefault="00A8226F" w:rsidP="00724BB0">
            <w:pPr>
              <w:widowControl w:val="0"/>
              <w:autoSpaceDE w:val="0"/>
              <w:autoSpaceDN w:val="0"/>
              <w:adjustRightInd w:val="0"/>
              <w:rPr>
                <w:b/>
                <w:bCs/>
              </w:rPr>
            </w:pPr>
            <w:r w:rsidRPr="008E52B6">
              <w:rPr>
                <w:b/>
                <w:bCs/>
              </w:rPr>
              <w:t>за КОПФГ</w:t>
            </w:r>
          </w:p>
        </w:tc>
        <w:tc>
          <w:tcPr>
            <w:tcW w:w="1440" w:type="dxa"/>
            <w:tcBorders>
              <w:top w:val="single" w:sz="6" w:space="0" w:color="auto"/>
              <w:left w:val="single" w:sz="6" w:space="0" w:color="auto"/>
              <w:bottom w:val="single" w:sz="6" w:space="0" w:color="auto"/>
              <w:right w:val="single" w:sz="6" w:space="0" w:color="auto"/>
            </w:tcBorders>
          </w:tcPr>
          <w:p w:rsidR="00A8226F" w:rsidRPr="008E52B6" w:rsidRDefault="00A8226F" w:rsidP="00724BB0">
            <w:pPr>
              <w:jc w:val="center"/>
            </w:pPr>
            <w:r w:rsidRPr="008E52B6">
              <w:t>231</w:t>
            </w:r>
          </w:p>
        </w:tc>
      </w:tr>
      <w:tr w:rsidR="00A8226F">
        <w:tblPrEx>
          <w:tblCellMar>
            <w:top w:w="0" w:type="dxa"/>
            <w:bottom w:w="0" w:type="dxa"/>
          </w:tblCellMar>
        </w:tblPrEx>
        <w:trPr>
          <w:trHeight w:val="298"/>
          <w:jc w:val="center"/>
        </w:trPr>
        <w:tc>
          <w:tcPr>
            <w:tcW w:w="4320" w:type="dxa"/>
            <w:tcBorders>
              <w:top w:val="nil"/>
              <w:left w:val="nil"/>
              <w:bottom w:val="nil"/>
              <w:right w:val="nil"/>
            </w:tcBorders>
            <w:vAlign w:val="center"/>
          </w:tcPr>
          <w:p w:rsidR="00A8226F" w:rsidRDefault="00A8226F" w:rsidP="00724BB0">
            <w:pPr>
              <w:widowControl w:val="0"/>
              <w:autoSpaceDE w:val="0"/>
              <w:autoSpaceDN w:val="0"/>
              <w:adjustRightInd w:val="0"/>
              <w:rPr>
                <w:b/>
                <w:bCs/>
              </w:rPr>
            </w:pPr>
            <w:r>
              <w:rPr>
                <w:b/>
                <w:bCs/>
              </w:rPr>
              <w:t>Вид економічної діяльності</w:t>
            </w:r>
          </w:p>
        </w:tc>
        <w:tc>
          <w:tcPr>
            <w:tcW w:w="6840" w:type="dxa"/>
            <w:tcBorders>
              <w:top w:val="nil"/>
              <w:left w:val="nil"/>
              <w:bottom w:val="nil"/>
              <w:right w:val="nil"/>
            </w:tcBorders>
          </w:tcPr>
          <w:p w:rsidR="00A8226F" w:rsidRDefault="00A8226F" w:rsidP="00724BB0">
            <w:r>
              <w:t>Виробництво лiтальних апаратiв, включаючи космiчнi</w:t>
            </w:r>
          </w:p>
        </w:tc>
        <w:tc>
          <w:tcPr>
            <w:tcW w:w="1800" w:type="dxa"/>
            <w:tcBorders>
              <w:top w:val="nil"/>
              <w:left w:val="nil"/>
              <w:bottom w:val="nil"/>
              <w:right w:val="single" w:sz="6" w:space="0" w:color="auto"/>
            </w:tcBorders>
            <w:vAlign w:val="center"/>
          </w:tcPr>
          <w:p w:rsidR="00A8226F" w:rsidRDefault="00A8226F" w:rsidP="00724BB0">
            <w:pPr>
              <w:widowControl w:val="0"/>
              <w:autoSpaceDE w:val="0"/>
              <w:autoSpaceDN w:val="0"/>
              <w:adjustRightInd w:val="0"/>
              <w:rPr>
                <w:b/>
                <w:bCs/>
              </w:rPr>
            </w:pPr>
            <w:r>
              <w:rPr>
                <w:b/>
                <w:bCs/>
              </w:rPr>
              <w:t>за КВЕД</w:t>
            </w:r>
          </w:p>
        </w:tc>
        <w:tc>
          <w:tcPr>
            <w:tcW w:w="1440"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t>35.30.0</w:t>
            </w:r>
          </w:p>
        </w:tc>
      </w:tr>
      <w:tr w:rsidR="00A8226F">
        <w:tblPrEx>
          <w:tblCellMar>
            <w:top w:w="0" w:type="dxa"/>
            <w:bottom w:w="0" w:type="dxa"/>
          </w:tblCellMar>
        </w:tblPrEx>
        <w:trPr>
          <w:trHeight w:val="298"/>
          <w:jc w:val="center"/>
        </w:trPr>
        <w:tc>
          <w:tcPr>
            <w:tcW w:w="4320" w:type="dxa"/>
            <w:tcBorders>
              <w:top w:val="nil"/>
              <w:left w:val="nil"/>
              <w:bottom w:val="nil"/>
              <w:right w:val="nil"/>
            </w:tcBorders>
            <w:vAlign w:val="center"/>
          </w:tcPr>
          <w:p w:rsidR="00A8226F" w:rsidRPr="00F777E6" w:rsidRDefault="00A8226F" w:rsidP="00724BB0">
            <w:pPr>
              <w:widowControl w:val="0"/>
              <w:autoSpaceDE w:val="0"/>
              <w:autoSpaceDN w:val="0"/>
              <w:adjustRightInd w:val="0"/>
              <w:rPr>
                <w:b/>
                <w:bCs/>
              </w:rPr>
            </w:pPr>
            <w:r w:rsidRPr="00F777E6">
              <w:rPr>
                <w:b/>
                <w:bCs/>
              </w:rPr>
              <w:t>Середня кількість працівників</w:t>
            </w:r>
          </w:p>
        </w:tc>
        <w:tc>
          <w:tcPr>
            <w:tcW w:w="6840" w:type="dxa"/>
            <w:tcBorders>
              <w:top w:val="nil"/>
              <w:left w:val="nil"/>
              <w:bottom w:val="nil"/>
              <w:right w:val="nil"/>
            </w:tcBorders>
            <w:vAlign w:val="center"/>
          </w:tcPr>
          <w:p w:rsidR="00A8226F" w:rsidRDefault="00A8226F" w:rsidP="00724BB0">
            <w:pPr>
              <w:widowControl w:val="0"/>
              <w:autoSpaceDE w:val="0"/>
              <w:autoSpaceDN w:val="0"/>
              <w:adjustRightInd w:val="0"/>
            </w:pPr>
            <w:r>
              <w:t>2395</w:t>
            </w:r>
          </w:p>
        </w:tc>
        <w:tc>
          <w:tcPr>
            <w:tcW w:w="1800" w:type="dxa"/>
            <w:tcBorders>
              <w:top w:val="nil"/>
              <w:left w:val="nil"/>
              <w:bottom w:val="nil"/>
              <w:right w:val="single" w:sz="6" w:space="0" w:color="auto"/>
            </w:tcBorders>
            <w:vAlign w:val="center"/>
          </w:tcPr>
          <w:p w:rsidR="00A8226F" w:rsidRDefault="00A8226F" w:rsidP="00724BB0">
            <w:pPr>
              <w:widowControl w:val="0"/>
              <w:autoSpaceDE w:val="0"/>
              <w:autoSpaceDN w:val="0"/>
              <w:adjustRightInd w:val="0"/>
              <w:rPr>
                <w:b/>
                <w:bCs/>
              </w:rPr>
            </w:pPr>
            <w:r>
              <w:rPr>
                <w:b/>
                <w:bCs/>
              </w:rPr>
              <w:t>Контрольна сума</w:t>
            </w:r>
          </w:p>
        </w:tc>
        <w:tc>
          <w:tcPr>
            <w:tcW w:w="1440"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pPr>
          </w:p>
        </w:tc>
      </w:tr>
      <w:tr w:rsidR="00A8226F">
        <w:tblPrEx>
          <w:tblCellMar>
            <w:top w:w="0" w:type="dxa"/>
            <w:bottom w:w="0" w:type="dxa"/>
          </w:tblCellMar>
        </w:tblPrEx>
        <w:trPr>
          <w:gridAfter w:val="2"/>
          <w:wAfter w:w="3240" w:type="dxa"/>
          <w:trHeight w:val="298"/>
          <w:jc w:val="center"/>
        </w:trPr>
        <w:tc>
          <w:tcPr>
            <w:tcW w:w="4320" w:type="dxa"/>
            <w:tcBorders>
              <w:top w:val="nil"/>
              <w:left w:val="nil"/>
              <w:bottom w:val="nil"/>
              <w:right w:val="nil"/>
            </w:tcBorders>
            <w:vAlign w:val="center"/>
          </w:tcPr>
          <w:p w:rsidR="00A8226F" w:rsidRDefault="00A8226F" w:rsidP="00724BB0">
            <w:pPr>
              <w:widowControl w:val="0"/>
              <w:autoSpaceDE w:val="0"/>
              <w:autoSpaceDN w:val="0"/>
              <w:adjustRightInd w:val="0"/>
              <w:rPr>
                <w:b/>
                <w:bCs/>
              </w:rPr>
            </w:pPr>
            <w:r>
              <w:rPr>
                <w:b/>
                <w:bCs/>
              </w:rPr>
              <w:t>Одиниця виміру</w:t>
            </w:r>
          </w:p>
        </w:tc>
        <w:tc>
          <w:tcPr>
            <w:tcW w:w="6840" w:type="dxa"/>
            <w:tcBorders>
              <w:top w:val="nil"/>
              <w:left w:val="nil"/>
              <w:bottom w:val="nil"/>
              <w:right w:val="nil"/>
            </w:tcBorders>
          </w:tcPr>
          <w:p w:rsidR="00A8226F" w:rsidRDefault="00A8226F" w:rsidP="00724BB0">
            <w:pPr>
              <w:widowControl w:val="0"/>
              <w:autoSpaceDE w:val="0"/>
              <w:autoSpaceDN w:val="0"/>
              <w:adjustRightInd w:val="0"/>
            </w:pPr>
            <w:r>
              <w:t>тис.грн.</w:t>
            </w:r>
          </w:p>
        </w:tc>
      </w:tr>
    </w:tbl>
    <w:p w:rsidR="00A8226F" w:rsidRPr="002B74BE" w:rsidRDefault="00A8226F" w:rsidP="00A8226F">
      <w:pPr>
        <w:widowControl w:val="0"/>
        <w:autoSpaceDE w:val="0"/>
        <w:autoSpaceDN w:val="0"/>
        <w:adjustRightInd w:val="0"/>
        <w:jc w:val="center"/>
        <w:rPr>
          <w:b/>
          <w:bCs/>
        </w:rPr>
      </w:pPr>
    </w:p>
    <w:p w:rsidR="00A8226F" w:rsidRDefault="00A8226F" w:rsidP="00A8226F">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ПРИМІТКИ ДО РІЧНОЇ ФІНАНСОВОЇ ЗВІТНОСТІ</w:t>
      </w:r>
    </w:p>
    <w:p w:rsidR="00A8226F" w:rsidRDefault="00A8226F" w:rsidP="00A8226F">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за</w:t>
      </w:r>
      <w:r>
        <w:rPr>
          <w:rFonts w:ascii="Times New Roman CYR" w:hAnsi="Times New Roman CYR" w:cs="Times New Roman CYR"/>
          <w:lang w:val="en-US"/>
        </w:rPr>
        <w:t xml:space="preserve"> </w:t>
      </w:r>
      <w:r>
        <w:rPr>
          <w:rFonts w:ascii="Times New Roman CYR" w:hAnsi="Times New Roman CYR" w:cs="Times New Roman CYR"/>
        </w:rPr>
        <w:t>2009</w:t>
      </w:r>
      <w:r>
        <w:rPr>
          <w:rFonts w:ascii="Times New Roman CYR" w:hAnsi="Times New Roman CYR" w:cs="Times New Roman CYR"/>
          <w:lang w:val="en-US"/>
        </w:rPr>
        <w:t xml:space="preserve"> </w:t>
      </w:r>
      <w:r>
        <w:rPr>
          <w:rFonts w:ascii="Times New Roman CYR" w:hAnsi="Times New Roman CYR" w:cs="Times New Roman CYR"/>
        </w:rPr>
        <w:t>pік</w:t>
      </w:r>
    </w:p>
    <w:tbl>
      <w:tblPr>
        <w:tblW w:w="0" w:type="auto"/>
        <w:jc w:val="center"/>
        <w:tblInd w:w="-252" w:type="dxa"/>
        <w:tblBorders>
          <w:top w:val="single" w:sz="6" w:space="0" w:color="auto"/>
          <w:left w:val="single" w:sz="6" w:space="0" w:color="auto"/>
          <w:bottom w:val="single" w:sz="6" w:space="0" w:color="auto"/>
          <w:right w:val="single" w:sz="6" w:space="0" w:color="auto"/>
        </w:tblBorders>
        <w:tblLayout w:type="fixed"/>
        <w:tblCellMar>
          <w:left w:w="10" w:type="dxa"/>
          <w:right w:w="10" w:type="dxa"/>
        </w:tblCellMar>
        <w:tblLook w:val="0000"/>
      </w:tblPr>
      <w:tblGrid>
        <w:gridCol w:w="10"/>
        <w:gridCol w:w="2986"/>
        <w:gridCol w:w="512"/>
        <w:gridCol w:w="362"/>
        <w:gridCol w:w="492"/>
        <w:gridCol w:w="804"/>
        <w:gridCol w:w="948"/>
        <w:gridCol w:w="905"/>
        <w:gridCol w:w="824"/>
        <w:gridCol w:w="902"/>
        <w:gridCol w:w="10"/>
        <w:gridCol w:w="823"/>
        <w:gridCol w:w="402"/>
        <w:gridCol w:w="464"/>
        <w:gridCol w:w="867"/>
        <w:gridCol w:w="895"/>
        <w:gridCol w:w="838"/>
        <w:gridCol w:w="598"/>
        <w:gridCol w:w="288"/>
        <w:gridCol w:w="848"/>
        <w:gridCol w:w="14"/>
      </w:tblGrid>
      <w:tr w:rsidR="00A8226F" w:rsidTr="00B16844">
        <w:tblPrEx>
          <w:tblCellMar>
            <w:top w:w="0" w:type="dxa"/>
            <w:bottom w:w="0" w:type="dxa"/>
          </w:tblCellMar>
        </w:tblPrEx>
        <w:trPr>
          <w:gridBefore w:val="4"/>
          <w:wBefore w:w="3870" w:type="dxa"/>
          <w:trHeight w:val="288"/>
          <w:jc w:val="center"/>
        </w:trPr>
        <w:tc>
          <w:tcPr>
            <w:tcW w:w="6110" w:type="dxa"/>
            <w:gridSpan w:val="9"/>
            <w:tcBorders>
              <w:top w:val="nil"/>
              <w:left w:val="nil"/>
              <w:bottom w:val="nil"/>
              <w:right w:val="nil"/>
            </w:tcBorders>
            <w:vAlign w:val="center"/>
          </w:tcPr>
          <w:p w:rsidR="00A8226F" w:rsidRDefault="00A8226F" w:rsidP="00724BB0">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I. Нематеріальні активи</w:t>
            </w:r>
          </w:p>
        </w:tc>
        <w:tc>
          <w:tcPr>
            <w:tcW w:w="2226" w:type="dxa"/>
            <w:gridSpan w:val="3"/>
            <w:tcBorders>
              <w:top w:val="nil"/>
              <w:left w:val="nil"/>
              <w:bottom w:val="nil"/>
              <w:right w:val="nil"/>
            </w:tcBorders>
            <w:vAlign w:val="center"/>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Форма N 5</w:t>
            </w:r>
          </w:p>
        </w:tc>
        <w:tc>
          <w:tcPr>
            <w:tcW w:w="1436" w:type="dxa"/>
            <w:gridSpan w:val="2"/>
            <w:tcBorders>
              <w:top w:val="nil"/>
              <w:left w:val="nil"/>
              <w:bottom w:val="nil"/>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Код за ДКУД</w:t>
            </w:r>
          </w:p>
        </w:tc>
        <w:tc>
          <w:tcPr>
            <w:tcW w:w="1150" w:type="dxa"/>
            <w:gridSpan w:val="3"/>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1801008</w:t>
            </w:r>
          </w:p>
        </w:tc>
      </w:tr>
      <w:tr w:rsidR="00A8226F" w:rsidTr="00B16844">
        <w:tblPrEx>
          <w:tblCellMar>
            <w:top w:w="0" w:type="dxa"/>
            <w:bottom w:w="0" w:type="dxa"/>
          </w:tblCellMar>
        </w:tblPrEx>
        <w:trPr>
          <w:gridAfter w:val="1"/>
          <w:wAfter w:w="14" w:type="dxa"/>
          <w:cantSplit/>
          <w:trHeight w:val="517"/>
          <w:jc w:val="center"/>
        </w:trPr>
        <w:tc>
          <w:tcPr>
            <w:tcW w:w="2996" w:type="dxa"/>
            <w:gridSpan w:val="2"/>
            <w:vMerge w:val="restart"/>
            <w:tcBorders>
              <w:top w:val="single" w:sz="6" w:space="0" w:color="auto"/>
              <w:left w:val="single" w:sz="6" w:space="0" w:color="auto"/>
              <w:bottom w:val="nil"/>
              <w:right w:val="single" w:sz="6" w:space="0" w:color="auto"/>
            </w:tcBorders>
            <w:shd w:val="clear" w:color="auto" w:fill="E6E6E6"/>
            <w:vAlign w:val="center"/>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Групи нематеріальних активів</w:t>
            </w:r>
          </w:p>
        </w:tc>
        <w:tc>
          <w:tcPr>
            <w:tcW w:w="512" w:type="dxa"/>
            <w:vMerge w:val="restart"/>
            <w:tcBorders>
              <w:top w:val="single" w:sz="6" w:space="0" w:color="auto"/>
              <w:left w:val="single" w:sz="6" w:space="0" w:color="auto"/>
              <w:bottom w:val="nil"/>
              <w:right w:val="single" w:sz="6" w:space="0" w:color="auto"/>
            </w:tcBorders>
            <w:shd w:val="clear" w:color="auto" w:fill="E6E6E6"/>
            <w:vAlign w:val="center"/>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Код  рядка</w:t>
            </w:r>
          </w:p>
        </w:tc>
        <w:tc>
          <w:tcPr>
            <w:tcW w:w="1658" w:type="dxa"/>
            <w:gridSpan w:val="3"/>
            <w:tcBorders>
              <w:top w:val="single" w:sz="6" w:space="0" w:color="auto"/>
              <w:left w:val="single" w:sz="6" w:space="0" w:color="auto"/>
              <w:bottom w:val="single" w:sz="6" w:space="0" w:color="auto"/>
              <w:right w:val="single" w:sz="6" w:space="0" w:color="auto"/>
            </w:tcBorders>
            <w:shd w:val="clear" w:color="auto" w:fill="E6E6E6"/>
            <w:vAlign w:val="center"/>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Залишок на початок року</w:t>
            </w:r>
          </w:p>
        </w:tc>
        <w:tc>
          <w:tcPr>
            <w:tcW w:w="948" w:type="dxa"/>
            <w:vMerge w:val="restart"/>
            <w:tcBorders>
              <w:top w:val="single" w:sz="6" w:space="0" w:color="auto"/>
              <w:left w:val="single" w:sz="6" w:space="0" w:color="auto"/>
              <w:bottom w:val="nil"/>
              <w:right w:val="single" w:sz="6" w:space="0" w:color="auto"/>
            </w:tcBorders>
            <w:shd w:val="clear" w:color="auto" w:fill="E6E6E6"/>
            <w:vAlign w:val="center"/>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Надійшло за рік</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Переоцінка (дооцінка +, уцінка -)</w:t>
            </w:r>
          </w:p>
        </w:tc>
        <w:tc>
          <w:tcPr>
            <w:tcW w:w="1735" w:type="dxa"/>
            <w:gridSpan w:val="3"/>
            <w:tcBorders>
              <w:top w:val="single" w:sz="6" w:space="0" w:color="auto"/>
              <w:left w:val="single" w:sz="6" w:space="0" w:color="auto"/>
              <w:bottom w:val="single" w:sz="6" w:space="0" w:color="auto"/>
              <w:right w:val="single" w:sz="6" w:space="0" w:color="auto"/>
            </w:tcBorders>
            <w:shd w:val="clear" w:color="auto" w:fill="E6E6E6"/>
            <w:vAlign w:val="center"/>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Вибуло за рік</w:t>
            </w:r>
          </w:p>
        </w:tc>
        <w:tc>
          <w:tcPr>
            <w:tcW w:w="866" w:type="dxa"/>
            <w:gridSpan w:val="2"/>
            <w:vMerge w:val="restart"/>
            <w:tcBorders>
              <w:top w:val="single" w:sz="6" w:space="0" w:color="auto"/>
              <w:left w:val="single" w:sz="6" w:space="0" w:color="auto"/>
              <w:bottom w:val="nil"/>
              <w:right w:val="single" w:sz="6" w:space="0" w:color="auto"/>
            </w:tcBorders>
            <w:shd w:val="clear" w:color="auto" w:fill="E6E6E6"/>
            <w:vAlign w:val="center"/>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Нараховано амортизації за рік</w:t>
            </w:r>
          </w:p>
        </w:tc>
        <w:tc>
          <w:tcPr>
            <w:tcW w:w="867" w:type="dxa"/>
            <w:vMerge w:val="restart"/>
            <w:tcBorders>
              <w:top w:val="single" w:sz="6" w:space="0" w:color="auto"/>
              <w:left w:val="single" w:sz="6" w:space="0" w:color="auto"/>
              <w:bottom w:val="nil"/>
              <w:right w:val="single" w:sz="6" w:space="0" w:color="auto"/>
            </w:tcBorders>
            <w:shd w:val="clear" w:color="auto" w:fill="E6E6E6"/>
            <w:vAlign w:val="center"/>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Втрати від зменшення корисності за рік</w:t>
            </w:r>
          </w:p>
        </w:tc>
        <w:tc>
          <w:tcPr>
            <w:tcW w:w="1733"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Інші зміни за рік</w:t>
            </w:r>
          </w:p>
        </w:tc>
        <w:tc>
          <w:tcPr>
            <w:tcW w:w="1734" w:type="dxa"/>
            <w:gridSpan w:val="3"/>
            <w:tcBorders>
              <w:top w:val="single" w:sz="6" w:space="0" w:color="auto"/>
              <w:left w:val="single" w:sz="6" w:space="0" w:color="auto"/>
              <w:bottom w:val="single" w:sz="6" w:space="0" w:color="auto"/>
              <w:right w:val="single" w:sz="6" w:space="0" w:color="auto"/>
            </w:tcBorders>
            <w:shd w:val="clear" w:color="auto" w:fill="E6E6E6"/>
            <w:vAlign w:val="center"/>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Залишок на кінець року</w:t>
            </w:r>
          </w:p>
        </w:tc>
      </w:tr>
      <w:tr w:rsidR="00A8226F" w:rsidTr="00B16844">
        <w:tblPrEx>
          <w:tblCellMar>
            <w:top w:w="0" w:type="dxa"/>
            <w:bottom w:w="0" w:type="dxa"/>
          </w:tblCellMar>
        </w:tblPrEx>
        <w:trPr>
          <w:gridAfter w:val="1"/>
          <w:wAfter w:w="14" w:type="dxa"/>
          <w:cantSplit/>
          <w:trHeight w:val="816"/>
          <w:jc w:val="center"/>
        </w:trPr>
        <w:tc>
          <w:tcPr>
            <w:tcW w:w="2996" w:type="dxa"/>
            <w:gridSpan w:val="2"/>
            <w:vMerge/>
            <w:tcBorders>
              <w:top w:val="nil"/>
              <w:left w:val="single" w:sz="6" w:space="0" w:color="auto"/>
              <w:bottom w:val="single" w:sz="6" w:space="0" w:color="auto"/>
              <w:right w:val="single" w:sz="6" w:space="0" w:color="auto"/>
            </w:tcBorders>
            <w:shd w:val="clear" w:color="auto" w:fill="E6E6E6"/>
            <w:vAlign w:val="center"/>
          </w:tcPr>
          <w:p w:rsidR="00A8226F" w:rsidRDefault="00A8226F" w:rsidP="00724BB0">
            <w:pPr>
              <w:widowControl w:val="0"/>
              <w:autoSpaceDE w:val="0"/>
              <w:autoSpaceDN w:val="0"/>
              <w:adjustRightInd w:val="0"/>
              <w:jc w:val="center"/>
              <w:rPr>
                <w:rFonts w:ascii="Times New Roman CYR" w:hAnsi="Times New Roman CYR" w:cs="Times New Roman CYR"/>
              </w:rPr>
            </w:pPr>
          </w:p>
        </w:tc>
        <w:tc>
          <w:tcPr>
            <w:tcW w:w="512" w:type="dxa"/>
            <w:vMerge/>
            <w:tcBorders>
              <w:top w:val="nil"/>
              <w:left w:val="single" w:sz="6" w:space="0" w:color="auto"/>
              <w:bottom w:val="single" w:sz="6" w:space="0" w:color="auto"/>
              <w:right w:val="single" w:sz="6" w:space="0" w:color="auto"/>
            </w:tcBorders>
            <w:shd w:val="clear" w:color="auto" w:fill="E6E6E6"/>
            <w:vAlign w:val="center"/>
          </w:tcPr>
          <w:p w:rsidR="00A8226F" w:rsidRDefault="00A8226F" w:rsidP="00724BB0">
            <w:pPr>
              <w:widowControl w:val="0"/>
              <w:autoSpaceDE w:val="0"/>
              <w:autoSpaceDN w:val="0"/>
              <w:adjustRightInd w:val="0"/>
              <w:jc w:val="center"/>
              <w:rPr>
                <w:rFonts w:ascii="Times New Roman CYR" w:hAnsi="Times New Roman CYR" w:cs="Times New Roman CYR"/>
              </w:rPr>
            </w:pPr>
          </w:p>
        </w:tc>
        <w:tc>
          <w:tcPr>
            <w:tcW w:w="854"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первісна (пероцінена) вартість</w:t>
            </w:r>
          </w:p>
        </w:tc>
        <w:tc>
          <w:tcPr>
            <w:tcW w:w="804" w:type="dxa"/>
            <w:tcBorders>
              <w:top w:val="single" w:sz="6" w:space="0" w:color="auto"/>
              <w:left w:val="single" w:sz="6" w:space="0" w:color="auto"/>
              <w:bottom w:val="single" w:sz="6" w:space="0" w:color="auto"/>
              <w:right w:val="single" w:sz="6" w:space="0" w:color="auto"/>
            </w:tcBorders>
            <w:shd w:val="clear" w:color="auto" w:fill="E6E6E6"/>
            <w:vAlign w:val="center"/>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накопи-чена аморти-зація</w:t>
            </w:r>
          </w:p>
        </w:tc>
        <w:tc>
          <w:tcPr>
            <w:tcW w:w="948" w:type="dxa"/>
            <w:vMerge/>
            <w:tcBorders>
              <w:top w:val="nil"/>
              <w:left w:val="single" w:sz="6" w:space="0" w:color="auto"/>
              <w:bottom w:val="single" w:sz="6" w:space="0" w:color="auto"/>
              <w:right w:val="single" w:sz="6" w:space="0" w:color="auto"/>
            </w:tcBorders>
            <w:shd w:val="clear" w:color="auto" w:fill="E6E6E6"/>
            <w:vAlign w:val="center"/>
          </w:tcPr>
          <w:p w:rsidR="00A8226F" w:rsidRDefault="00A8226F" w:rsidP="00724BB0">
            <w:pPr>
              <w:widowControl w:val="0"/>
              <w:autoSpaceDE w:val="0"/>
              <w:autoSpaceDN w:val="0"/>
              <w:adjustRightInd w:val="0"/>
              <w:jc w:val="center"/>
              <w:rPr>
                <w:rFonts w:ascii="Times New Roman CYR" w:hAnsi="Times New Roman CYR" w:cs="Times New Roman CYR"/>
              </w:rPr>
            </w:pPr>
          </w:p>
        </w:tc>
        <w:tc>
          <w:tcPr>
            <w:tcW w:w="905" w:type="dxa"/>
            <w:tcBorders>
              <w:top w:val="single" w:sz="6" w:space="0" w:color="auto"/>
              <w:left w:val="single" w:sz="6" w:space="0" w:color="auto"/>
              <w:bottom w:val="single" w:sz="6" w:space="0" w:color="auto"/>
              <w:right w:val="single" w:sz="6" w:space="0" w:color="auto"/>
            </w:tcBorders>
            <w:shd w:val="clear" w:color="auto" w:fill="E6E6E6"/>
            <w:vAlign w:val="center"/>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первісної (пере-оціненої вартості)</w:t>
            </w:r>
          </w:p>
        </w:tc>
        <w:tc>
          <w:tcPr>
            <w:tcW w:w="824" w:type="dxa"/>
            <w:tcBorders>
              <w:top w:val="single" w:sz="6" w:space="0" w:color="auto"/>
              <w:left w:val="single" w:sz="6" w:space="0" w:color="auto"/>
              <w:bottom w:val="single" w:sz="6" w:space="0" w:color="auto"/>
              <w:right w:val="single" w:sz="6" w:space="0" w:color="auto"/>
            </w:tcBorders>
            <w:shd w:val="clear" w:color="auto" w:fill="E6E6E6"/>
            <w:vAlign w:val="center"/>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накопи-ченої аморти-зації</w:t>
            </w:r>
          </w:p>
        </w:tc>
        <w:tc>
          <w:tcPr>
            <w:tcW w:w="902" w:type="dxa"/>
            <w:tcBorders>
              <w:top w:val="single" w:sz="6" w:space="0" w:color="auto"/>
              <w:left w:val="single" w:sz="6" w:space="0" w:color="auto"/>
              <w:bottom w:val="single" w:sz="6" w:space="0" w:color="auto"/>
              <w:right w:val="single" w:sz="6" w:space="0" w:color="auto"/>
            </w:tcBorders>
            <w:shd w:val="clear" w:color="auto" w:fill="E6E6E6"/>
            <w:vAlign w:val="center"/>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первісна (пере-оцінена вартість)</w:t>
            </w:r>
          </w:p>
        </w:tc>
        <w:tc>
          <w:tcPr>
            <w:tcW w:w="833"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накопи-чена аморти-зація</w:t>
            </w:r>
          </w:p>
        </w:tc>
        <w:tc>
          <w:tcPr>
            <w:tcW w:w="866" w:type="dxa"/>
            <w:gridSpan w:val="2"/>
            <w:vMerge/>
            <w:tcBorders>
              <w:top w:val="nil"/>
              <w:left w:val="single" w:sz="6" w:space="0" w:color="auto"/>
              <w:bottom w:val="single" w:sz="6" w:space="0" w:color="auto"/>
              <w:right w:val="single" w:sz="6" w:space="0" w:color="auto"/>
            </w:tcBorders>
            <w:shd w:val="clear" w:color="auto" w:fill="E6E6E6"/>
            <w:vAlign w:val="center"/>
          </w:tcPr>
          <w:p w:rsidR="00A8226F" w:rsidRDefault="00A8226F" w:rsidP="00724BB0">
            <w:pPr>
              <w:widowControl w:val="0"/>
              <w:autoSpaceDE w:val="0"/>
              <w:autoSpaceDN w:val="0"/>
              <w:adjustRightInd w:val="0"/>
              <w:jc w:val="center"/>
              <w:rPr>
                <w:rFonts w:ascii="Times New Roman CYR" w:hAnsi="Times New Roman CYR" w:cs="Times New Roman CYR"/>
              </w:rPr>
            </w:pPr>
          </w:p>
        </w:tc>
        <w:tc>
          <w:tcPr>
            <w:tcW w:w="867" w:type="dxa"/>
            <w:vMerge/>
            <w:tcBorders>
              <w:top w:val="nil"/>
              <w:left w:val="single" w:sz="6" w:space="0" w:color="auto"/>
              <w:bottom w:val="single" w:sz="6" w:space="0" w:color="auto"/>
              <w:right w:val="single" w:sz="6" w:space="0" w:color="auto"/>
            </w:tcBorders>
            <w:shd w:val="clear" w:color="auto" w:fill="E6E6E6"/>
            <w:vAlign w:val="center"/>
          </w:tcPr>
          <w:p w:rsidR="00A8226F" w:rsidRDefault="00A8226F" w:rsidP="00724BB0">
            <w:pPr>
              <w:widowControl w:val="0"/>
              <w:autoSpaceDE w:val="0"/>
              <w:autoSpaceDN w:val="0"/>
              <w:adjustRightInd w:val="0"/>
              <w:jc w:val="center"/>
              <w:rPr>
                <w:rFonts w:ascii="Times New Roman CYR" w:hAnsi="Times New Roman CYR" w:cs="Times New Roman CYR"/>
              </w:rPr>
            </w:pPr>
          </w:p>
        </w:tc>
        <w:tc>
          <w:tcPr>
            <w:tcW w:w="895" w:type="dxa"/>
            <w:tcBorders>
              <w:top w:val="single" w:sz="6" w:space="0" w:color="auto"/>
              <w:left w:val="single" w:sz="6" w:space="0" w:color="auto"/>
              <w:bottom w:val="single" w:sz="6" w:space="0" w:color="auto"/>
              <w:right w:val="single" w:sz="6" w:space="0" w:color="auto"/>
            </w:tcBorders>
            <w:shd w:val="clear" w:color="auto" w:fill="E6E6E6"/>
            <w:vAlign w:val="center"/>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первісної (пере-оціненої вартості)</w:t>
            </w:r>
          </w:p>
        </w:tc>
        <w:tc>
          <w:tcPr>
            <w:tcW w:w="838" w:type="dxa"/>
            <w:tcBorders>
              <w:top w:val="single" w:sz="6" w:space="0" w:color="auto"/>
              <w:left w:val="single" w:sz="6" w:space="0" w:color="auto"/>
              <w:bottom w:val="single" w:sz="6" w:space="0" w:color="auto"/>
              <w:right w:val="single" w:sz="6" w:space="0" w:color="auto"/>
            </w:tcBorders>
            <w:shd w:val="clear" w:color="auto" w:fill="E6E6E6"/>
            <w:vAlign w:val="center"/>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накопи-ченої аморти-зації</w:t>
            </w:r>
          </w:p>
        </w:tc>
        <w:tc>
          <w:tcPr>
            <w:tcW w:w="886"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первісна (пере-оцінена вартість)</w:t>
            </w:r>
          </w:p>
        </w:tc>
        <w:tc>
          <w:tcPr>
            <w:tcW w:w="848" w:type="dxa"/>
            <w:tcBorders>
              <w:top w:val="single" w:sz="6" w:space="0" w:color="auto"/>
              <w:left w:val="single" w:sz="6" w:space="0" w:color="auto"/>
              <w:bottom w:val="single" w:sz="6" w:space="0" w:color="auto"/>
              <w:right w:val="single" w:sz="6" w:space="0" w:color="auto"/>
            </w:tcBorders>
            <w:shd w:val="clear" w:color="auto" w:fill="E6E6E6"/>
            <w:vAlign w:val="center"/>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накопи-чена аморти-зація</w:t>
            </w:r>
          </w:p>
        </w:tc>
      </w:tr>
      <w:tr w:rsidR="00A8226F" w:rsidTr="00B16844">
        <w:tblPrEx>
          <w:tblCellMar>
            <w:top w:w="0" w:type="dxa"/>
            <w:bottom w:w="0" w:type="dxa"/>
          </w:tblCellMar>
        </w:tblPrEx>
        <w:trPr>
          <w:gridAfter w:val="1"/>
          <w:wAfter w:w="14" w:type="dxa"/>
          <w:trHeight w:val="206"/>
          <w:jc w:val="center"/>
        </w:trPr>
        <w:tc>
          <w:tcPr>
            <w:tcW w:w="2996" w:type="dxa"/>
            <w:gridSpan w:val="2"/>
            <w:tcBorders>
              <w:top w:val="single" w:sz="6" w:space="0" w:color="auto"/>
              <w:left w:val="single" w:sz="6" w:space="0" w:color="auto"/>
              <w:bottom w:val="single" w:sz="6" w:space="0" w:color="auto"/>
              <w:right w:val="single" w:sz="6" w:space="0" w:color="auto"/>
            </w:tcBorders>
            <w:shd w:val="clear" w:color="auto" w:fill="E6E6E6"/>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w:t>
            </w:r>
          </w:p>
        </w:tc>
        <w:tc>
          <w:tcPr>
            <w:tcW w:w="512" w:type="dxa"/>
            <w:tcBorders>
              <w:top w:val="single" w:sz="6" w:space="0" w:color="auto"/>
              <w:left w:val="single" w:sz="6" w:space="0" w:color="auto"/>
              <w:bottom w:val="single" w:sz="6" w:space="0" w:color="auto"/>
              <w:right w:val="single" w:sz="6" w:space="0" w:color="auto"/>
            </w:tcBorders>
            <w:shd w:val="clear" w:color="auto" w:fill="E6E6E6"/>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2</w:t>
            </w:r>
          </w:p>
        </w:tc>
        <w:tc>
          <w:tcPr>
            <w:tcW w:w="854" w:type="dxa"/>
            <w:gridSpan w:val="2"/>
            <w:tcBorders>
              <w:top w:val="single" w:sz="6" w:space="0" w:color="auto"/>
              <w:left w:val="single" w:sz="6" w:space="0" w:color="auto"/>
              <w:bottom w:val="single" w:sz="6" w:space="0" w:color="auto"/>
              <w:right w:val="single" w:sz="6" w:space="0" w:color="auto"/>
            </w:tcBorders>
            <w:shd w:val="clear" w:color="auto" w:fill="E6E6E6"/>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3</w:t>
            </w:r>
          </w:p>
        </w:tc>
        <w:tc>
          <w:tcPr>
            <w:tcW w:w="804" w:type="dxa"/>
            <w:tcBorders>
              <w:top w:val="single" w:sz="6" w:space="0" w:color="auto"/>
              <w:left w:val="single" w:sz="6" w:space="0" w:color="auto"/>
              <w:bottom w:val="single" w:sz="6" w:space="0" w:color="auto"/>
              <w:right w:val="single" w:sz="6" w:space="0" w:color="auto"/>
            </w:tcBorders>
            <w:shd w:val="clear" w:color="auto" w:fill="E6E6E6"/>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4</w:t>
            </w:r>
          </w:p>
        </w:tc>
        <w:tc>
          <w:tcPr>
            <w:tcW w:w="948" w:type="dxa"/>
            <w:tcBorders>
              <w:top w:val="single" w:sz="6" w:space="0" w:color="auto"/>
              <w:left w:val="single" w:sz="6" w:space="0" w:color="auto"/>
              <w:bottom w:val="single" w:sz="6" w:space="0" w:color="auto"/>
              <w:right w:val="single" w:sz="6" w:space="0" w:color="auto"/>
            </w:tcBorders>
            <w:shd w:val="clear" w:color="auto" w:fill="E6E6E6"/>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5</w:t>
            </w:r>
          </w:p>
        </w:tc>
        <w:tc>
          <w:tcPr>
            <w:tcW w:w="905" w:type="dxa"/>
            <w:tcBorders>
              <w:top w:val="single" w:sz="6" w:space="0" w:color="auto"/>
              <w:left w:val="single" w:sz="6" w:space="0" w:color="auto"/>
              <w:bottom w:val="single" w:sz="6" w:space="0" w:color="auto"/>
              <w:right w:val="single" w:sz="6" w:space="0" w:color="auto"/>
            </w:tcBorders>
            <w:shd w:val="clear" w:color="auto" w:fill="E6E6E6"/>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6</w:t>
            </w:r>
          </w:p>
        </w:tc>
        <w:tc>
          <w:tcPr>
            <w:tcW w:w="824" w:type="dxa"/>
            <w:tcBorders>
              <w:top w:val="single" w:sz="6" w:space="0" w:color="auto"/>
              <w:left w:val="single" w:sz="6" w:space="0" w:color="auto"/>
              <w:bottom w:val="single" w:sz="6" w:space="0" w:color="auto"/>
              <w:right w:val="single" w:sz="6" w:space="0" w:color="auto"/>
            </w:tcBorders>
            <w:shd w:val="clear" w:color="auto" w:fill="E6E6E6"/>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7</w:t>
            </w:r>
          </w:p>
        </w:tc>
        <w:tc>
          <w:tcPr>
            <w:tcW w:w="902" w:type="dxa"/>
            <w:tcBorders>
              <w:top w:val="single" w:sz="6" w:space="0" w:color="auto"/>
              <w:left w:val="single" w:sz="6" w:space="0" w:color="auto"/>
              <w:bottom w:val="single" w:sz="6" w:space="0" w:color="auto"/>
              <w:right w:val="single" w:sz="6" w:space="0" w:color="auto"/>
            </w:tcBorders>
            <w:shd w:val="clear" w:color="auto" w:fill="E6E6E6"/>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8</w:t>
            </w:r>
          </w:p>
        </w:tc>
        <w:tc>
          <w:tcPr>
            <w:tcW w:w="833" w:type="dxa"/>
            <w:gridSpan w:val="2"/>
            <w:tcBorders>
              <w:top w:val="single" w:sz="6" w:space="0" w:color="auto"/>
              <w:left w:val="single" w:sz="6" w:space="0" w:color="auto"/>
              <w:bottom w:val="single" w:sz="6" w:space="0" w:color="auto"/>
              <w:right w:val="single" w:sz="6" w:space="0" w:color="auto"/>
            </w:tcBorders>
            <w:shd w:val="clear" w:color="auto" w:fill="E6E6E6"/>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9</w:t>
            </w:r>
          </w:p>
        </w:tc>
        <w:tc>
          <w:tcPr>
            <w:tcW w:w="866" w:type="dxa"/>
            <w:gridSpan w:val="2"/>
            <w:tcBorders>
              <w:top w:val="single" w:sz="6" w:space="0" w:color="auto"/>
              <w:left w:val="single" w:sz="6" w:space="0" w:color="auto"/>
              <w:bottom w:val="single" w:sz="6" w:space="0" w:color="auto"/>
              <w:right w:val="single" w:sz="6" w:space="0" w:color="auto"/>
            </w:tcBorders>
            <w:shd w:val="clear" w:color="auto" w:fill="E6E6E6"/>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10</w:t>
            </w:r>
          </w:p>
        </w:tc>
        <w:tc>
          <w:tcPr>
            <w:tcW w:w="867" w:type="dxa"/>
            <w:tcBorders>
              <w:top w:val="single" w:sz="6" w:space="0" w:color="auto"/>
              <w:left w:val="single" w:sz="6" w:space="0" w:color="auto"/>
              <w:bottom w:val="single" w:sz="6" w:space="0" w:color="auto"/>
              <w:right w:val="single" w:sz="6" w:space="0" w:color="auto"/>
            </w:tcBorders>
            <w:shd w:val="clear" w:color="auto" w:fill="E6E6E6"/>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11</w:t>
            </w:r>
          </w:p>
        </w:tc>
        <w:tc>
          <w:tcPr>
            <w:tcW w:w="895" w:type="dxa"/>
            <w:tcBorders>
              <w:top w:val="single" w:sz="6" w:space="0" w:color="auto"/>
              <w:left w:val="single" w:sz="6" w:space="0" w:color="auto"/>
              <w:bottom w:val="single" w:sz="6" w:space="0" w:color="auto"/>
              <w:right w:val="single" w:sz="6" w:space="0" w:color="auto"/>
            </w:tcBorders>
            <w:shd w:val="clear" w:color="auto" w:fill="E6E6E6"/>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12</w:t>
            </w:r>
          </w:p>
        </w:tc>
        <w:tc>
          <w:tcPr>
            <w:tcW w:w="838" w:type="dxa"/>
            <w:tcBorders>
              <w:top w:val="single" w:sz="6" w:space="0" w:color="auto"/>
              <w:left w:val="single" w:sz="6" w:space="0" w:color="auto"/>
              <w:bottom w:val="single" w:sz="6" w:space="0" w:color="auto"/>
              <w:right w:val="single" w:sz="6" w:space="0" w:color="auto"/>
            </w:tcBorders>
            <w:shd w:val="clear" w:color="auto" w:fill="E6E6E6"/>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13</w:t>
            </w:r>
          </w:p>
        </w:tc>
        <w:tc>
          <w:tcPr>
            <w:tcW w:w="886" w:type="dxa"/>
            <w:gridSpan w:val="2"/>
            <w:tcBorders>
              <w:top w:val="single" w:sz="6" w:space="0" w:color="auto"/>
              <w:left w:val="single" w:sz="6" w:space="0" w:color="auto"/>
              <w:bottom w:val="single" w:sz="6" w:space="0" w:color="auto"/>
              <w:right w:val="single" w:sz="6" w:space="0" w:color="auto"/>
            </w:tcBorders>
            <w:shd w:val="clear" w:color="auto" w:fill="E6E6E6"/>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14</w:t>
            </w:r>
          </w:p>
        </w:tc>
        <w:tc>
          <w:tcPr>
            <w:tcW w:w="848" w:type="dxa"/>
            <w:tcBorders>
              <w:top w:val="single" w:sz="6" w:space="0" w:color="auto"/>
              <w:left w:val="single" w:sz="6" w:space="0" w:color="auto"/>
              <w:bottom w:val="single" w:sz="6" w:space="0" w:color="auto"/>
              <w:right w:val="single" w:sz="6" w:space="0" w:color="auto"/>
            </w:tcBorders>
            <w:shd w:val="clear" w:color="auto" w:fill="E6E6E6"/>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15</w:t>
            </w:r>
          </w:p>
        </w:tc>
      </w:tr>
      <w:tr w:rsidR="00A8226F" w:rsidTr="00B16844">
        <w:tblPrEx>
          <w:tblCellMar>
            <w:top w:w="0" w:type="dxa"/>
            <w:bottom w:w="0" w:type="dxa"/>
          </w:tblCellMar>
        </w:tblPrEx>
        <w:trPr>
          <w:gridAfter w:val="1"/>
          <w:wAfter w:w="14" w:type="dxa"/>
          <w:trHeight w:val="206"/>
          <w:jc w:val="center"/>
        </w:trPr>
        <w:tc>
          <w:tcPr>
            <w:tcW w:w="2996" w:type="dxa"/>
            <w:gridSpan w:val="2"/>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Права користування природними ресурсами</w:t>
            </w:r>
          </w:p>
        </w:tc>
        <w:tc>
          <w:tcPr>
            <w:tcW w:w="51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010</w:t>
            </w:r>
          </w:p>
        </w:tc>
        <w:tc>
          <w:tcPr>
            <w:tcW w:w="854" w:type="dxa"/>
            <w:gridSpan w:val="2"/>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0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94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90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2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90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33" w:type="dxa"/>
            <w:gridSpan w:val="2"/>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66" w:type="dxa"/>
            <w:gridSpan w:val="2"/>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67"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9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3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86" w:type="dxa"/>
            <w:gridSpan w:val="2"/>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4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r>
      <w:tr w:rsidR="00A8226F" w:rsidTr="00B16844">
        <w:tblPrEx>
          <w:tblCellMar>
            <w:top w:w="0" w:type="dxa"/>
            <w:bottom w:w="0" w:type="dxa"/>
          </w:tblCellMar>
        </w:tblPrEx>
        <w:trPr>
          <w:gridBefore w:val="1"/>
          <w:gridAfter w:val="1"/>
          <w:wBefore w:w="10" w:type="dxa"/>
          <w:wAfter w:w="14" w:type="dxa"/>
          <w:trHeight w:val="206"/>
          <w:jc w:val="center"/>
        </w:trPr>
        <w:tc>
          <w:tcPr>
            <w:tcW w:w="2986"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Права користування майном</w:t>
            </w:r>
          </w:p>
        </w:tc>
        <w:tc>
          <w:tcPr>
            <w:tcW w:w="51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020</w:t>
            </w:r>
          </w:p>
        </w:tc>
        <w:tc>
          <w:tcPr>
            <w:tcW w:w="854" w:type="dxa"/>
            <w:gridSpan w:val="2"/>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0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94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90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2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912" w:type="dxa"/>
            <w:gridSpan w:val="2"/>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23"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66" w:type="dxa"/>
            <w:gridSpan w:val="2"/>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67"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9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3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86" w:type="dxa"/>
            <w:gridSpan w:val="2"/>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4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r>
      <w:tr w:rsidR="00A8226F" w:rsidTr="00B16844">
        <w:tblPrEx>
          <w:tblCellMar>
            <w:top w:w="0" w:type="dxa"/>
            <w:bottom w:w="0" w:type="dxa"/>
          </w:tblCellMar>
        </w:tblPrEx>
        <w:trPr>
          <w:gridBefore w:val="1"/>
          <w:gridAfter w:val="1"/>
          <w:wBefore w:w="10" w:type="dxa"/>
          <w:wAfter w:w="14" w:type="dxa"/>
          <w:trHeight w:val="206"/>
          <w:jc w:val="center"/>
        </w:trPr>
        <w:tc>
          <w:tcPr>
            <w:tcW w:w="2986" w:type="dxa"/>
            <w:tcBorders>
              <w:top w:val="single" w:sz="6" w:space="0" w:color="auto"/>
              <w:left w:val="single" w:sz="6" w:space="0" w:color="auto"/>
              <w:bottom w:val="single" w:sz="6" w:space="0" w:color="auto"/>
              <w:right w:val="single" w:sz="6" w:space="0" w:color="auto"/>
            </w:tcBorders>
            <w:vAlign w:val="center"/>
          </w:tcPr>
          <w:p w:rsidR="00A8226F" w:rsidRPr="003905A8" w:rsidRDefault="00A8226F" w:rsidP="00724BB0">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 xml:space="preserve">Права на </w:t>
            </w:r>
            <w:r w:rsidRPr="003905A8">
              <w:rPr>
                <w:rFonts w:ascii="Times New Roman CYR" w:hAnsi="Times New Roman CYR" w:cs="Times New Roman CYR"/>
              </w:rPr>
              <w:t>комерційні позначення</w:t>
            </w:r>
          </w:p>
        </w:tc>
        <w:tc>
          <w:tcPr>
            <w:tcW w:w="51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030</w:t>
            </w:r>
          </w:p>
        </w:tc>
        <w:tc>
          <w:tcPr>
            <w:tcW w:w="854" w:type="dxa"/>
            <w:gridSpan w:val="2"/>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0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94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90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2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90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33" w:type="dxa"/>
            <w:gridSpan w:val="2"/>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66" w:type="dxa"/>
            <w:gridSpan w:val="2"/>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67"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9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3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86" w:type="dxa"/>
            <w:gridSpan w:val="2"/>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4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r>
      <w:tr w:rsidR="00A8226F" w:rsidTr="00B16844">
        <w:tblPrEx>
          <w:tblCellMar>
            <w:top w:w="0" w:type="dxa"/>
            <w:bottom w:w="0" w:type="dxa"/>
          </w:tblCellMar>
        </w:tblPrEx>
        <w:trPr>
          <w:gridBefore w:val="1"/>
          <w:gridAfter w:val="1"/>
          <w:wBefore w:w="10" w:type="dxa"/>
          <w:wAfter w:w="14" w:type="dxa"/>
          <w:trHeight w:val="206"/>
          <w:jc w:val="center"/>
        </w:trPr>
        <w:tc>
          <w:tcPr>
            <w:tcW w:w="2986"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Права на об'єкти промислової властивості</w:t>
            </w:r>
          </w:p>
        </w:tc>
        <w:tc>
          <w:tcPr>
            <w:tcW w:w="51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040</w:t>
            </w:r>
          </w:p>
        </w:tc>
        <w:tc>
          <w:tcPr>
            <w:tcW w:w="854" w:type="dxa"/>
            <w:gridSpan w:val="2"/>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0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94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90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2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90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33" w:type="dxa"/>
            <w:gridSpan w:val="2"/>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66" w:type="dxa"/>
            <w:gridSpan w:val="2"/>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67"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9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3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86" w:type="dxa"/>
            <w:gridSpan w:val="2"/>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4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r>
      <w:tr w:rsidR="00A8226F" w:rsidTr="00B16844">
        <w:tblPrEx>
          <w:tblCellMar>
            <w:top w:w="0" w:type="dxa"/>
            <w:bottom w:w="0" w:type="dxa"/>
          </w:tblCellMar>
        </w:tblPrEx>
        <w:trPr>
          <w:gridBefore w:val="1"/>
          <w:gridAfter w:val="1"/>
          <w:wBefore w:w="10" w:type="dxa"/>
          <w:wAfter w:w="14" w:type="dxa"/>
          <w:trHeight w:val="206"/>
          <w:jc w:val="center"/>
        </w:trPr>
        <w:tc>
          <w:tcPr>
            <w:tcW w:w="2986" w:type="dxa"/>
            <w:tcBorders>
              <w:top w:val="single" w:sz="6" w:space="0" w:color="auto"/>
              <w:left w:val="single" w:sz="6" w:space="0" w:color="auto"/>
              <w:bottom w:val="single" w:sz="6" w:space="0" w:color="auto"/>
              <w:right w:val="single" w:sz="6" w:space="0" w:color="auto"/>
            </w:tcBorders>
            <w:vAlign w:val="center"/>
          </w:tcPr>
          <w:p w:rsidR="00A8226F" w:rsidRPr="004A0A3E" w:rsidRDefault="00A8226F" w:rsidP="00724BB0">
            <w:pPr>
              <w:widowControl w:val="0"/>
              <w:autoSpaceDE w:val="0"/>
              <w:autoSpaceDN w:val="0"/>
              <w:adjustRightInd w:val="0"/>
              <w:rPr>
                <w:rFonts w:ascii="Times New Roman CYR" w:hAnsi="Times New Roman CYR" w:cs="Times New Roman CYR"/>
              </w:rPr>
            </w:pPr>
            <w:r w:rsidRPr="004A0A3E">
              <w:rPr>
                <w:rFonts w:ascii="Times New Roman CYR" w:hAnsi="Times New Roman CYR" w:cs="Times New Roman CYR"/>
              </w:rPr>
              <w:t>Авторське право та суміжні з ним права</w:t>
            </w:r>
          </w:p>
        </w:tc>
        <w:tc>
          <w:tcPr>
            <w:tcW w:w="51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050</w:t>
            </w:r>
          </w:p>
        </w:tc>
        <w:tc>
          <w:tcPr>
            <w:tcW w:w="854" w:type="dxa"/>
            <w:gridSpan w:val="2"/>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0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94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90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2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90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33" w:type="dxa"/>
            <w:gridSpan w:val="2"/>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66" w:type="dxa"/>
            <w:gridSpan w:val="2"/>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67"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9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3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86" w:type="dxa"/>
            <w:gridSpan w:val="2"/>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4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r>
      <w:tr w:rsidR="00A8226F" w:rsidTr="00B16844">
        <w:tblPrEx>
          <w:tblCellMar>
            <w:top w:w="0" w:type="dxa"/>
            <w:bottom w:w="0" w:type="dxa"/>
          </w:tblCellMar>
        </w:tblPrEx>
        <w:trPr>
          <w:gridBefore w:val="1"/>
          <w:gridAfter w:val="1"/>
          <w:wBefore w:w="10" w:type="dxa"/>
          <w:wAfter w:w="14" w:type="dxa"/>
          <w:trHeight w:val="206"/>
          <w:jc w:val="center"/>
        </w:trPr>
        <w:tc>
          <w:tcPr>
            <w:tcW w:w="2986"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rPr>
                <w:rFonts w:ascii="Times New Roman CYR" w:hAnsi="Times New Roman CYR" w:cs="Times New Roman CYR"/>
              </w:rPr>
            </w:pPr>
          </w:p>
        </w:tc>
        <w:tc>
          <w:tcPr>
            <w:tcW w:w="51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060</w:t>
            </w:r>
          </w:p>
        </w:tc>
        <w:tc>
          <w:tcPr>
            <w:tcW w:w="854" w:type="dxa"/>
            <w:gridSpan w:val="2"/>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0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94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90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2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90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33" w:type="dxa"/>
            <w:gridSpan w:val="2"/>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66" w:type="dxa"/>
            <w:gridSpan w:val="2"/>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67"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9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3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86" w:type="dxa"/>
            <w:gridSpan w:val="2"/>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4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r>
      <w:tr w:rsidR="00A8226F" w:rsidTr="00B16844">
        <w:tblPrEx>
          <w:tblCellMar>
            <w:top w:w="0" w:type="dxa"/>
            <w:bottom w:w="0" w:type="dxa"/>
          </w:tblCellMar>
        </w:tblPrEx>
        <w:trPr>
          <w:gridBefore w:val="1"/>
          <w:gridAfter w:val="1"/>
          <w:wBefore w:w="10" w:type="dxa"/>
          <w:wAfter w:w="14" w:type="dxa"/>
          <w:trHeight w:val="206"/>
          <w:jc w:val="center"/>
        </w:trPr>
        <w:tc>
          <w:tcPr>
            <w:tcW w:w="2986"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Інші нематеріальні активи</w:t>
            </w:r>
          </w:p>
        </w:tc>
        <w:tc>
          <w:tcPr>
            <w:tcW w:w="51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070</w:t>
            </w:r>
          </w:p>
        </w:tc>
        <w:tc>
          <w:tcPr>
            <w:tcW w:w="854" w:type="dxa"/>
            <w:gridSpan w:val="2"/>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34</w:t>
            </w:r>
          </w:p>
        </w:tc>
        <w:tc>
          <w:tcPr>
            <w:tcW w:w="80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33</w:t>
            </w:r>
          </w:p>
        </w:tc>
        <w:tc>
          <w:tcPr>
            <w:tcW w:w="94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w:t>
            </w:r>
          </w:p>
        </w:tc>
        <w:tc>
          <w:tcPr>
            <w:tcW w:w="90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2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90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33" w:type="dxa"/>
            <w:gridSpan w:val="2"/>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66" w:type="dxa"/>
            <w:gridSpan w:val="2"/>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w:t>
            </w:r>
          </w:p>
        </w:tc>
        <w:tc>
          <w:tcPr>
            <w:tcW w:w="867"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9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3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86" w:type="dxa"/>
            <w:gridSpan w:val="2"/>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35</w:t>
            </w:r>
          </w:p>
        </w:tc>
        <w:tc>
          <w:tcPr>
            <w:tcW w:w="84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34</w:t>
            </w:r>
          </w:p>
        </w:tc>
      </w:tr>
      <w:tr w:rsidR="00A8226F" w:rsidTr="00B16844">
        <w:tblPrEx>
          <w:tblCellMar>
            <w:top w:w="0" w:type="dxa"/>
            <w:bottom w:w="0" w:type="dxa"/>
          </w:tblCellMar>
        </w:tblPrEx>
        <w:trPr>
          <w:gridAfter w:val="1"/>
          <w:wAfter w:w="14" w:type="dxa"/>
          <w:trHeight w:val="206"/>
          <w:jc w:val="center"/>
        </w:trPr>
        <w:tc>
          <w:tcPr>
            <w:tcW w:w="2996" w:type="dxa"/>
            <w:gridSpan w:val="2"/>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rPr>
                <w:rFonts w:ascii="Times New Roman CYR" w:hAnsi="Times New Roman CYR" w:cs="Times New Roman CYR"/>
                <w:b/>
                <w:bCs/>
              </w:rPr>
            </w:pPr>
            <w:r>
              <w:rPr>
                <w:rFonts w:ascii="Times New Roman CYR" w:hAnsi="Times New Roman CYR" w:cs="Times New Roman CYR"/>
                <w:b/>
                <w:bCs/>
              </w:rPr>
              <w:t>Разом</w:t>
            </w:r>
          </w:p>
        </w:tc>
        <w:tc>
          <w:tcPr>
            <w:tcW w:w="51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080</w:t>
            </w:r>
          </w:p>
        </w:tc>
        <w:tc>
          <w:tcPr>
            <w:tcW w:w="854" w:type="dxa"/>
            <w:gridSpan w:val="2"/>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34</w:t>
            </w:r>
          </w:p>
        </w:tc>
        <w:tc>
          <w:tcPr>
            <w:tcW w:w="80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33</w:t>
            </w:r>
          </w:p>
        </w:tc>
        <w:tc>
          <w:tcPr>
            <w:tcW w:w="94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1</w:t>
            </w:r>
          </w:p>
        </w:tc>
        <w:tc>
          <w:tcPr>
            <w:tcW w:w="90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0</w:t>
            </w:r>
          </w:p>
        </w:tc>
        <w:tc>
          <w:tcPr>
            <w:tcW w:w="82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0</w:t>
            </w:r>
          </w:p>
        </w:tc>
        <w:tc>
          <w:tcPr>
            <w:tcW w:w="90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0</w:t>
            </w:r>
          </w:p>
        </w:tc>
        <w:tc>
          <w:tcPr>
            <w:tcW w:w="833" w:type="dxa"/>
            <w:gridSpan w:val="2"/>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0</w:t>
            </w:r>
          </w:p>
        </w:tc>
        <w:tc>
          <w:tcPr>
            <w:tcW w:w="866" w:type="dxa"/>
            <w:gridSpan w:val="2"/>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1</w:t>
            </w:r>
          </w:p>
        </w:tc>
        <w:tc>
          <w:tcPr>
            <w:tcW w:w="867"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0</w:t>
            </w:r>
          </w:p>
        </w:tc>
        <w:tc>
          <w:tcPr>
            <w:tcW w:w="89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0</w:t>
            </w:r>
          </w:p>
        </w:tc>
        <w:tc>
          <w:tcPr>
            <w:tcW w:w="83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0</w:t>
            </w:r>
          </w:p>
        </w:tc>
        <w:tc>
          <w:tcPr>
            <w:tcW w:w="886" w:type="dxa"/>
            <w:gridSpan w:val="2"/>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35</w:t>
            </w:r>
          </w:p>
        </w:tc>
        <w:tc>
          <w:tcPr>
            <w:tcW w:w="84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34</w:t>
            </w:r>
          </w:p>
        </w:tc>
      </w:tr>
      <w:tr w:rsidR="00A8226F" w:rsidTr="00B16844">
        <w:tblPrEx>
          <w:tblCellMar>
            <w:top w:w="0" w:type="dxa"/>
            <w:bottom w:w="0" w:type="dxa"/>
          </w:tblCellMar>
        </w:tblPrEx>
        <w:trPr>
          <w:gridBefore w:val="1"/>
          <w:gridAfter w:val="1"/>
          <w:wBefore w:w="10" w:type="dxa"/>
          <w:wAfter w:w="14" w:type="dxa"/>
          <w:trHeight w:val="206"/>
          <w:jc w:val="center"/>
        </w:trPr>
        <w:tc>
          <w:tcPr>
            <w:tcW w:w="2986" w:type="dxa"/>
            <w:tcBorders>
              <w:top w:val="single" w:sz="6" w:space="0" w:color="auto"/>
              <w:left w:val="single" w:sz="6" w:space="0" w:color="auto"/>
              <w:bottom w:val="single" w:sz="6" w:space="0" w:color="auto"/>
              <w:right w:val="single" w:sz="6" w:space="0" w:color="auto"/>
            </w:tcBorders>
            <w:vAlign w:val="center"/>
          </w:tcPr>
          <w:p w:rsidR="00A8226F" w:rsidRPr="002B74BE" w:rsidRDefault="00A8226F" w:rsidP="00724BB0">
            <w:pPr>
              <w:widowControl w:val="0"/>
              <w:autoSpaceDE w:val="0"/>
              <w:autoSpaceDN w:val="0"/>
              <w:adjustRightInd w:val="0"/>
              <w:rPr>
                <w:rFonts w:ascii="Times New Roman CYR" w:hAnsi="Times New Roman CYR" w:cs="Times New Roman CYR"/>
              </w:rPr>
            </w:pPr>
            <w:r w:rsidRPr="002B74BE">
              <w:rPr>
                <w:rFonts w:ascii="Times New Roman CYR" w:hAnsi="Times New Roman CYR" w:cs="Times New Roman CYR"/>
              </w:rPr>
              <w:t>Гудвіл</w:t>
            </w:r>
          </w:p>
        </w:tc>
        <w:tc>
          <w:tcPr>
            <w:tcW w:w="51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r>
              <w:rPr>
                <w:rFonts w:ascii="Times New Roman CYR" w:hAnsi="Times New Roman CYR" w:cs="Times New Roman CYR"/>
                <w:lang w:val="en-US"/>
              </w:rPr>
              <w:t>9</w:t>
            </w:r>
            <w:r>
              <w:rPr>
                <w:rFonts w:ascii="Times New Roman CYR" w:hAnsi="Times New Roman CYR" w:cs="Times New Roman CYR"/>
              </w:rPr>
              <w:t>0</w:t>
            </w:r>
          </w:p>
        </w:tc>
        <w:tc>
          <w:tcPr>
            <w:tcW w:w="854" w:type="dxa"/>
            <w:gridSpan w:val="2"/>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0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94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90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2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902"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33" w:type="dxa"/>
            <w:gridSpan w:val="2"/>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66" w:type="dxa"/>
            <w:gridSpan w:val="2"/>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67"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9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3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86" w:type="dxa"/>
            <w:gridSpan w:val="2"/>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4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r>
    </w:tbl>
    <w:p w:rsidR="00A8226F" w:rsidRDefault="00B16844" w:rsidP="00A8226F">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br w:type="page"/>
      </w:r>
    </w:p>
    <w:tbl>
      <w:tblPr>
        <w:tblW w:w="0" w:type="auto"/>
        <w:jc w:val="center"/>
        <w:tblInd w:w="288" w:type="dxa"/>
        <w:tblBorders>
          <w:top w:val="single" w:sz="6" w:space="0" w:color="auto"/>
          <w:left w:val="single" w:sz="6" w:space="0" w:color="auto"/>
          <w:bottom w:val="single" w:sz="6" w:space="0" w:color="auto"/>
          <w:right w:val="single" w:sz="6" w:space="0" w:color="auto"/>
        </w:tblBorders>
        <w:tblLayout w:type="fixed"/>
        <w:tblLook w:val="0000"/>
      </w:tblPr>
      <w:tblGrid>
        <w:gridCol w:w="10080"/>
        <w:gridCol w:w="650"/>
        <w:gridCol w:w="1037"/>
      </w:tblGrid>
      <w:tr w:rsidR="00A8226F" w:rsidTr="00B16844">
        <w:tblPrEx>
          <w:tblCellMar>
            <w:top w:w="0" w:type="dxa"/>
            <w:bottom w:w="0" w:type="dxa"/>
          </w:tblCellMar>
        </w:tblPrEx>
        <w:trPr>
          <w:trHeight w:val="70"/>
          <w:jc w:val="center"/>
        </w:trPr>
        <w:tc>
          <w:tcPr>
            <w:tcW w:w="10080" w:type="dxa"/>
            <w:tcBorders>
              <w:top w:val="nil"/>
              <w:left w:val="nil"/>
              <w:bottom w:val="nil"/>
              <w:right w:val="nil"/>
            </w:tcBorders>
          </w:tcPr>
          <w:p w:rsidR="00A8226F" w:rsidRDefault="00A8226F" w:rsidP="00724BB0">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З рядка 080 графа 14 вартість нематеріальних активів, щодо яких існує обмеження права власності</w:t>
            </w:r>
          </w:p>
        </w:tc>
        <w:tc>
          <w:tcPr>
            <w:tcW w:w="650" w:type="dxa"/>
            <w:tcBorders>
              <w:top w:val="nil"/>
              <w:left w:val="nil"/>
              <w:bottom w:val="nil"/>
              <w:right w:val="single" w:sz="6" w:space="0" w:color="auto"/>
            </w:tcBorders>
          </w:tcPr>
          <w:p w:rsidR="00A8226F" w:rsidRDefault="00A8226F" w:rsidP="00724BB0">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(081)</w:t>
            </w:r>
          </w:p>
        </w:tc>
        <w:tc>
          <w:tcPr>
            <w:tcW w:w="1037"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r>
      <w:tr w:rsidR="00A8226F" w:rsidTr="00B16844">
        <w:tblPrEx>
          <w:tblCellMar>
            <w:top w:w="0" w:type="dxa"/>
            <w:bottom w:w="0" w:type="dxa"/>
          </w:tblCellMar>
        </w:tblPrEx>
        <w:trPr>
          <w:trHeight w:val="70"/>
          <w:jc w:val="center"/>
        </w:trPr>
        <w:tc>
          <w:tcPr>
            <w:tcW w:w="10080" w:type="dxa"/>
            <w:tcBorders>
              <w:top w:val="nil"/>
              <w:left w:val="nil"/>
              <w:bottom w:val="nil"/>
              <w:right w:val="nil"/>
            </w:tcBorders>
          </w:tcPr>
          <w:p w:rsidR="00A8226F" w:rsidRDefault="00A8226F" w:rsidP="00724BB0">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ab/>
            </w:r>
            <w:r>
              <w:rPr>
                <w:rFonts w:ascii="Times New Roman CYR" w:hAnsi="Times New Roman CYR" w:cs="Times New Roman CYR"/>
              </w:rPr>
              <w:tab/>
              <w:t>вартість оформлених у заставу нематеріальних активів</w:t>
            </w:r>
          </w:p>
        </w:tc>
        <w:tc>
          <w:tcPr>
            <w:tcW w:w="650" w:type="dxa"/>
            <w:tcBorders>
              <w:top w:val="nil"/>
              <w:left w:val="nil"/>
              <w:bottom w:val="nil"/>
              <w:right w:val="single" w:sz="6" w:space="0" w:color="auto"/>
            </w:tcBorders>
          </w:tcPr>
          <w:p w:rsidR="00A8226F" w:rsidRDefault="00A8226F" w:rsidP="00724BB0">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(082)</w:t>
            </w:r>
          </w:p>
        </w:tc>
        <w:tc>
          <w:tcPr>
            <w:tcW w:w="1037"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r>
      <w:tr w:rsidR="00A8226F" w:rsidTr="00B16844">
        <w:tblPrEx>
          <w:tblCellMar>
            <w:top w:w="0" w:type="dxa"/>
            <w:bottom w:w="0" w:type="dxa"/>
          </w:tblCellMar>
        </w:tblPrEx>
        <w:trPr>
          <w:trHeight w:val="70"/>
          <w:jc w:val="center"/>
        </w:trPr>
        <w:tc>
          <w:tcPr>
            <w:tcW w:w="10080" w:type="dxa"/>
            <w:tcBorders>
              <w:top w:val="nil"/>
              <w:left w:val="nil"/>
              <w:bottom w:val="nil"/>
              <w:right w:val="nil"/>
            </w:tcBorders>
          </w:tcPr>
          <w:p w:rsidR="00A8226F" w:rsidRDefault="00A8226F" w:rsidP="00724BB0">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ab/>
            </w:r>
            <w:r>
              <w:rPr>
                <w:rFonts w:ascii="Times New Roman CYR" w:hAnsi="Times New Roman CYR" w:cs="Times New Roman CYR"/>
              </w:rPr>
              <w:tab/>
              <w:t>вартість створених підприємством нематеріальних активів</w:t>
            </w:r>
          </w:p>
        </w:tc>
        <w:tc>
          <w:tcPr>
            <w:tcW w:w="650" w:type="dxa"/>
            <w:tcBorders>
              <w:top w:val="nil"/>
              <w:left w:val="nil"/>
              <w:bottom w:val="nil"/>
              <w:right w:val="single" w:sz="6" w:space="0" w:color="auto"/>
            </w:tcBorders>
          </w:tcPr>
          <w:p w:rsidR="00A8226F" w:rsidRDefault="00A8226F" w:rsidP="00724BB0">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(083)</w:t>
            </w:r>
          </w:p>
        </w:tc>
        <w:tc>
          <w:tcPr>
            <w:tcW w:w="1037"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r>
      <w:tr w:rsidR="00A8226F" w:rsidTr="00B16844">
        <w:tblPrEx>
          <w:tblCellMar>
            <w:top w:w="0" w:type="dxa"/>
            <w:bottom w:w="0" w:type="dxa"/>
          </w:tblCellMar>
        </w:tblPrEx>
        <w:trPr>
          <w:trHeight w:val="70"/>
          <w:jc w:val="center"/>
        </w:trPr>
        <w:tc>
          <w:tcPr>
            <w:tcW w:w="10080" w:type="dxa"/>
            <w:tcBorders>
              <w:top w:val="nil"/>
              <w:left w:val="nil"/>
              <w:bottom w:val="nil"/>
              <w:right w:val="nil"/>
            </w:tcBorders>
          </w:tcPr>
          <w:p w:rsidR="00A8226F" w:rsidRDefault="00A8226F" w:rsidP="00724BB0">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З рядка 080 графа 5 вартість нематеріальних активів, отриманих за рахунок цільових асигнувань</w:t>
            </w:r>
          </w:p>
        </w:tc>
        <w:tc>
          <w:tcPr>
            <w:tcW w:w="650" w:type="dxa"/>
            <w:tcBorders>
              <w:top w:val="nil"/>
              <w:left w:val="nil"/>
              <w:bottom w:val="nil"/>
              <w:right w:val="single" w:sz="6" w:space="0" w:color="auto"/>
            </w:tcBorders>
          </w:tcPr>
          <w:p w:rsidR="00A8226F" w:rsidRDefault="00A8226F" w:rsidP="00724BB0">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(084)</w:t>
            </w:r>
          </w:p>
        </w:tc>
        <w:tc>
          <w:tcPr>
            <w:tcW w:w="1037"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r>
      <w:tr w:rsidR="00A8226F" w:rsidTr="00B16844">
        <w:tblPrEx>
          <w:tblCellMar>
            <w:top w:w="0" w:type="dxa"/>
            <w:bottom w:w="0" w:type="dxa"/>
          </w:tblCellMar>
        </w:tblPrEx>
        <w:trPr>
          <w:trHeight w:val="70"/>
          <w:jc w:val="center"/>
        </w:trPr>
        <w:tc>
          <w:tcPr>
            <w:tcW w:w="10080" w:type="dxa"/>
            <w:tcBorders>
              <w:top w:val="nil"/>
              <w:left w:val="nil"/>
              <w:bottom w:val="nil"/>
              <w:right w:val="nil"/>
            </w:tcBorders>
          </w:tcPr>
          <w:p w:rsidR="00A8226F" w:rsidRDefault="00A8226F" w:rsidP="00724BB0">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З рядка 080 графа 15 накопичена амортизація нематеріальних активів, щодо яких існує обмеження права власності</w:t>
            </w:r>
          </w:p>
        </w:tc>
        <w:tc>
          <w:tcPr>
            <w:tcW w:w="650" w:type="dxa"/>
            <w:tcBorders>
              <w:top w:val="nil"/>
              <w:left w:val="nil"/>
              <w:bottom w:val="nil"/>
              <w:right w:val="single" w:sz="6" w:space="0" w:color="auto"/>
            </w:tcBorders>
          </w:tcPr>
          <w:p w:rsidR="00A8226F" w:rsidRDefault="00A8226F" w:rsidP="00724BB0">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(085)</w:t>
            </w:r>
          </w:p>
        </w:tc>
        <w:tc>
          <w:tcPr>
            <w:tcW w:w="1037"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r>
    </w:tbl>
    <w:p w:rsidR="00A8226F" w:rsidRPr="00B16844" w:rsidRDefault="00A8226F" w:rsidP="00B16844">
      <w:pPr>
        <w:widowControl w:val="0"/>
        <w:autoSpaceDE w:val="0"/>
        <w:autoSpaceDN w:val="0"/>
        <w:adjustRightInd w:val="0"/>
        <w:jc w:val="center"/>
        <w:rPr>
          <w:rFonts w:ascii="Times New Roman CYR" w:hAnsi="Times New Roman CYR" w:cs="Times New Roman CYR"/>
          <w:lang w:val="en-US"/>
        </w:rPr>
      </w:pPr>
      <w:r>
        <w:rPr>
          <w:rFonts w:ascii="Times New Roman CYR" w:hAnsi="Times New Roman CYR" w:cs="Times New Roman CYR"/>
          <w:b/>
          <w:bCs/>
        </w:rPr>
        <w:t>II. Основні засоби</w:t>
      </w:r>
    </w:p>
    <w:tbl>
      <w:tblPr>
        <w:tblW w:w="0" w:type="auto"/>
        <w:jc w:val="center"/>
        <w:tblInd w:w="-587" w:type="dxa"/>
        <w:tblBorders>
          <w:top w:val="single" w:sz="6" w:space="0" w:color="auto"/>
          <w:left w:val="single" w:sz="6" w:space="0" w:color="auto"/>
          <w:bottom w:val="single" w:sz="6" w:space="0" w:color="auto"/>
          <w:right w:val="single" w:sz="6" w:space="0" w:color="auto"/>
        </w:tblBorders>
        <w:tblLayout w:type="fixed"/>
        <w:tblCellMar>
          <w:left w:w="10" w:type="dxa"/>
          <w:right w:w="10" w:type="dxa"/>
        </w:tblCellMar>
        <w:tblLook w:val="0000"/>
      </w:tblPr>
      <w:tblGrid>
        <w:gridCol w:w="2164"/>
        <w:gridCol w:w="518"/>
        <w:gridCol w:w="686"/>
        <w:gridCol w:w="686"/>
        <w:gridCol w:w="728"/>
        <w:gridCol w:w="766"/>
        <w:gridCol w:w="727"/>
        <w:gridCol w:w="756"/>
        <w:gridCol w:w="700"/>
        <w:gridCol w:w="854"/>
        <w:gridCol w:w="826"/>
        <w:gridCol w:w="714"/>
        <w:gridCol w:w="756"/>
        <w:gridCol w:w="700"/>
        <w:gridCol w:w="685"/>
        <w:gridCol w:w="714"/>
        <w:gridCol w:w="677"/>
        <w:gridCol w:w="700"/>
        <w:gridCol w:w="640"/>
      </w:tblGrid>
      <w:tr w:rsidR="00A8226F" w:rsidTr="00B16844">
        <w:tblPrEx>
          <w:tblCellMar>
            <w:top w:w="0" w:type="dxa"/>
            <w:bottom w:w="0" w:type="dxa"/>
          </w:tblCellMar>
        </w:tblPrEx>
        <w:trPr>
          <w:cantSplit/>
          <w:trHeight w:val="239"/>
          <w:jc w:val="center"/>
        </w:trPr>
        <w:tc>
          <w:tcPr>
            <w:tcW w:w="2164" w:type="dxa"/>
            <w:vMerge w:val="restart"/>
            <w:tcBorders>
              <w:top w:val="single" w:sz="6" w:space="0" w:color="auto"/>
              <w:left w:val="single" w:sz="6" w:space="0" w:color="auto"/>
              <w:bottom w:val="nil"/>
              <w:right w:val="single" w:sz="6" w:space="0" w:color="auto"/>
            </w:tcBorders>
            <w:shd w:val="clear" w:color="auto" w:fill="E6E6E6"/>
            <w:vAlign w:val="center"/>
          </w:tcPr>
          <w:p w:rsidR="00A8226F" w:rsidRDefault="00A8226F" w:rsidP="00724BB0">
            <w:pPr>
              <w:widowControl w:val="0"/>
              <w:autoSpaceDE w:val="0"/>
              <w:autoSpaceDN w:val="0"/>
              <w:adjustRightInd w:val="0"/>
              <w:jc w:val="center"/>
            </w:pPr>
            <w:r>
              <w:t>Групи основних засобів</w:t>
            </w:r>
          </w:p>
        </w:tc>
        <w:tc>
          <w:tcPr>
            <w:tcW w:w="518" w:type="dxa"/>
            <w:vMerge w:val="restart"/>
            <w:tcBorders>
              <w:top w:val="single" w:sz="6" w:space="0" w:color="auto"/>
              <w:left w:val="single" w:sz="6" w:space="0" w:color="auto"/>
              <w:bottom w:val="nil"/>
              <w:right w:val="single" w:sz="6" w:space="0" w:color="auto"/>
            </w:tcBorders>
            <w:shd w:val="clear" w:color="auto" w:fill="E6E6E6"/>
            <w:vAlign w:val="center"/>
          </w:tcPr>
          <w:p w:rsidR="00A8226F" w:rsidRDefault="00A8226F" w:rsidP="00724BB0">
            <w:pPr>
              <w:widowControl w:val="0"/>
              <w:autoSpaceDE w:val="0"/>
              <w:autoSpaceDN w:val="0"/>
              <w:adjustRightInd w:val="0"/>
              <w:jc w:val="center"/>
            </w:pPr>
            <w:r>
              <w:t>Код  рядка</w:t>
            </w:r>
          </w:p>
        </w:tc>
        <w:tc>
          <w:tcPr>
            <w:tcW w:w="1372" w:type="dxa"/>
            <w:gridSpan w:val="2"/>
            <w:vMerge w:val="restart"/>
            <w:tcBorders>
              <w:top w:val="single" w:sz="6" w:space="0" w:color="auto"/>
              <w:left w:val="single" w:sz="6" w:space="0" w:color="auto"/>
              <w:bottom w:val="nil"/>
              <w:right w:val="single" w:sz="6" w:space="0" w:color="auto"/>
            </w:tcBorders>
            <w:shd w:val="clear" w:color="auto" w:fill="E6E6E6"/>
            <w:vAlign w:val="center"/>
          </w:tcPr>
          <w:p w:rsidR="00A8226F" w:rsidRDefault="00A8226F" w:rsidP="00724BB0">
            <w:pPr>
              <w:widowControl w:val="0"/>
              <w:autoSpaceDE w:val="0"/>
              <w:autoSpaceDN w:val="0"/>
              <w:adjustRightInd w:val="0"/>
              <w:jc w:val="center"/>
            </w:pPr>
            <w:r>
              <w:t>Залишок на початок року</w:t>
            </w:r>
          </w:p>
        </w:tc>
        <w:tc>
          <w:tcPr>
            <w:tcW w:w="728" w:type="dxa"/>
            <w:vMerge w:val="restart"/>
            <w:tcBorders>
              <w:top w:val="single" w:sz="6" w:space="0" w:color="auto"/>
              <w:left w:val="single" w:sz="6" w:space="0" w:color="auto"/>
              <w:bottom w:val="nil"/>
              <w:right w:val="single" w:sz="6" w:space="0" w:color="auto"/>
            </w:tcBorders>
            <w:shd w:val="clear" w:color="auto" w:fill="E6E6E6"/>
            <w:vAlign w:val="center"/>
          </w:tcPr>
          <w:p w:rsidR="00A8226F" w:rsidRDefault="00A8226F" w:rsidP="00724BB0">
            <w:pPr>
              <w:widowControl w:val="0"/>
              <w:autoSpaceDE w:val="0"/>
              <w:autoSpaceDN w:val="0"/>
              <w:adjustRightInd w:val="0"/>
              <w:jc w:val="center"/>
            </w:pPr>
            <w:r>
              <w:t>Надійшло за рік</w:t>
            </w:r>
          </w:p>
        </w:tc>
        <w:tc>
          <w:tcPr>
            <w:tcW w:w="1493" w:type="dxa"/>
            <w:gridSpan w:val="2"/>
            <w:vMerge w:val="restart"/>
            <w:tcBorders>
              <w:top w:val="single" w:sz="6" w:space="0" w:color="auto"/>
              <w:left w:val="single" w:sz="6" w:space="0" w:color="auto"/>
              <w:bottom w:val="nil"/>
              <w:right w:val="single" w:sz="6" w:space="0" w:color="auto"/>
            </w:tcBorders>
            <w:shd w:val="clear" w:color="auto" w:fill="E6E6E6"/>
            <w:vAlign w:val="center"/>
          </w:tcPr>
          <w:p w:rsidR="00A8226F" w:rsidRDefault="00A8226F" w:rsidP="00724BB0">
            <w:pPr>
              <w:widowControl w:val="0"/>
              <w:autoSpaceDE w:val="0"/>
              <w:autoSpaceDN w:val="0"/>
              <w:adjustRightInd w:val="0"/>
              <w:jc w:val="center"/>
            </w:pPr>
            <w:r>
              <w:t>Переоцінка (дооцінка +, уцінка -)</w:t>
            </w:r>
          </w:p>
        </w:tc>
        <w:tc>
          <w:tcPr>
            <w:tcW w:w="1456" w:type="dxa"/>
            <w:gridSpan w:val="2"/>
            <w:vMerge w:val="restart"/>
            <w:tcBorders>
              <w:top w:val="single" w:sz="6" w:space="0" w:color="auto"/>
              <w:left w:val="single" w:sz="6" w:space="0" w:color="auto"/>
              <w:bottom w:val="nil"/>
              <w:right w:val="single" w:sz="6" w:space="0" w:color="auto"/>
            </w:tcBorders>
            <w:shd w:val="clear" w:color="auto" w:fill="E6E6E6"/>
            <w:vAlign w:val="center"/>
          </w:tcPr>
          <w:p w:rsidR="00A8226F" w:rsidRDefault="00A8226F" w:rsidP="00724BB0">
            <w:pPr>
              <w:widowControl w:val="0"/>
              <w:autoSpaceDE w:val="0"/>
              <w:autoSpaceDN w:val="0"/>
              <w:adjustRightInd w:val="0"/>
              <w:jc w:val="center"/>
            </w:pPr>
            <w:r>
              <w:t>Вибуло за рік</w:t>
            </w:r>
          </w:p>
        </w:tc>
        <w:tc>
          <w:tcPr>
            <w:tcW w:w="854" w:type="dxa"/>
            <w:vMerge w:val="restart"/>
            <w:tcBorders>
              <w:top w:val="single" w:sz="6" w:space="0" w:color="auto"/>
              <w:left w:val="single" w:sz="6" w:space="0" w:color="auto"/>
              <w:bottom w:val="nil"/>
              <w:right w:val="single" w:sz="6" w:space="0" w:color="auto"/>
            </w:tcBorders>
            <w:shd w:val="clear" w:color="auto" w:fill="E6E6E6"/>
            <w:vAlign w:val="center"/>
          </w:tcPr>
          <w:p w:rsidR="00A8226F" w:rsidRDefault="00A8226F" w:rsidP="00724BB0">
            <w:pPr>
              <w:widowControl w:val="0"/>
              <w:autoSpaceDE w:val="0"/>
              <w:autoSpaceDN w:val="0"/>
              <w:adjustRightInd w:val="0"/>
              <w:jc w:val="center"/>
            </w:pPr>
            <w:r>
              <w:t>Нараховано амортизації за рік</w:t>
            </w:r>
          </w:p>
        </w:tc>
        <w:tc>
          <w:tcPr>
            <w:tcW w:w="826" w:type="dxa"/>
            <w:vMerge w:val="restart"/>
            <w:tcBorders>
              <w:top w:val="single" w:sz="6" w:space="0" w:color="auto"/>
              <w:left w:val="single" w:sz="6" w:space="0" w:color="auto"/>
              <w:bottom w:val="nil"/>
              <w:right w:val="single" w:sz="6" w:space="0" w:color="auto"/>
            </w:tcBorders>
            <w:shd w:val="clear" w:color="auto" w:fill="E6E6E6"/>
            <w:vAlign w:val="center"/>
          </w:tcPr>
          <w:p w:rsidR="00A8226F" w:rsidRDefault="00A8226F" w:rsidP="00724BB0">
            <w:pPr>
              <w:widowControl w:val="0"/>
              <w:autoSpaceDE w:val="0"/>
              <w:autoSpaceDN w:val="0"/>
              <w:adjustRightInd w:val="0"/>
              <w:jc w:val="center"/>
            </w:pPr>
            <w:r>
              <w:t>Втрати від зменшення корисності</w:t>
            </w:r>
          </w:p>
        </w:tc>
        <w:tc>
          <w:tcPr>
            <w:tcW w:w="1470" w:type="dxa"/>
            <w:gridSpan w:val="2"/>
            <w:vMerge w:val="restart"/>
            <w:tcBorders>
              <w:top w:val="single" w:sz="6" w:space="0" w:color="auto"/>
              <w:left w:val="single" w:sz="6" w:space="0" w:color="auto"/>
              <w:bottom w:val="nil"/>
              <w:right w:val="single" w:sz="6" w:space="0" w:color="auto"/>
            </w:tcBorders>
            <w:shd w:val="clear" w:color="auto" w:fill="E6E6E6"/>
            <w:vAlign w:val="center"/>
          </w:tcPr>
          <w:p w:rsidR="00A8226F" w:rsidRDefault="00A8226F" w:rsidP="00724BB0">
            <w:pPr>
              <w:widowControl w:val="0"/>
              <w:autoSpaceDE w:val="0"/>
              <w:autoSpaceDN w:val="0"/>
              <w:adjustRightInd w:val="0"/>
              <w:jc w:val="center"/>
            </w:pPr>
            <w:r>
              <w:t>Інші зміни за рік</w:t>
            </w:r>
          </w:p>
        </w:tc>
        <w:tc>
          <w:tcPr>
            <w:tcW w:w="1385" w:type="dxa"/>
            <w:gridSpan w:val="2"/>
            <w:vMerge w:val="restart"/>
            <w:tcBorders>
              <w:top w:val="single" w:sz="6" w:space="0" w:color="auto"/>
              <w:left w:val="single" w:sz="6" w:space="0" w:color="auto"/>
              <w:bottom w:val="nil"/>
              <w:right w:val="single" w:sz="6" w:space="0" w:color="auto"/>
            </w:tcBorders>
            <w:shd w:val="clear" w:color="auto" w:fill="E6E6E6"/>
            <w:vAlign w:val="center"/>
          </w:tcPr>
          <w:p w:rsidR="00A8226F" w:rsidRDefault="00A8226F" w:rsidP="00724BB0">
            <w:pPr>
              <w:widowControl w:val="0"/>
              <w:autoSpaceDE w:val="0"/>
              <w:autoSpaceDN w:val="0"/>
              <w:adjustRightInd w:val="0"/>
              <w:jc w:val="center"/>
            </w:pPr>
            <w:r>
              <w:t>Залишок на кінець року</w:t>
            </w:r>
          </w:p>
        </w:tc>
        <w:tc>
          <w:tcPr>
            <w:tcW w:w="2731" w:type="dxa"/>
            <w:gridSpan w:val="4"/>
            <w:tcBorders>
              <w:top w:val="single" w:sz="6" w:space="0" w:color="auto"/>
              <w:left w:val="single" w:sz="6" w:space="0" w:color="auto"/>
              <w:bottom w:val="single" w:sz="6" w:space="0" w:color="auto"/>
              <w:right w:val="single" w:sz="6" w:space="0" w:color="auto"/>
            </w:tcBorders>
            <w:shd w:val="clear" w:color="auto" w:fill="E6E6E6"/>
            <w:vAlign w:val="center"/>
          </w:tcPr>
          <w:p w:rsidR="00A8226F" w:rsidRDefault="00A8226F" w:rsidP="00724BB0">
            <w:pPr>
              <w:widowControl w:val="0"/>
              <w:autoSpaceDE w:val="0"/>
              <w:autoSpaceDN w:val="0"/>
              <w:adjustRightInd w:val="0"/>
              <w:jc w:val="center"/>
            </w:pPr>
            <w:r>
              <w:t>у тому числі</w:t>
            </w:r>
          </w:p>
        </w:tc>
      </w:tr>
      <w:tr w:rsidR="00A8226F" w:rsidTr="00B16844">
        <w:tblPrEx>
          <w:tblCellMar>
            <w:top w:w="0" w:type="dxa"/>
            <w:bottom w:w="0" w:type="dxa"/>
          </w:tblCellMar>
        </w:tblPrEx>
        <w:trPr>
          <w:cantSplit/>
          <w:trHeight w:val="450"/>
          <w:jc w:val="center"/>
        </w:trPr>
        <w:tc>
          <w:tcPr>
            <w:tcW w:w="2164" w:type="dxa"/>
            <w:vMerge/>
            <w:tcBorders>
              <w:top w:val="single" w:sz="6" w:space="0" w:color="auto"/>
              <w:left w:val="single" w:sz="6" w:space="0" w:color="auto"/>
              <w:bottom w:val="nil"/>
              <w:right w:val="single" w:sz="6" w:space="0" w:color="auto"/>
            </w:tcBorders>
            <w:shd w:val="clear" w:color="auto" w:fill="E6E6E6"/>
            <w:vAlign w:val="center"/>
          </w:tcPr>
          <w:p w:rsidR="00A8226F" w:rsidRDefault="00A8226F" w:rsidP="00724BB0">
            <w:pPr>
              <w:widowControl w:val="0"/>
              <w:autoSpaceDE w:val="0"/>
              <w:autoSpaceDN w:val="0"/>
              <w:adjustRightInd w:val="0"/>
              <w:jc w:val="center"/>
            </w:pPr>
          </w:p>
        </w:tc>
        <w:tc>
          <w:tcPr>
            <w:tcW w:w="518" w:type="dxa"/>
            <w:vMerge/>
            <w:tcBorders>
              <w:top w:val="single" w:sz="6" w:space="0" w:color="auto"/>
              <w:left w:val="single" w:sz="6" w:space="0" w:color="auto"/>
              <w:bottom w:val="nil"/>
              <w:right w:val="single" w:sz="6" w:space="0" w:color="auto"/>
            </w:tcBorders>
            <w:shd w:val="clear" w:color="auto" w:fill="E6E6E6"/>
            <w:vAlign w:val="center"/>
          </w:tcPr>
          <w:p w:rsidR="00A8226F" w:rsidRDefault="00A8226F" w:rsidP="00724BB0">
            <w:pPr>
              <w:widowControl w:val="0"/>
              <w:autoSpaceDE w:val="0"/>
              <w:autoSpaceDN w:val="0"/>
              <w:adjustRightInd w:val="0"/>
              <w:jc w:val="center"/>
            </w:pPr>
          </w:p>
        </w:tc>
        <w:tc>
          <w:tcPr>
            <w:tcW w:w="1372" w:type="dxa"/>
            <w:gridSpan w:val="2"/>
            <w:vMerge/>
            <w:tcBorders>
              <w:top w:val="nil"/>
              <w:left w:val="single" w:sz="6" w:space="0" w:color="auto"/>
              <w:bottom w:val="single" w:sz="6" w:space="0" w:color="auto"/>
              <w:right w:val="single" w:sz="6" w:space="0" w:color="auto"/>
            </w:tcBorders>
            <w:shd w:val="clear" w:color="auto" w:fill="E6E6E6"/>
            <w:vAlign w:val="center"/>
          </w:tcPr>
          <w:p w:rsidR="00A8226F" w:rsidRDefault="00A8226F" w:rsidP="00724BB0">
            <w:pPr>
              <w:widowControl w:val="0"/>
              <w:autoSpaceDE w:val="0"/>
              <w:autoSpaceDN w:val="0"/>
              <w:adjustRightInd w:val="0"/>
              <w:jc w:val="center"/>
            </w:pPr>
          </w:p>
        </w:tc>
        <w:tc>
          <w:tcPr>
            <w:tcW w:w="728" w:type="dxa"/>
            <w:vMerge/>
            <w:tcBorders>
              <w:top w:val="single" w:sz="6" w:space="0" w:color="auto"/>
              <w:left w:val="single" w:sz="6" w:space="0" w:color="auto"/>
              <w:bottom w:val="nil"/>
              <w:right w:val="single" w:sz="6" w:space="0" w:color="auto"/>
            </w:tcBorders>
            <w:shd w:val="clear" w:color="auto" w:fill="E6E6E6"/>
            <w:vAlign w:val="center"/>
          </w:tcPr>
          <w:p w:rsidR="00A8226F" w:rsidRDefault="00A8226F" w:rsidP="00724BB0">
            <w:pPr>
              <w:widowControl w:val="0"/>
              <w:autoSpaceDE w:val="0"/>
              <w:autoSpaceDN w:val="0"/>
              <w:adjustRightInd w:val="0"/>
              <w:jc w:val="center"/>
            </w:pPr>
          </w:p>
        </w:tc>
        <w:tc>
          <w:tcPr>
            <w:tcW w:w="1493" w:type="dxa"/>
            <w:gridSpan w:val="2"/>
            <w:vMerge/>
            <w:tcBorders>
              <w:top w:val="nil"/>
              <w:left w:val="single" w:sz="6" w:space="0" w:color="auto"/>
              <w:bottom w:val="single" w:sz="6" w:space="0" w:color="auto"/>
              <w:right w:val="single" w:sz="6" w:space="0" w:color="auto"/>
            </w:tcBorders>
            <w:shd w:val="clear" w:color="auto" w:fill="E6E6E6"/>
            <w:vAlign w:val="center"/>
          </w:tcPr>
          <w:p w:rsidR="00A8226F" w:rsidRDefault="00A8226F" w:rsidP="00724BB0">
            <w:pPr>
              <w:widowControl w:val="0"/>
              <w:autoSpaceDE w:val="0"/>
              <w:autoSpaceDN w:val="0"/>
              <w:adjustRightInd w:val="0"/>
              <w:jc w:val="center"/>
            </w:pPr>
          </w:p>
        </w:tc>
        <w:tc>
          <w:tcPr>
            <w:tcW w:w="1456" w:type="dxa"/>
            <w:gridSpan w:val="2"/>
            <w:vMerge/>
            <w:tcBorders>
              <w:top w:val="nil"/>
              <w:left w:val="single" w:sz="6" w:space="0" w:color="auto"/>
              <w:bottom w:val="single" w:sz="6" w:space="0" w:color="auto"/>
              <w:right w:val="single" w:sz="6" w:space="0" w:color="auto"/>
            </w:tcBorders>
            <w:shd w:val="clear" w:color="auto" w:fill="E6E6E6"/>
            <w:vAlign w:val="center"/>
          </w:tcPr>
          <w:p w:rsidR="00A8226F" w:rsidRDefault="00A8226F" w:rsidP="00724BB0">
            <w:pPr>
              <w:widowControl w:val="0"/>
              <w:autoSpaceDE w:val="0"/>
              <w:autoSpaceDN w:val="0"/>
              <w:adjustRightInd w:val="0"/>
              <w:jc w:val="center"/>
            </w:pPr>
          </w:p>
        </w:tc>
        <w:tc>
          <w:tcPr>
            <w:tcW w:w="854" w:type="dxa"/>
            <w:vMerge/>
            <w:tcBorders>
              <w:top w:val="single" w:sz="6" w:space="0" w:color="auto"/>
              <w:left w:val="single" w:sz="6" w:space="0" w:color="auto"/>
              <w:bottom w:val="nil"/>
              <w:right w:val="single" w:sz="6" w:space="0" w:color="auto"/>
            </w:tcBorders>
            <w:shd w:val="clear" w:color="auto" w:fill="E6E6E6"/>
            <w:vAlign w:val="center"/>
          </w:tcPr>
          <w:p w:rsidR="00A8226F" w:rsidRDefault="00A8226F" w:rsidP="00724BB0">
            <w:pPr>
              <w:widowControl w:val="0"/>
              <w:autoSpaceDE w:val="0"/>
              <w:autoSpaceDN w:val="0"/>
              <w:adjustRightInd w:val="0"/>
              <w:jc w:val="center"/>
            </w:pPr>
          </w:p>
        </w:tc>
        <w:tc>
          <w:tcPr>
            <w:tcW w:w="826" w:type="dxa"/>
            <w:vMerge/>
            <w:tcBorders>
              <w:top w:val="single" w:sz="6" w:space="0" w:color="auto"/>
              <w:left w:val="single" w:sz="6" w:space="0" w:color="auto"/>
              <w:bottom w:val="nil"/>
              <w:right w:val="single" w:sz="6" w:space="0" w:color="auto"/>
            </w:tcBorders>
            <w:shd w:val="clear" w:color="auto" w:fill="E6E6E6"/>
            <w:vAlign w:val="center"/>
          </w:tcPr>
          <w:p w:rsidR="00A8226F" w:rsidRDefault="00A8226F" w:rsidP="00724BB0">
            <w:pPr>
              <w:widowControl w:val="0"/>
              <w:autoSpaceDE w:val="0"/>
              <w:autoSpaceDN w:val="0"/>
              <w:adjustRightInd w:val="0"/>
              <w:jc w:val="center"/>
            </w:pPr>
          </w:p>
        </w:tc>
        <w:tc>
          <w:tcPr>
            <w:tcW w:w="1470" w:type="dxa"/>
            <w:gridSpan w:val="2"/>
            <w:vMerge/>
            <w:tcBorders>
              <w:top w:val="nil"/>
              <w:left w:val="single" w:sz="6" w:space="0" w:color="auto"/>
              <w:bottom w:val="single" w:sz="6" w:space="0" w:color="auto"/>
              <w:right w:val="single" w:sz="6" w:space="0" w:color="auto"/>
            </w:tcBorders>
            <w:shd w:val="clear" w:color="auto" w:fill="E6E6E6"/>
            <w:vAlign w:val="center"/>
          </w:tcPr>
          <w:p w:rsidR="00A8226F" w:rsidRDefault="00A8226F" w:rsidP="00724BB0">
            <w:pPr>
              <w:widowControl w:val="0"/>
              <w:autoSpaceDE w:val="0"/>
              <w:autoSpaceDN w:val="0"/>
              <w:adjustRightInd w:val="0"/>
              <w:jc w:val="center"/>
            </w:pPr>
          </w:p>
        </w:tc>
        <w:tc>
          <w:tcPr>
            <w:tcW w:w="1385" w:type="dxa"/>
            <w:gridSpan w:val="2"/>
            <w:vMerge/>
            <w:tcBorders>
              <w:top w:val="nil"/>
              <w:left w:val="single" w:sz="6" w:space="0" w:color="auto"/>
              <w:bottom w:val="single" w:sz="6" w:space="0" w:color="auto"/>
              <w:right w:val="single" w:sz="6" w:space="0" w:color="auto"/>
            </w:tcBorders>
            <w:shd w:val="clear" w:color="auto" w:fill="E6E6E6"/>
            <w:vAlign w:val="center"/>
          </w:tcPr>
          <w:p w:rsidR="00A8226F" w:rsidRDefault="00A8226F" w:rsidP="00724BB0">
            <w:pPr>
              <w:widowControl w:val="0"/>
              <w:autoSpaceDE w:val="0"/>
              <w:autoSpaceDN w:val="0"/>
              <w:adjustRightInd w:val="0"/>
              <w:jc w:val="center"/>
            </w:pPr>
          </w:p>
        </w:tc>
        <w:tc>
          <w:tcPr>
            <w:tcW w:w="1391"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A8226F" w:rsidRDefault="00A8226F" w:rsidP="00724BB0">
            <w:pPr>
              <w:widowControl w:val="0"/>
              <w:autoSpaceDE w:val="0"/>
              <w:autoSpaceDN w:val="0"/>
              <w:adjustRightInd w:val="0"/>
              <w:jc w:val="center"/>
            </w:pPr>
            <w:r>
              <w:t>одержані за фінансовою орендою</w:t>
            </w:r>
          </w:p>
        </w:tc>
        <w:tc>
          <w:tcPr>
            <w:tcW w:w="1340"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A8226F" w:rsidRDefault="00A8226F" w:rsidP="00724BB0">
            <w:pPr>
              <w:widowControl w:val="0"/>
              <w:autoSpaceDE w:val="0"/>
              <w:autoSpaceDN w:val="0"/>
              <w:adjustRightInd w:val="0"/>
              <w:jc w:val="center"/>
            </w:pPr>
            <w:r>
              <w:t>передані в оперативну оренду</w:t>
            </w:r>
          </w:p>
        </w:tc>
      </w:tr>
      <w:tr w:rsidR="00A8226F" w:rsidTr="00B16844">
        <w:tblPrEx>
          <w:tblCellMar>
            <w:top w:w="0" w:type="dxa"/>
            <w:bottom w:w="0" w:type="dxa"/>
          </w:tblCellMar>
        </w:tblPrEx>
        <w:trPr>
          <w:cantSplit/>
          <w:trHeight w:val="816"/>
          <w:jc w:val="center"/>
        </w:trPr>
        <w:tc>
          <w:tcPr>
            <w:tcW w:w="2164" w:type="dxa"/>
            <w:vMerge/>
            <w:tcBorders>
              <w:top w:val="nil"/>
              <w:left w:val="single" w:sz="6" w:space="0" w:color="auto"/>
              <w:bottom w:val="single" w:sz="6" w:space="0" w:color="auto"/>
              <w:right w:val="single" w:sz="6" w:space="0" w:color="auto"/>
            </w:tcBorders>
            <w:shd w:val="clear" w:color="auto" w:fill="E6E6E6"/>
            <w:vAlign w:val="center"/>
          </w:tcPr>
          <w:p w:rsidR="00A8226F" w:rsidRDefault="00A8226F" w:rsidP="00724BB0">
            <w:pPr>
              <w:widowControl w:val="0"/>
              <w:autoSpaceDE w:val="0"/>
              <w:autoSpaceDN w:val="0"/>
              <w:adjustRightInd w:val="0"/>
              <w:jc w:val="center"/>
            </w:pPr>
          </w:p>
        </w:tc>
        <w:tc>
          <w:tcPr>
            <w:tcW w:w="518" w:type="dxa"/>
            <w:vMerge/>
            <w:tcBorders>
              <w:top w:val="nil"/>
              <w:left w:val="single" w:sz="6" w:space="0" w:color="auto"/>
              <w:bottom w:val="single" w:sz="6" w:space="0" w:color="auto"/>
              <w:right w:val="single" w:sz="6" w:space="0" w:color="auto"/>
            </w:tcBorders>
            <w:shd w:val="clear" w:color="auto" w:fill="E6E6E6"/>
            <w:vAlign w:val="center"/>
          </w:tcPr>
          <w:p w:rsidR="00A8226F" w:rsidRDefault="00A8226F" w:rsidP="00724BB0">
            <w:pPr>
              <w:widowControl w:val="0"/>
              <w:autoSpaceDE w:val="0"/>
              <w:autoSpaceDN w:val="0"/>
              <w:adjustRightInd w:val="0"/>
              <w:jc w:val="center"/>
            </w:pPr>
          </w:p>
        </w:tc>
        <w:tc>
          <w:tcPr>
            <w:tcW w:w="686" w:type="dxa"/>
            <w:tcBorders>
              <w:top w:val="single" w:sz="6" w:space="0" w:color="auto"/>
              <w:left w:val="single" w:sz="6" w:space="0" w:color="auto"/>
              <w:bottom w:val="single" w:sz="6" w:space="0" w:color="auto"/>
              <w:right w:val="single" w:sz="6" w:space="0" w:color="auto"/>
            </w:tcBorders>
            <w:shd w:val="clear" w:color="auto" w:fill="E6E6E6"/>
            <w:vAlign w:val="center"/>
          </w:tcPr>
          <w:p w:rsidR="00A8226F" w:rsidRDefault="00A8226F" w:rsidP="00724BB0">
            <w:pPr>
              <w:widowControl w:val="0"/>
              <w:autoSpaceDE w:val="0"/>
              <w:autoSpaceDN w:val="0"/>
              <w:adjustRightInd w:val="0"/>
              <w:jc w:val="center"/>
            </w:pPr>
            <w:r>
              <w:t>первісна (пероцінена) вартість</w:t>
            </w:r>
          </w:p>
        </w:tc>
        <w:tc>
          <w:tcPr>
            <w:tcW w:w="686" w:type="dxa"/>
            <w:tcBorders>
              <w:top w:val="single" w:sz="6" w:space="0" w:color="auto"/>
              <w:left w:val="single" w:sz="6" w:space="0" w:color="auto"/>
              <w:bottom w:val="single" w:sz="6" w:space="0" w:color="auto"/>
              <w:right w:val="single" w:sz="6" w:space="0" w:color="auto"/>
            </w:tcBorders>
            <w:shd w:val="clear" w:color="auto" w:fill="E6E6E6"/>
            <w:vAlign w:val="center"/>
          </w:tcPr>
          <w:p w:rsidR="00A8226F" w:rsidRDefault="00A8226F" w:rsidP="00724BB0">
            <w:pPr>
              <w:widowControl w:val="0"/>
              <w:autoSpaceDE w:val="0"/>
              <w:autoSpaceDN w:val="0"/>
              <w:adjustRightInd w:val="0"/>
              <w:jc w:val="center"/>
            </w:pPr>
            <w:r>
              <w:t>знос</w:t>
            </w:r>
          </w:p>
        </w:tc>
        <w:tc>
          <w:tcPr>
            <w:tcW w:w="728" w:type="dxa"/>
            <w:vMerge/>
            <w:tcBorders>
              <w:top w:val="nil"/>
              <w:left w:val="single" w:sz="6" w:space="0" w:color="auto"/>
              <w:bottom w:val="single" w:sz="6" w:space="0" w:color="auto"/>
              <w:right w:val="single" w:sz="6" w:space="0" w:color="auto"/>
            </w:tcBorders>
            <w:shd w:val="clear" w:color="auto" w:fill="E6E6E6"/>
            <w:vAlign w:val="center"/>
          </w:tcPr>
          <w:p w:rsidR="00A8226F" w:rsidRDefault="00A8226F" w:rsidP="00724BB0">
            <w:pPr>
              <w:widowControl w:val="0"/>
              <w:autoSpaceDE w:val="0"/>
              <w:autoSpaceDN w:val="0"/>
              <w:adjustRightInd w:val="0"/>
              <w:jc w:val="center"/>
            </w:pPr>
          </w:p>
        </w:tc>
        <w:tc>
          <w:tcPr>
            <w:tcW w:w="766" w:type="dxa"/>
            <w:tcBorders>
              <w:top w:val="single" w:sz="6" w:space="0" w:color="auto"/>
              <w:left w:val="single" w:sz="6" w:space="0" w:color="auto"/>
              <w:bottom w:val="single" w:sz="6" w:space="0" w:color="auto"/>
              <w:right w:val="single" w:sz="6" w:space="0" w:color="auto"/>
            </w:tcBorders>
            <w:shd w:val="clear" w:color="auto" w:fill="E6E6E6"/>
            <w:vAlign w:val="center"/>
          </w:tcPr>
          <w:p w:rsidR="00A8226F" w:rsidRDefault="00A8226F" w:rsidP="00724BB0">
            <w:pPr>
              <w:widowControl w:val="0"/>
              <w:autoSpaceDE w:val="0"/>
              <w:autoSpaceDN w:val="0"/>
              <w:adjustRightInd w:val="0"/>
              <w:jc w:val="center"/>
            </w:pPr>
            <w:r>
              <w:t>первісної (пере-оціненої) вартості</w:t>
            </w:r>
          </w:p>
        </w:tc>
        <w:tc>
          <w:tcPr>
            <w:tcW w:w="727" w:type="dxa"/>
            <w:tcBorders>
              <w:top w:val="single" w:sz="6" w:space="0" w:color="auto"/>
              <w:left w:val="single" w:sz="6" w:space="0" w:color="auto"/>
              <w:bottom w:val="single" w:sz="6" w:space="0" w:color="auto"/>
              <w:right w:val="single" w:sz="6" w:space="0" w:color="auto"/>
            </w:tcBorders>
            <w:shd w:val="clear" w:color="auto" w:fill="E6E6E6"/>
            <w:vAlign w:val="center"/>
          </w:tcPr>
          <w:p w:rsidR="00A8226F" w:rsidRDefault="00A8226F" w:rsidP="00724BB0">
            <w:pPr>
              <w:widowControl w:val="0"/>
              <w:autoSpaceDE w:val="0"/>
              <w:autoSpaceDN w:val="0"/>
              <w:adjustRightInd w:val="0"/>
              <w:jc w:val="center"/>
            </w:pPr>
            <w:r>
              <w:t>зносу</w:t>
            </w:r>
          </w:p>
        </w:tc>
        <w:tc>
          <w:tcPr>
            <w:tcW w:w="756" w:type="dxa"/>
            <w:tcBorders>
              <w:top w:val="single" w:sz="6" w:space="0" w:color="auto"/>
              <w:left w:val="single" w:sz="6" w:space="0" w:color="auto"/>
              <w:bottom w:val="single" w:sz="6" w:space="0" w:color="auto"/>
              <w:right w:val="single" w:sz="6" w:space="0" w:color="auto"/>
            </w:tcBorders>
            <w:shd w:val="clear" w:color="auto" w:fill="E6E6E6"/>
            <w:vAlign w:val="center"/>
          </w:tcPr>
          <w:p w:rsidR="00A8226F" w:rsidRDefault="00A8226F" w:rsidP="00724BB0">
            <w:pPr>
              <w:widowControl w:val="0"/>
              <w:autoSpaceDE w:val="0"/>
              <w:autoSpaceDN w:val="0"/>
              <w:adjustRightInd w:val="0"/>
              <w:jc w:val="center"/>
            </w:pPr>
            <w:r>
              <w:t>первісна (пере-оцінена) вартість</w:t>
            </w:r>
          </w:p>
        </w:tc>
        <w:tc>
          <w:tcPr>
            <w:tcW w:w="700" w:type="dxa"/>
            <w:tcBorders>
              <w:top w:val="single" w:sz="6" w:space="0" w:color="auto"/>
              <w:left w:val="single" w:sz="6" w:space="0" w:color="auto"/>
              <w:bottom w:val="single" w:sz="6" w:space="0" w:color="auto"/>
              <w:right w:val="single" w:sz="6" w:space="0" w:color="auto"/>
            </w:tcBorders>
            <w:shd w:val="clear" w:color="auto" w:fill="E6E6E6"/>
            <w:vAlign w:val="center"/>
          </w:tcPr>
          <w:p w:rsidR="00A8226F" w:rsidRDefault="00A8226F" w:rsidP="00724BB0">
            <w:pPr>
              <w:widowControl w:val="0"/>
              <w:autoSpaceDE w:val="0"/>
              <w:autoSpaceDN w:val="0"/>
              <w:adjustRightInd w:val="0"/>
              <w:jc w:val="center"/>
            </w:pPr>
            <w:r>
              <w:t>знос</w:t>
            </w:r>
          </w:p>
        </w:tc>
        <w:tc>
          <w:tcPr>
            <w:tcW w:w="854" w:type="dxa"/>
            <w:vMerge/>
            <w:tcBorders>
              <w:top w:val="nil"/>
              <w:left w:val="single" w:sz="6" w:space="0" w:color="auto"/>
              <w:bottom w:val="single" w:sz="6" w:space="0" w:color="auto"/>
              <w:right w:val="single" w:sz="6" w:space="0" w:color="auto"/>
            </w:tcBorders>
            <w:shd w:val="clear" w:color="auto" w:fill="E6E6E6"/>
            <w:vAlign w:val="center"/>
          </w:tcPr>
          <w:p w:rsidR="00A8226F" w:rsidRDefault="00A8226F" w:rsidP="00724BB0">
            <w:pPr>
              <w:widowControl w:val="0"/>
              <w:autoSpaceDE w:val="0"/>
              <w:autoSpaceDN w:val="0"/>
              <w:adjustRightInd w:val="0"/>
              <w:jc w:val="center"/>
            </w:pPr>
          </w:p>
        </w:tc>
        <w:tc>
          <w:tcPr>
            <w:tcW w:w="826" w:type="dxa"/>
            <w:vMerge/>
            <w:tcBorders>
              <w:top w:val="nil"/>
              <w:left w:val="single" w:sz="6" w:space="0" w:color="auto"/>
              <w:bottom w:val="single" w:sz="6" w:space="0" w:color="auto"/>
              <w:right w:val="single" w:sz="6" w:space="0" w:color="auto"/>
            </w:tcBorders>
            <w:shd w:val="clear" w:color="auto" w:fill="E6E6E6"/>
            <w:vAlign w:val="center"/>
          </w:tcPr>
          <w:p w:rsidR="00A8226F" w:rsidRDefault="00A8226F" w:rsidP="00724BB0">
            <w:pPr>
              <w:widowControl w:val="0"/>
              <w:autoSpaceDE w:val="0"/>
              <w:autoSpaceDN w:val="0"/>
              <w:adjustRightInd w:val="0"/>
              <w:jc w:val="center"/>
            </w:pPr>
          </w:p>
        </w:tc>
        <w:tc>
          <w:tcPr>
            <w:tcW w:w="714" w:type="dxa"/>
            <w:tcBorders>
              <w:top w:val="single" w:sz="6" w:space="0" w:color="auto"/>
              <w:left w:val="single" w:sz="6" w:space="0" w:color="auto"/>
              <w:bottom w:val="single" w:sz="6" w:space="0" w:color="auto"/>
              <w:right w:val="single" w:sz="6" w:space="0" w:color="auto"/>
            </w:tcBorders>
            <w:shd w:val="clear" w:color="auto" w:fill="E6E6E6"/>
            <w:vAlign w:val="center"/>
          </w:tcPr>
          <w:p w:rsidR="00A8226F" w:rsidRDefault="00A8226F" w:rsidP="00724BB0">
            <w:pPr>
              <w:widowControl w:val="0"/>
              <w:autoSpaceDE w:val="0"/>
              <w:autoSpaceDN w:val="0"/>
              <w:adjustRightInd w:val="0"/>
              <w:jc w:val="center"/>
            </w:pPr>
            <w:r>
              <w:t>первісної (пере-оціненої) вартості</w:t>
            </w:r>
          </w:p>
        </w:tc>
        <w:tc>
          <w:tcPr>
            <w:tcW w:w="756" w:type="dxa"/>
            <w:tcBorders>
              <w:top w:val="single" w:sz="6" w:space="0" w:color="auto"/>
              <w:left w:val="single" w:sz="6" w:space="0" w:color="auto"/>
              <w:bottom w:val="single" w:sz="6" w:space="0" w:color="auto"/>
              <w:right w:val="single" w:sz="6" w:space="0" w:color="auto"/>
            </w:tcBorders>
            <w:shd w:val="clear" w:color="auto" w:fill="E6E6E6"/>
            <w:vAlign w:val="center"/>
          </w:tcPr>
          <w:p w:rsidR="00A8226F" w:rsidRDefault="00A8226F" w:rsidP="00724BB0">
            <w:pPr>
              <w:widowControl w:val="0"/>
              <w:autoSpaceDE w:val="0"/>
              <w:autoSpaceDN w:val="0"/>
              <w:adjustRightInd w:val="0"/>
              <w:jc w:val="center"/>
            </w:pPr>
            <w:r>
              <w:t>зносу</w:t>
            </w:r>
          </w:p>
        </w:tc>
        <w:tc>
          <w:tcPr>
            <w:tcW w:w="700" w:type="dxa"/>
            <w:tcBorders>
              <w:top w:val="single" w:sz="6" w:space="0" w:color="auto"/>
              <w:left w:val="single" w:sz="6" w:space="0" w:color="auto"/>
              <w:bottom w:val="single" w:sz="6" w:space="0" w:color="auto"/>
              <w:right w:val="single" w:sz="6" w:space="0" w:color="auto"/>
            </w:tcBorders>
            <w:shd w:val="clear" w:color="auto" w:fill="E6E6E6"/>
            <w:vAlign w:val="center"/>
          </w:tcPr>
          <w:p w:rsidR="00A8226F" w:rsidRDefault="00A8226F" w:rsidP="00724BB0">
            <w:pPr>
              <w:widowControl w:val="0"/>
              <w:autoSpaceDE w:val="0"/>
              <w:autoSpaceDN w:val="0"/>
              <w:adjustRightInd w:val="0"/>
              <w:jc w:val="center"/>
            </w:pPr>
            <w:r>
              <w:t>первісна (пере-оцінена) вартість</w:t>
            </w:r>
          </w:p>
        </w:tc>
        <w:tc>
          <w:tcPr>
            <w:tcW w:w="685" w:type="dxa"/>
            <w:tcBorders>
              <w:top w:val="single" w:sz="6" w:space="0" w:color="auto"/>
              <w:left w:val="single" w:sz="6" w:space="0" w:color="auto"/>
              <w:bottom w:val="single" w:sz="6" w:space="0" w:color="auto"/>
              <w:right w:val="single" w:sz="6" w:space="0" w:color="auto"/>
            </w:tcBorders>
            <w:shd w:val="clear" w:color="auto" w:fill="E6E6E6"/>
            <w:vAlign w:val="center"/>
          </w:tcPr>
          <w:p w:rsidR="00A8226F" w:rsidRDefault="00A8226F" w:rsidP="00724BB0">
            <w:pPr>
              <w:widowControl w:val="0"/>
              <w:autoSpaceDE w:val="0"/>
              <w:autoSpaceDN w:val="0"/>
              <w:adjustRightInd w:val="0"/>
              <w:jc w:val="center"/>
            </w:pPr>
            <w:r>
              <w:t>знос</w:t>
            </w:r>
          </w:p>
        </w:tc>
        <w:tc>
          <w:tcPr>
            <w:tcW w:w="714" w:type="dxa"/>
            <w:tcBorders>
              <w:top w:val="single" w:sz="6" w:space="0" w:color="auto"/>
              <w:left w:val="single" w:sz="6" w:space="0" w:color="auto"/>
              <w:bottom w:val="single" w:sz="6" w:space="0" w:color="auto"/>
              <w:right w:val="single" w:sz="6" w:space="0" w:color="auto"/>
            </w:tcBorders>
            <w:shd w:val="clear" w:color="auto" w:fill="E6E6E6"/>
            <w:vAlign w:val="center"/>
          </w:tcPr>
          <w:p w:rsidR="00A8226F" w:rsidRDefault="00A8226F" w:rsidP="00724BB0">
            <w:pPr>
              <w:widowControl w:val="0"/>
              <w:autoSpaceDE w:val="0"/>
              <w:autoSpaceDN w:val="0"/>
              <w:adjustRightInd w:val="0"/>
              <w:jc w:val="center"/>
            </w:pPr>
            <w:r>
              <w:t>первісна (пере-оцінена) вартість</w:t>
            </w:r>
          </w:p>
        </w:tc>
        <w:tc>
          <w:tcPr>
            <w:tcW w:w="677" w:type="dxa"/>
            <w:tcBorders>
              <w:top w:val="single" w:sz="6" w:space="0" w:color="auto"/>
              <w:left w:val="single" w:sz="6" w:space="0" w:color="auto"/>
              <w:bottom w:val="single" w:sz="6" w:space="0" w:color="auto"/>
              <w:right w:val="single" w:sz="6" w:space="0" w:color="auto"/>
            </w:tcBorders>
            <w:shd w:val="clear" w:color="auto" w:fill="E6E6E6"/>
            <w:vAlign w:val="center"/>
          </w:tcPr>
          <w:p w:rsidR="00A8226F" w:rsidRDefault="00A8226F" w:rsidP="00724BB0">
            <w:pPr>
              <w:widowControl w:val="0"/>
              <w:autoSpaceDE w:val="0"/>
              <w:autoSpaceDN w:val="0"/>
              <w:adjustRightInd w:val="0"/>
              <w:jc w:val="center"/>
            </w:pPr>
            <w:r>
              <w:t>знос</w:t>
            </w:r>
          </w:p>
        </w:tc>
        <w:tc>
          <w:tcPr>
            <w:tcW w:w="700" w:type="dxa"/>
            <w:tcBorders>
              <w:top w:val="single" w:sz="6" w:space="0" w:color="auto"/>
              <w:left w:val="single" w:sz="6" w:space="0" w:color="auto"/>
              <w:bottom w:val="single" w:sz="6" w:space="0" w:color="auto"/>
              <w:right w:val="single" w:sz="6" w:space="0" w:color="auto"/>
            </w:tcBorders>
            <w:shd w:val="clear" w:color="auto" w:fill="E6E6E6"/>
            <w:vAlign w:val="center"/>
          </w:tcPr>
          <w:p w:rsidR="00A8226F" w:rsidRDefault="00A8226F" w:rsidP="00724BB0">
            <w:pPr>
              <w:widowControl w:val="0"/>
              <w:autoSpaceDE w:val="0"/>
              <w:autoSpaceDN w:val="0"/>
              <w:adjustRightInd w:val="0"/>
              <w:jc w:val="center"/>
            </w:pPr>
            <w:r>
              <w:t>первісна (пере-оцінена) вартість</w:t>
            </w:r>
          </w:p>
        </w:tc>
        <w:tc>
          <w:tcPr>
            <w:tcW w:w="640" w:type="dxa"/>
            <w:tcBorders>
              <w:top w:val="single" w:sz="6" w:space="0" w:color="auto"/>
              <w:left w:val="single" w:sz="6" w:space="0" w:color="auto"/>
              <w:bottom w:val="single" w:sz="6" w:space="0" w:color="auto"/>
              <w:right w:val="single" w:sz="6" w:space="0" w:color="auto"/>
            </w:tcBorders>
            <w:shd w:val="clear" w:color="auto" w:fill="E6E6E6"/>
            <w:vAlign w:val="center"/>
          </w:tcPr>
          <w:p w:rsidR="00A8226F" w:rsidRDefault="00A8226F" w:rsidP="00724BB0">
            <w:pPr>
              <w:widowControl w:val="0"/>
              <w:autoSpaceDE w:val="0"/>
              <w:autoSpaceDN w:val="0"/>
              <w:adjustRightInd w:val="0"/>
              <w:jc w:val="center"/>
            </w:pPr>
            <w:r>
              <w:t>знос</w:t>
            </w:r>
          </w:p>
        </w:tc>
      </w:tr>
      <w:tr w:rsidR="00A8226F" w:rsidTr="00B16844">
        <w:tblPrEx>
          <w:tblCellMar>
            <w:top w:w="0" w:type="dxa"/>
            <w:bottom w:w="0" w:type="dxa"/>
          </w:tblCellMar>
        </w:tblPrEx>
        <w:trPr>
          <w:trHeight w:val="206"/>
          <w:jc w:val="center"/>
        </w:trPr>
        <w:tc>
          <w:tcPr>
            <w:tcW w:w="2164" w:type="dxa"/>
            <w:tcBorders>
              <w:top w:val="single" w:sz="6" w:space="0" w:color="auto"/>
              <w:left w:val="single" w:sz="6" w:space="0" w:color="auto"/>
              <w:bottom w:val="single" w:sz="6" w:space="0" w:color="auto"/>
              <w:right w:val="single" w:sz="6" w:space="0" w:color="auto"/>
            </w:tcBorders>
            <w:shd w:val="clear" w:color="auto" w:fill="E6E6E6"/>
          </w:tcPr>
          <w:p w:rsidR="00A8226F" w:rsidRDefault="00A8226F" w:rsidP="00724BB0">
            <w:pPr>
              <w:widowControl w:val="0"/>
              <w:autoSpaceDE w:val="0"/>
              <w:autoSpaceDN w:val="0"/>
              <w:adjustRightInd w:val="0"/>
              <w:jc w:val="center"/>
            </w:pPr>
            <w:r>
              <w:t>1</w:t>
            </w:r>
          </w:p>
        </w:tc>
        <w:tc>
          <w:tcPr>
            <w:tcW w:w="518" w:type="dxa"/>
            <w:tcBorders>
              <w:top w:val="single" w:sz="6" w:space="0" w:color="auto"/>
              <w:left w:val="single" w:sz="6" w:space="0" w:color="auto"/>
              <w:bottom w:val="single" w:sz="6" w:space="0" w:color="auto"/>
              <w:right w:val="single" w:sz="6" w:space="0" w:color="auto"/>
            </w:tcBorders>
            <w:shd w:val="clear" w:color="auto" w:fill="E6E6E6"/>
          </w:tcPr>
          <w:p w:rsidR="00A8226F" w:rsidRDefault="00A8226F" w:rsidP="00724BB0">
            <w:pPr>
              <w:widowControl w:val="0"/>
              <w:autoSpaceDE w:val="0"/>
              <w:autoSpaceDN w:val="0"/>
              <w:adjustRightInd w:val="0"/>
              <w:jc w:val="center"/>
            </w:pPr>
            <w:r>
              <w:t>2</w:t>
            </w:r>
          </w:p>
        </w:tc>
        <w:tc>
          <w:tcPr>
            <w:tcW w:w="686" w:type="dxa"/>
            <w:tcBorders>
              <w:top w:val="single" w:sz="6" w:space="0" w:color="auto"/>
              <w:left w:val="single" w:sz="6" w:space="0" w:color="auto"/>
              <w:bottom w:val="single" w:sz="6" w:space="0" w:color="auto"/>
              <w:right w:val="single" w:sz="6" w:space="0" w:color="auto"/>
            </w:tcBorders>
            <w:shd w:val="clear" w:color="auto" w:fill="E6E6E6"/>
          </w:tcPr>
          <w:p w:rsidR="00A8226F" w:rsidRDefault="00A8226F" w:rsidP="00724BB0">
            <w:pPr>
              <w:widowControl w:val="0"/>
              <w:autoSpaceDE w:val="0"/>
              <w:autoSpaceDN w:val="0"/>
              <w:adjustRightInd w:val="0"/>
              <w:jc w:val="center"/>
            </w:pPr>
            <w:r>
              <w:t>3</w:t>
            </w:r>
          </w:p>
        </w:tc>
        <w:tc>
          <w:tcPr>
            <w:tcW w:w="686" w:type="dxa"/>
            <w:tcBorders>
              <w:top w:val="single" w:sz="6" w:space="0" w:color="auto"/>
              <w:left w:val="single" w:sz="6" w:space="0" w:color="auto"/>
              <w:bottom w:val="single" w:sz="6" w:space="0" w:color="auto"/>
              <w:right w:val="single" w:sz="6" w:space="0" w:color="auto"/>
            </w:tcBorders>
            <w:shd w:val="clear" w:color="auto" w:fill="E6E6E6"/>
          </w:tcPr>
          <w:p w:rsidR="00A8226F" w:rsidRDefault="00A8226F" w:rsidP="00724BB0">
            <w:pPr>
              <w:widowControl w:val="0"/>
              <w:autoSpaceDE w:val="0"/>
              <w:autoSpaceDN w:val="0"/>
              <w:adjustRightInd w:val="0"/>
              <w:jc w:val="center"/>
            </w:pPr>
            <w:r>
              <w:t>4</w:t>
            </w:r>
          </w:p>
        </w:tc>
        <w:tc>
          <w:tcPr>
            <w:tcW w:w="728" w:type="dxa"/>
            <w:tcBorders>
              <w:top w:val="single" w:sz="6" w:space="0" w:color="auto"/>
              <w:left w:val="single" w:sz="6" w:space="0" w:color="auto"/>
              <w:bottom w:val="single" w:sz="6" w:space="0" w:color="auto"/>
              <w:right w:val="single" w:sz="6" w:space="0" w:color="auto"/>
            </w:tcBorders>
            <w:shd w:val="clear" w:color="auto" w:fill="E6E6E6"/>
          </w:tcPr>
          <w:p w:rsidR="00A8226F" w:rsidRDefault="00A8226F" w:rsidP="00724BB0">
            <w:pPr>
              <w:widowControl w:val="0"/>
              <w:autoSpaceDE w:val="0"/>
              <w:autoSpaceDN w:val="0"/>
              <w:adjustRightInd w:val="0"/>
              <w:jc w:val="center"/>
            </w:pPr>
            <w:r>
              <w:t>5</w:t>
            </w:r>
          </w:p>
        </w:tc>
        <w:tc>
          <w:tcPr>
            <w:tcW w:w="766" w:type="dxa"/>
            <w:tcBorders>
              <w:top w:val="single" w:sz="6" w:space="0" w:color="auto"/>
              <w:left w:val="single" w:sz="6" w:space="0" w:color="auto"/>
              <w:bottom w:val="single" w:sz="6" w:space="0" w:color="auto"/>
              <w:right w:val="single" w:sz="6" w:space="0" w:color="auto"/>
            </w:tcBorders>
            <w:shd w:val="clear" w:color="auto" w:fill="E6E6E6"/>
          </w:tcPr>
          <w:p w:rsidR="00A8226F" w:rsidRDefault="00A8226F" w:rsidP="00724BB0">
            <w:pPr>
              <w:widowControl w:val="0"/>
              <w:autoSpaceDE w:val="0"/>
              <w:autoSpaceDN w:val="0"/>
              <w:adjustRightInd w:val="0"/>
              <w:jc w:val="center"/>
            </w:pPr>
            <w:r>
              <w:t>6</w:t>
            </w:r>
          </w:p>
        </w:tc>
        <w:tc>
          <w:tcPr>
            <w:tcW w:w="727" w:type="dxa"/>
            <w:tcBorders>
              <w:top w:val="single" w:sz="6" w:space="0" w:color="auto"/>
              <w:left w:val="single" w:sz="6" w:space="0" w:color="auto"/>
              <w:bottom w:val="single" w:sz="6" w:space="0" w:color="auto"/>
              <w:right w:val="single" w:sz="6" w:space="0" w:color="auto"/>
            </w:tcBorders>
            <w:shd w:val="clear" w:color="auto" w:fill="E6E6E6"/>
          </w:tcPr>
          <w:p w:rsidR="00A8226F" w:rsidRDefault="00A8226F" w:rsidP="00724BB0">
            <w:pPr>
              <w:widowControl w:val="0"/>
              <w:autoSpaceDE w:val="0"/>
              <w:autoSpaceDN w:val="0"/>
              <w:adjustRightInd w:val="0"/>
              <w:jc w:val="center"/>
            </w:pPr>
            <w:r>
              <w:t>7</w:t>
            </w:r>
          </w:p>
        </w:tc>
        <w:tc>
          <w:tcPr>
            <w:tcW w:w="756" w:type="dxa"/>
            <w:tcBorders>
              <w:top w:val="single" w:sz="6" w:space="0" w:color="auto"/>
              <w:left w:val="single" w:sz="6" w:space="0" w:color="auto"/>
              <w:bottom w:val="single" w:sz="6" w:space="0" w:color="auto"/>
              <w:right w:val="single" w:sz="6" w:space="0" w:color="auto"/>
            </w:tcBorders>
            <w:shd w:val="clear" w:color="auto" w:fill="E6E6E6"/>
          </w:tcPr>
          <w:p w:rsidR="00A8226F" w:rsidRDefault="00A8226F" w:rsidP="00724BB0">
            <w:pPr>
              <w:widowControl w:val="0"/>
              <w:autoSpaceDE w:val="0"/>
              <w:autoSpaceDN w:val="0"/>
              <w:adjustRightInd w:val="0"/>
              <w:jc w:val="center"/>
            </w:pPr>
            <w:r>
              <w:t>8</w:t>
            </w:r>
          </w:p>
        </w:tc>
        <w:tc>
          <w:tcPr>
            <w:tcW w:w="700" w:type="dxa"/>
            <w:tcBorders>
              <w:top w:val="single" w:sz="6" w:space="0" w:color="auto"/>
              <w:left w:val="single" w:sz="6" w:space="0" w:color="auto"/>
              <w:bottom w:val="single" w:sz="6" w:space="0" w:color="auto"/>
              <w:right w:val="single" w:sz="6" w:space="0" w:color="auto"/>
            </w:tcBorders>
            <w:shd w:val="clear" w:color="auto" w:fill="E6E6E6"/>
          </w:tcPr>
          <w:p w:rsidR="00A8226F" w:rsidRDefault="00A8226F" w:rsidP="00724BB0">
            <w:pPr>
              <w:widowControl w:val="0"/>
              <w:autoSpaceDE w:val="0"/>
              <w:autoSpaceDN w:val="0"/>
              <w:adjustRightInd w:val="0"/>
              <w:jc w:val="center"/>
            </w:pPr>
            <w:r>
              <w:t>9</w:t>
            </w:r>
          </w:p>
        </w:tc>
        <w:tc>
          <w:tcPr>
            <w:tcW w:w="854" w:type="dxa"/>
            <w:tcBorders>
              <w:top w:val="single" w:sz="6" w:space="0" w:color="auto"/>
              <w:left w:val="single" w:sz="6" w:space="0" w:color="auto"/>
              <w:bottom w:val="single" w:sz="6" w:space="0" w:color="auto"/>
              <w:right w:val="single" w:sz="6" w:space="0" w:color="auto"/>
            </w:tcBorders>
            <w:shd w:val="clear" w:color="auto" w:fill="E6E6E6"/>
          </w:tcPr>
          <w:p w:rsidR="00A8226F" w:rsidRDefault="00A8226F" w:rsidP="00724BB0">
            <w:pPr>
              <w:widowControl w:val="0"/>
              <w:autoSpaceDE w:val="0"/>
              <w:autoSpaceDN w:val="0"/>
              <w:adjustRightInd w:val="0"/>
              <w:jc w:val="center"/>
            </w:pPr>
            <w:r>
              <w:t>10</w:t>
            </w:r>
          </w:p>
        </w:tc>
        <w:tc>
          <w:tcPr>
            <w:tcW w:w="826" w:type="dxa"/>
            <w:tcBorders>
              <w:top w:val="single" w:sz="6" w:space="0" w:color="auto"/>
              <w:left w:val="single" w:sz="6" w:space="0" w:color="auto"/>
              <w:bottom w:val="single" w:sz="6" w:space="0" w:color="auto"/>
              <w:right w:val="single" w:sz="6" w:space="0" w:color="auto"/>
            </w:tcBorders>
            <w:shd w:val="clear" w:color="auto" w:fill="E6E6E6"/>
          </w:tcPr>
          <w:p w:rsidR="00A8226F" w:rsidRDefault="00A8226F" w:rsidP="00724BB0">
            <w:pPr>
              <w:widowControl w:val="0"/>
              <w:autoSpaceDE w:val="0"/>
              <w:autoSpaceDN w:val="0"/>
              <w:adjustRightInd w:val="0"/>
              <w:jc w:val="center"/>
            </w:pPr>
            <w:r>
              <w:t>11</w:t>
            </w:r>
          </w:p>
        </w:tc>
        <w:tc>
          <w:tcPr>
            <w:tcW w:w="714" w:type="dxa"/>
            <w:tcBorders>
              <w:top w:val="single" w:sz="6" w:space="0" w:color="auto"/>
              <w:left w:val="single" w:sz="6" w:space="0" w:color="auto"/>
              <w:bottom w:val="single" w:sz="6" w:space="0" w:color="auto"/>
              <w:right w:val="single" w:sz="6" w:space="0" w:color="auto"/>
            </w:tcBorders>
            <w:shd w:val="clear" w:color="auto" w:fill="E6E6E6"/>
          </w:tcPr>
          <w:p w:rsidR="00A8226F" w:rsidRDefault="00A8226F" w:rsidP="00724BB0">
            <w:pPr>
              <w:widowControl w:val="0"/>
              <w:autoSpaceDE w:val="0"/>
              <w:autoSpaceDN w:val="0"/>
              <w:adjustRightInd w:val="0"/>
              <w:jc w:val="center"/>
            </w:pPr>
            <w:r>
              <w:t>12</w:t>
            </w:r>
          </w:p>
        </w:tc>
        <w:tc>
          <w:tcPr>
            <w:tcW w:w="756" w:type="dxa"/>
            <w:tcBorders>
              <w:top w:val="single" w:sz="6" w:space="0" w:color="auto"/>
              <w:left w:val="single" w:sz="6" w:space="0" w:color="auto"/>
              <w:bottom w:val="single" w:sz="6" w:space="0" w:color="auto"/>
              <w:right w:val="single" w:sz="6" w:space="0" w:color="auto"/>
            </w:tcBorders>
            <w:shd w:val="clear" w:color="auto" w:fill="E6E6E6"/>
          </w:tcPr>
          <w:p w:rsidR="00A8226F" w:rsidRDefault="00A8226F" w:rsidP="00724BB0">
            <w:pPr>
              <w:widowControl w:val="0"/>
              <w:autoSpaceDE w:val="0"/>
              <w:autoSpaceDN w:val="0"/>
              <w:adjustRightInd w:val="0"/>
              <w:jc w:val="center"/>
            </w:pPr>
            <w:r>
              <w:t>13</w:t>
            </w:r>
          </w:p>
        </w:tc>
        <w:tc>
          <w:tcPr>
            <w:tcW w:w="700" w:type="dxa"/>
            <w:tcBorders>
              <w:top w:val="single" w:sz="6" w:space="0" w:color="auto"/>
              <w:left w:val="single" w:sz="6" w:space="0" w:color="auto"/>
              <w:bottom w:val="single" w:sz="6" w:space="0" w:color="auto"/>
              <w:right w:val="single" w:sz="6" w:space="0" w:color="auto"/>
            </w:tcBorders>
            <w:shd w:val="clear" w:color="auto" w:fill="E6E6E6"/>
          </w:tcPr>
          <w:p w:rsidR="00A8226F" w:rsidRDefault="00A8226F" w:rsidP="00724BB0">
            <w:pPr>
              <w:widowControl w:val="0"/>
              <w:autoSpaceDE w:val="0"/>
              <w:autoSpaceDN w:val="0"/>
              <w:adjustRightInd w:val="0"/>
              <w:jc w:val="center"/>
            </w:pPr>
            <w:r>
              <w:t>14</w:t>
            </w:r>
          </w:p>
        </w:tc>
        <w:tc>
          <w:tcPr>
            <w:tcW w:w="685" w:type="dxa"/>
            <w:tcBorders>
              <w:top w:val="single" w:sz="6" w:space="0" w:color="auto"/>
              <w:left w:val="single" w:sz="6" w:space="0" w:color="auto"/>
              <w:bottom w:val="single" w:sz="6" w:space="0" w:color="auto"/>
              <w:right w:val="single" w:sz="6" w:space="0" w:color="auto"/>
            </w:tcBorders>
            <w:shd w:val="clear" w:color="auto" w:fill="E6E6E6"/>
          </w:tcPr>
          <w:p w:rsidR="00A8226F" w:rsidRDefault="00A8226F" w:rsidP="00724BB0">
            <w:pPr>
              <w:widowControl w:val="0"/>
              <w:autoSpaceDE w:val="0"/>
              <w:autoSpaceDN w:val="0"/>
              <w:adjustRightInd w:val="0"/>
              <w:jc w:val="center"/>
            </w:pPr>
            <w:r>
              <w:t>15</w:t>
            </w:r>
          </w:p>
        </w:tc>
        <w:tc>
          <w:tcPr>
            <w:tcW w:w="714" w:type="dxa"/>
            <w:tcBorders>
              <w:top w:val="single" w:sz="6" w:space="0" w:color="auto"/>
              <w:left w:val="single" w:sz="6" w:space="0" w:color="auto"/>
              <w:bottom w:val="single" w:sz="6" w:space="0" w:color="auto"/>
              <w:right w:val="single" w:sz="6" w:space="0" w:color="auto"/>
            </w:tcBorders>
            <w:shd w:val="clear" w:color="auto" w:fill="E6E6E6"/>
          </w:tcPr>
          <w:p w:rsidR="00A8226F" w:rsidRDefault="00A8226F" w:rsidP="00724BB0">
            <w:pPr>
              <w:widowControl w:val="0"/>
              <w:autoSpaceDE w:val="0"/>
              <w:autoSpaceDN w:val="0"/>
              <w:adjustRightInd w:val="0"/>
              <w:jc w:val="center"/>
            </w:pPr>
            <w:r>
              <w:t>16</w:t>
            </w:r>
          </w:p>
        </w:tc>
        <w:tc>
          <w:tcPr>
            <w:tcW w:w="677" w:type="dxa"/>
            <w:tcBorders>
              <w:top w:val="single" w:sz="6" w:space="0" w:color="auto"/>
              <w:left w:val="single" w:sz="6" w:space="0" w:color="auto"/>
              <w:bottom w:val="single" w:sz="6" w:space="0" w:color="auto"/>
              <w:right w:val="single" w:sz="6" w:space="0" w:color="auto"/>
            </w:tcBorders>
            <w:shd w:val="clear" w:color="auto" w:fill="E6E6E6"/>
          </w:tcPr>
          <w:p w:rsidR="00A8226F" w:rsidRDefault="00A8226F" w:rsidP="00724BB0">
            <w:pPr>
              <w:widowControl w:val="0"/>
              <w:autoSpaceDE w:val="0"/>
              <w:autoSpaceDN w:val="0"/>
              <w:adjustRightInd w:val="0"/>
              <w:jc w:val="center"/>
            </w:pPr>
            <w:r>
              <w:t>17</w:t>
            </w:r>
          </w:p>
        </w:tc>
        <w:tc>
          <w:tcPr>
            <w:tcW w:w="700" w:type="dxa"/>
            <w:tcBorders>
              <w:top w:val="single" w:sz="6" w:space="0" w:color="auto"/>
              <w:left w:val="single" w:sz="6" w:space="0" w:color="auto"/>
              <w:bottom w:val="single" w:sz="6" w:space="0" w:color="auto"/>
              <w:right w:val="single" w:sz="6" w:space="0" w:color="auto"/>
            </w:tcBorders>
            <w:shd w:val="clear" w:color="auto" w:fill="E6E6E6"/>
          </w:tcPr>
          <w:p w:rsidR="00A8226F" w:rsidRDefault="00A8226F" w:rsidP="00724BB0">
            <w:pPr>
              <w:widowControl w:val="0"/>
              <w:autoSpaceDE w:val="0"/>
              <w:autoSpaceDN w:val="0"/>
              <w:adjustRightInd w:val="0"/>
              <w:jc w:val="center"/>
            </w:pPr>
            <w:r>
              <w:t>18</w:t>
            </w:r>
          </w:p>
        </w:tc>
        <w:tc>
          <w:tcPr>
            <w:tcW w:w="640" w:type="dxa"/>
            <w:tcBorders>
              <w:top w:val="single" w:sz="6" w:space="0" w:color="auto"/>
              <w:left w:val="single" w:sz="6" w:space="0" w:color="auto"/>
              <w:bottom w:val="single" w:sz="6" w:space="0" w:color="auto"/>
              <w:right w:val="single" w:sz="6" w:space="0" w:color="auto"/>
            </w:tcBorders>
            <w:shd w:val="clear" w:color="auto" w:fill="E6E6E6"/>
          </w:tcPr>
          <w:p w:rsidR="00A8226F" w:rsidRDefault="00A8226F" w:rsidP="00724BB0">
            <w:pPr>
              <w:widowControl w:val="0"/>
              <w:autoSpaceDE w:val="0"/>
              <w:autoSpaceDN w:val="0"/>
              <w:adjustRightInd w:val="0"/>
              <w:jc w:val="center"/>
            </w:pPr>
            <w:r>
              <w:t>19</w:t>
            </w:r>
          </w:p>
        </w:tc>
      </w:tr>
      <w:tr w:rsidR="00A8226F" w:rsidTr="00B16844">
        <w:tblPrEx>
          <w:tblCellMar>
            <w:top w:w="0" w:type="dxa"/>
            <w:bottom w:w="0" w:type="dxa"/>
          </w:tblCellMar>
        </w:tblPrEx>
        <w:trPr>
          <w:trHeight w:val="206"/>
          <w:jc w:val="center"/>
        </w:trPr>
        <w:tc>
          <w:tcPr>
            <w:tcW w:w="2164"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Земельні ділянки</w:t>
            </w:r>
          </w:p>
        </w:tc>
        <w:tc>
          <w:tcPr>
            <w:tcW w:w="518"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100</w:t>
            </w:r>
          </w:p>
        </w:tc>
        <w:tc>
          <w:tcPr>
            <w:tcW w:w="68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68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2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6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27"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5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00"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5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2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1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5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00"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68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14"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c>
          <w:tcPr>
            <w:tcW w:w="677"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c>
          <w:tcPr>
            <w:tcW w:w="700"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c>
          <w:tcPr>
            <w:tcW w:w="640"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r>
      <w:tr w:rsidR="00A8226F" w:rsidTr="00B16844">
        <w:tblPrEx>
          <w:tblCellMar>
            <w:top w:w="0" w:type="dxa"/>
            <w:bottom w:w="0" w:type="dxa"/>
          </w:tblCellMar>
        </w:tblPrEx>
        <w:trPr>
          <w:trHeight w:val="206"/>
          <w:jc w:val="center"/>
        </w:trPr>
        <w:tc>
          <w:tcPr>
            <w:tcW w:w="2164" w:type="dxa"/>
            <w:tcBorders>
              <w:top w:val="single" w:sz="6" w:space="0" w:color="auto"/>
              <w:left w:val="single" w:sz="6" w:space="0" w:color="auto"/>
              <w:bottom w:val="single" w:sz="6" w:space="0" w:color="auto"/>
              <w:right w:val="single" w:sz="6" w:space="0" w:color="auto"/>
            </w:tcBorders>
            <w:vAlign w:val="center"/>
          </w:tcPr>
          <w:p w:rsidR="00A8226F" w:rsidRPr="00530419" w:rsidRDefault="00A8226F" w:rsidP="00724BB0">
            <w:pPr>
              <w:widowControl w:val="0"/>
              <w:autoSpaceDE w:val="0"/>
              <w:autoSpaceDN w:val="0"/>
              <w:adjustRightInd w:val="0"/>
              <w:rPr>
                <w:rFonts w:ascii="Times New Roman CYR" w:hAnsi="Times New Roman CYR" w:cs="Times New Roman CYR"/>
              </w:rPr>
            </w:pPr>
            <w:r w:rsidRPr="00530419">
              <w:rPr>
                <w:rFonts w:ascii="Times New Roman CYR" w:hAnsi="Times New Roman CYR" w:cs="Times New Roman CYR"/>
              </w:rPr>
              <w:t>Інвестиційна нерухомість</w:t>
            </w:r>
          </w:p>
        </w:tc>
        <w:tc>
          <w:tcPr>
            <w:tcW w:w="518" w:type="dxa"/>
            <w:tcBorders>
              <w:top w:val="single" w:sz="6" w:space="0" w:color="auto"/>
              <w:left w:val="single" w:sz="6" w:space="0" w:color="auto"/>
              <w:bottom w:val="single" w:sz="6" w:space="0" w:color="auto"/>
              <w:right w:val="single" w:sz="6" w:space="0" w:color="auto"/>
            </w:tcBorders>
            <w:vAlign w:val="center"/>
          </w:tcPr>
          <w:p w:rsidR="00A8226F" w:rsidRPr="00530419" w:rsidRDefault="00A8226F" w:rsidP="00724BB0">
            <w:pPr>
              <w:widowControl w:val="0"/>
              <w:autoSpaceDE w:val="0"/>
              <w:autoSpaceDN w:val="0"/>
              <w:adjustRightInd w:val="0"/>
              <w:jc w:val="center"/>
              <w:rPr>
                <w:rFonts w:ascii="Times New Roman CYR" w:hAnsi="Times New Roman CYR" w:cs="Times New Roman CYR"/>
                <w:lang w:val="en-US"/>
              </w:rPr>
            </w:pPr>
            <w:r>
              <w:rPr>
                <w:rFonts w:ascii="Times New Roman CYR" w:hAnsi="Times New Roman CYR" w:cs="Times New Roman CYR"/>
              </w:rPr>
              <w:t>10</w:t>
            </w:r>
            <w:r>
              <w:rPr>
                <w:rFonts w:ascii="Times New Roman CYR" w:hAnsi="Times New Roman CYR" w:cs="Times New Roman CYR"/>
                <w:lang w:val="en-US"/>
              </w:rPr>
              <w:t>5</w:t>
            </w:r>
          </w:p>
        </w:tc>
        <w:tc>
          <w:tcPr>
            <w:tcW w:w="68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68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2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6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27"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5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00"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5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2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1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5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00"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68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14"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c>
          <w:tcPr>
            <w:tcW w:w="677"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c>
          <w:tcPr>
            <w:tcW w:w="700"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c>
          <w:tcPr>
            <w:tcW w:w="640"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r>
      <w:tr w:rsidR="00A8226F" w:rsidTr="00B16844">
        <w:tblPrEx>
          <w:tblCellMar>
            <w:top w:w="0" w:type="dxa"/>
            <w:bottom w:w="0" w:type="dxa"/>
          </w:tblCellMar>
        </w:tblPrEx>
        <w:trPr>
          <w:trHeight w:val="206"/>
          <w:jc w:val="center"/>
        </w:trPr>
        <w:tc>
          <w:tcPr>
            <w:tcW w:w="2164"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Капітальні витрати на поліпшення земель</w:t>
            </w:r>
          </w:p>
        </w:tc>
        <w:tc>
          <w:tcPr>
            <w:tcW w:w="518"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110</w:t>
            </w:r>
          </w:p>
        </w:tc>
        <w:tc>
          <w:tcPr>
            <w:tcW w:w="68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68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2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6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27"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5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00"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5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2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1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5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00"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68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14"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c>
          <w:tcPr>
            <w:tcW w:w="677"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c>
          <w:tcPr>
            <w:tcW w:w="700"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c>
          <w:tcPr>
            <w:tcW w:w="640"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r>
      <w:tr w:rsidR="00A8226F" w:rsidTr="00B16844">
        <w:tblPrEx>
          <w:tblCellMar>
            <w:top w:w="0" w:type="dxa"/>
            <w:bottom w:w="0" w:type="dxa"/>
          </w:tblCellMar>
        </w:tblPrEx>
        <w:trPr>
          <w:trHeight w:val="206"/>
          <w:jc w:val="center"/>
        </w:trPr>
        <w:tc>
          <w:tcPr>
            <w:tcW w:w="2164"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Будинки, споруди та передавальні пристрої</w:t>
            </w:r>
          </w:p>
        </w:tc>
        <w:tc>
          <w:tcPr>
            <w:tcW w:w="518"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120</w:t>
            </w:r>
          </w:p>
        </w:tc>
        <w:tc>
          <w:tcPr>
            <w:tcW w:w="68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39361</w:t>
            </w:r>
          </w:p>
        </w:tc>
        <w:tc>
          <w:tcPr>
            <w:tcW w:w="68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23885</w:t>
            </w:r>
          </w:p>
        </w:tc>
        <w:tc>
          <w:tcPr>
            <w:tcW w:w="72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325</w:t>
            </w:r>
          </w:p>
        </w:tc>
        <w:tc>
          <w:tcPr>
            <w:tcW w:w="76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27"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5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12</w:t>
            </w:r>
          </w:p>
        </w:tc>
        <w:tc>
          <w:tcPr>
            <w:tcW w:w="700"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12</w:t>
            </w:r>
          </w:p>
        </w:tc>
        <w:tc>
          <w:tcPr>
            <w:tcW w:w="85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684</w:t>
            </w:r>
          </w:p>
        </w:tc>
        <w:tc>
          <w:tcPr>
            <w:tcW w:w="82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1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5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00"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39674</w:t>
            </w:r>
          </w:p>
        </w:tc>
        <w:tc>
          <w:tcPr>
            <w:tcW w:w="68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24557</w:t>
            </w:r>
          </w:p>
        </w:tc>
        <w:tc>
          <w:tcPr>
            <w:tcW w:w="714"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c>
          <w:tcPr>
            <w:tcW w:w="677"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c>
          <w:tcPr>
            <w:tcW w:w="700"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c>
          <w:tcPr>
            <w:tcW w:w="640"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r>
      <w:tr w:rsidR="00A8226F" w:rsidTr="00B16844">
        <w:tblPrEx>
          <w:tblCellMar>
            <w:top w:w="0" w:type="dxa"/>
            <w:bottom w:w="0" w:type="dxa"/>
          </w:tblCellMar>
        </w:tblPrEx>
        <w:trPr>
          <w:trHeight w:val="206"/>
          <w:jc w:val="center"/>
        </w:trPr>
        <w:tc>
          <w:tcPr>
            <w:tcW w:w="2164"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Машини та обладнання</w:t>
            </w:r>
          </w:p>
        </w:tc>
        <w:tc>
          <w:tcPr>
            <w:tcW w:w="518"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130</w:t>
            </w:r>
          </w:p>
        </w:tc>
        <w:tc>
          <w:tcPr>
            <w:tcW w:w="68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974733</w:t>
            </w:r>
          </w:p>
        </w:tc>
        <w:tc>
          <w:tcPr>
            <w:tcW w:w="68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880829</w:t>
            </w:r>
          </w:p>
        </w:tc>
        <w:tc>
          <w:tcPr>
            <w:tcW w:w="72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1742</w:t>
            </w:r>
          </w:p>
        </w:tc>
        <w:tc>
          <w:tcPr>
            <w:tcW w:w="76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27"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5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9207</w:t>
            </w:r>
          </w:p>
        </w:tc>
        <w:tc>
          <w:tcPr>
            <w:tcW w:w="700"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7998</w:t>
            </w:r>
          </w:p>
        </w:tc>
        <w:tc>
          <w:tcPr>
            <w:tcW w:w="85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13008</w:t>
            </w:r>
          </w:p>
        </w:tc>
        <w:tc>
          <w:tcPr>
            <w:tcW w:w="82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1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5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00"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967268</w:t>
            </w:r>
          </w:p>
        </w:tc>
        <w:tc>
          <w:tcPr>
            <w:tcW w:w="68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885839</w:t>
            </w:r>
          </w:p>
        </w:tc>
        <w:tc>
          <w:tcPr>
            <w:tcW w:w="714"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c>
          <w:tcPr>
            <w:tcW w:w="677"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c>
          <w:tcPr>
            <w:tcW w:w="700"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c>
          <w:tcPr>
            <w:tcW w:w="640"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r>
      <w:tr w:rsidR="00A8226F" w:rsidTr="00B16844">
        <w:tblPrEx>
          <w:tblCellMar>
            <w:top w:w="0" w:type="dxa"/>
            <w:bottom w:w="0" w:type="dxa"/>
          </w:tblCellMar>
        </w:tblPrEx>
        <w:trPr>
          <w:trHeight w:val="206"/>
          <w:jc w:val="center"/>
        </w:trPr>
        <w:tc>
          <w:tcPr>
            <w:tcW w:w="2164"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Транспортні засоби</w:t>
            </w:r>
          </w:p>
        </w:tc>
        <w:tc>
          <w:tcPr>
            <w:tcW w:w="518"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140</w:t>
            </w:r>
          </w:p>
        </w:tc>
        <w:tc>
          <w:tcPr>
            <w:tcW w:w="68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85</w:t>
            </w:r>
          </w:p>
        </w:tc>
        <w:tc>
          <w:tcPr>
            <w:tcW w:w="68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80</w:t>
            </w:r>
          </w:p>
        </w:tc>
        <w:tc>
          <w:tcPr>
            <w:tcW w:w="72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6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27"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5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00"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5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2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1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5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00"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85</w:t>
            </w:r>
          </w:p>
        </w:tc>
        <w:tc>
          <w:tcPr>
            <w:tcW w:w="68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80</w:t>
            </w:r>
          </w:p>
        </w:tc>
        <w:tc>
          <w:tcPr>
            <w:tcW w:w="714"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c>
          <w:tcPr>
            <w:tcW w:w="677"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c>
          <w:tcPr>
            <w:tcW w:w="700"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c>
          <w:tcPr>
            <w:tcW w:w="640"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r>
      <w:tr w:rsidR="00A8226F" w:rsidTr="00B16844">
        <w:tblPrEx>
          <w:tblCellMar>
            <w:top w:w="0" w:type="dxa"/>
            <w:bottom w:w="0" w:type="dxa"/>
          </w:tblCellMar>
        </w:tblPrEx>
        <w:trPr>
          <w:trHeight w:val="206"/>
          <w:jc w:val="center"/>
        </w:trPr>
        <w:tc>
          <w:tcPr>
            <w:tcW w:w="2164"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Інструменти, прилади, інвентар (меблі)</w:t>
            </w:r>
          </w:p>
        </w:tc>
        <w:tc>
          <w:tcPr>
            <w:tcW w:w="518"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150</w:t>
            </w:r>
          </w:p>
        </w:tc>
        <w:tc>
          <w:tcPr>
            <w:tcW w:w="68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1128</w:t>
            </w:r>
          </w:p>
        </w:tc>
        <w:tc>
          <w:tcPr>
            <w:tcW w:w="68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801</w:t>
            </w:r>
          </w:p>
        </w:tc>
        <w:tc>
          <w:tcPr>
            <w:tcW w:w="72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171</w:t>
            </w:r>
          </w:p>
        </w:tc>
        <w:tc>
          <w:tcPr>
            <w:tcW w:w="76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27"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5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7</w:t>
            </w:r>
          </w:p>
        </w:tc>
        <w:tc>
          <w:tcPr>
            <w:tcW w:w="700"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7</w:t>
            </w:r>
          </w:p>
        </w:tc>
        <w:tc>
          <w:tcPr>
            <w:tcW w:w="85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168</w:t>
            </w:r>
          </w:p>
        </w:tc>
        <w:tc>
          <w:tcPr>
            <w:tcW w:w="82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1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5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00"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1292</w:t>
            </w:r>
          </w:p>
        </w:tc>
        <w:tc>
          <w:tcPr>
            <w:tcW w:w="68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962</w:t>
            </w:r>
          </w:p>
        </w:tc>
        <w:tc>
          <w:tcPr>
            <w:tcW w:w="714"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c>
          <w:tcPr>
            <w:tcW w:w="677"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c>
          <w:tcPr>
            <w:tcW w:w="700"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c>
          <w:tcPr>
            <w:tcW w:w="640"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r>
      <w:tr w:rsidR="00A8226F" w:rsidTr="00B16844">
        <w:tblPrEx>
          <w:tblCellMar>
            <w:top w:w="0" w:type="dxa"/>
            <w:bottom w:w="0" w:type="dxa"/>
          </w:tblCellMar>
        </w:tblPrEx>
        <w:trPr>
          <w:trHeight w:val="206"/>
          <w:jc w:val="center"/>
        </w:trPr>
        <w:tc>
          <w:tcPr>
            <w:tcW w:w="2164" w:type="dxa"/>
            <w:tcBorders>
              <w:top w:val="single" w:sz="6" w:space="0" w:color="auto"/>
              <w:left w:val="single" w:sz="6" w:space="0" w:color="auto"/>
              <w:bottom w:val="single" w:sz="6" w:space="0" w:color="auto"/>
              <w:right w:val="single" w:sz="6" w:space="0" w:color="auto"/>
            </w:tcBorders>
            <w:vAlign w:val="center"/>
          </w:tcPr>
          <w:p w:rsidR="00A8226F" w:rsidRPr="00A43E77" w:rsidRDefault="00A8226F" w:rsidP="00724BB0">
            <w:pPr>
              <w:widowControl w:val="0"/>
              <w:autoSpaceDE w:val="0"/>
              <w:autoSpaceDN w:val="0"/>
              <w:adjustRightInd w:val="0"/>
              <w:rPr>
                <w:rFonts w:ascii="Times New Roman CYR" w:hAnsi="Times New Roman CYR" w:cs="Times New Roman CYR"/>
              </w:rPr>
            </w:pPr>
            <w:r w:rsidRPr="00A43E77">
              <w:rPr>
                <w:rFonts w:ascii="Times New Roman CYR" w:hAnsi="Times New Roman CYR" w:cs="Times New Roman CYR"/>
              </w:rPr>
              <w:t>Тварини</w:t>
            </w:r>
          </w:p>
        </w:tc>
        <w:tc>
          <w:tcPr>
            <w:tcW w:w="518"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160</w:t>
            </w:r>
          </w:p>
        </w:tc>
        <w:tc>
          <w:tcPr>
            <w:tcW w:w="68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68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2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6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27"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5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00"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5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2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1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5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00"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68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14"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c>
          <w:tcPr>
            <w:tcW w:w="677"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c>
          <w:tcPr>
            <w:tcW w:w="700"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c>
          <w:tcPr>
            <w:tcW w:w="640"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r>
      <w:tr w:rsidR="00A8226F" w:rsidTr="00B16844">
        <w:tblPrEx>
          <w:tblCellMar>
            <w:top w:w="0" w:type="dxa"/>
            <w:bottom w:w="0" w:type="dxa"/>
          </w:tblCellMar>
        </w:tblPrEx>
        <w:trPr>
          <w:trHeight w:val="206"/>
          <w:jc w:val="center"/>
        </w:trPr>
        <w:tc>
          <w:tcPr>
            <w:tcW w:w="2164"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Багаторічні насадження</w:t>
            </w:r>
          </w:p>
        </w:tc>
        <w:tc>
          <w:tcPr>
            <w:tcW w:w="518"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170</w:t>
            </w:r>
          </w:p>
        </w:tc>
        <w:tc>
          <w:tcPr>
            <w:tcW w:w="68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5</w:t>
            </w:r>
          </w:p>
        </w:tc>
        <w:tc>
          <w:tcPr>
            <w:tcW w:w="68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w:t>
            </w:r>
          </w:p>
        </w:tc>
        <w:tc>
          <w:tcPr>
            <w:tcW w:w="72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6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27"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5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00"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5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2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1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5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00"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5</w:t>
            </w:r>
          </w:p>
        </w:tc>
        <w:tc>
          <w:tcPr>
            <w:tcW w:w="68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w:t>
            </w:r>
          </w:p>
        </w:tc>
        <w:tc>
          <w:tcPr>
            <w:tcW w:w="714"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c>
          <w:tcPr>
            <w:tcW w:w="677"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c>
          <w:tcPr>
            <w:tcW w:w="700"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c>
          <w:tcPr>
            <w:tcW w:w="640"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r>
      <w:tr w:rsidR="00A8226F" w:rsidTr="00B16844">
        <w:tblPrEx>
          <w:tblCellMar>
            <w:top w:w="0" w:type="dxa"/>
            <w:bottom w:w="0" w:type="dxa"/>
          </w:tblCellMar>
        </w:tblPrEx>
        <w:trPr>
          <w:trHeight w:val="206"/>
          <w:jc w:val="center"/>
        </w:trPr>
        <w:tc>
          <w:tcPr>
            <w:tcW w:w="2164"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Інші основні засоби</w:t>
            </w:r>
          </w:p>
        </w:tc>
        <w:tc>
          <w:tcPr>
            <w:tcW w:w="518"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180</w:t>
            </w:r>
          </w:p>
        </w:tc>
        <w:tc>
          <w:tcPr>
            <w:tcW w:w="68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68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2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6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27"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5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00"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5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2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1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5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00"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68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14"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c>
          <w:tcPr>
            <w:tcW w:w="677"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c>
          <w:tcPr>
            <w:tcW w:w="700"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c>
          <w:tcPr>
            <w:tcW w:w="640"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r>
    </w:tbl>
    <w:p w:rsidR="00A8226F" w:rsidRDefault="00A8226F" w:rsidP="00A8226F">
      <w:pPr>
        <w:widowControl w:val="0"/>
        <w:autoSpaceDE w:val="0"/>
        <w:autoSpaceDN w:val="0"/>
        <w:adjustRightInd w:val="0"/>
        <w:rPr>
          <w:rFonts w:ascii="Times New Roman CYR" w:hAnsi="Times New Roman CYR" w:cs="Times New Roman CYR"/>
          <w:lang w:val="en-US"/>
        </w:rPr>
      </w:pPr>
    </w:p>
    <w:tbl>
      <w:tblPr>
        <w:tblW w:w="0" w:type="auto"/>
        <w:jc w:val="center"/>
        <w:tblInd w:w="-587" w:type="dxa"/>
        <w:tblBorders>
          <w:top w:val="single" w:sz="6" w:space="0" w:color="auto"/>
          <w:left w:val="single" w:sz="6" w:space="0" w:color="auto"/>
          <w:bottom w:val="single" w:sz="6" w:space="0" w:color="auto"/>
          <w:right w:val="single" w:sz="6" w:space="0" w:color="auto"/>
        </w:tblBorders>
        <w:tblLayout w:type="fixed"/>
        <w:tblCellMar>
          <w:left w:w="10" w:type="dxa"/>
          <w:right w:w="10" w:type="dxa"/>
        </w:tblCellMar>
        <w:tblLook w:val="0000"/>
      </w:tblPr>
      <w:tblGrid>
        <w:gridCol w:w="2164"/>
        <w:gridCol w:w="518"/>
        <w:gridCol w:w="686"/>
        <w:gridCol w:w="686"/>
        <w:gridCol w:w="728"/>
        <w:gridCol w:w="766"/>
        <w:gridCol w:w="727"/>
        <w:gridCol w:w="756"/>
        <w:gridCol w:w="700"/>
        <w:gridCol w:w="854"/>
        <w:gridCol w:w="826"/>
        <w:gridCol w:w="714"/>
        <w:gridCol w:w="756"/>
        <w:gridCol w:w="700"/>
        <w:gridCol w:w="685"/>
        <w:gridCol w:w="714"/>
        <w:gridCol w:w="677"/>
        <w:gridCol w:w="700"/>
        <w:gridCol w:w="640"/>
      </w:tblGrid>
      <w:tr w:rsidR="00A8226F" w:rsidTr="00B16844">
        <w:tblPrEx>
          <w:tblCellMar>
            <w:top w:w="0" w:type="dxa"/>
            <w:bottom w:w="0" w:type="dxa"/>
          </w:tblCellMar>
        </w:tblPrEx>
        <w:trPr>
          <w:trHeight w:val="206"/>
          <w:jc w:val="center"/>
        </w:trPr>
        <w:tc>
          <w:tcPr>
            <w:tcW w:w="2164"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Бібліотечні фонди</w:t>
            </w:r>
          </w:p>
        </w:tc>
        <w:tc>
          <w:tcPr>
            <w:tcW w:w="518"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190</w:t>
            </w:r>
          </w:p>
        </w:tc>
        <w:tc>
          <w:tcPr>
            <w:tcW w:w="68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68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2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6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27"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5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00"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5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2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1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5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00"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68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14"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c>
          <w:tcPr>
            <w:tcW w:w="677"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c>
          <w:tcPr>
            <w:tcW w:w="700"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c>
          <w:tcPr>
            <w:tcW w:w="640"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r>
      <w:tr w:rsidR="00A8226F" w:rsidTr="00B16844">
        <w:tblPrEx>
          <w:tblCellMar>
            <w:top w:w="0" w:type="dxa"/>
            <w:bottom w:w="0" w:type="dxa"/>
          </w:tblCellMar>
        </w:tblPrEx>
        <w:trPr>
          <w:trHeight w:val="206"/>
          <w:jc w:val="center"/>
        </w:trPr>
        <w:tc>
          <w:tcPr>
            <w:tcW w:w="2164"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Малоцінні необоротні матеріальні активи</w:t>
            </w:r>
          </w:p>
        </w:tc>
        <w:tc>
          <w:tcPr>
            <w:tcW w:w="518"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200</w:t>
            </w:r>
          </w:p>
        </w:tc>
        <w:tc>
          <w:tcPr>
            <w:tcW w:w="68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68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2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6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27"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5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00"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5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2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1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5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00"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68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14"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c>
          <w:tcPr>
            <w:tcW w:w="677"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c>
          <w:tcPr>
            <w:tcW w:w="700"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c>
          <w:tcPr>
            <w:tcW w:w="640"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r>
      <w:tr w:rsidR="00A8226F" w:rsidTr="00B16844">
        <w:tblPrEx>
          <w:tblCellMar>
            <w:top w:w="0" w:type="dxa"/>
            <w:bottom w:w="0" w:type="dxa"/>
          </w:tblCellMar>
        </w:tblPrEx>
        <w:trPr>
          <w:trHeight w:val="206"/>
          <w:jc w:val="center"/>
        </w:trPr>
        <w:tc>
          <w:tcPr>
            <w:tcW w:w="2164"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Тимчасові (нетитульні) споруди</w:t>
            </w:r>
          </w:p>
        </w:tc>
        <w:tc>
          <w:tcPr>
            <w:tcW w:w="518"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210</w:t>
            </w:r>
          </w:p>
        </w:tc>
        <w:tc>
          <w:tcPr>
            <w:tcW w:w="68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68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2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6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27"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5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00"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5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2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1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5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00"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68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14"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c>
          <w:tcPr>
            <w:tcW w:w="677"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c>
          <w:tcPr>
            <w:tcW w:w="700"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c>
          <w:tcPr>
            <w:tcW w:w="640"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r>
      <w:tr w:rsidR="00A8226F" w:rsidTr="00B16844">
        <w:tblPrEx>
          <w:tblCellMar>
            <w:top w:w="0" w:type="dxa"/>
            <w:bottom w:w="0" w:type="dxa"/>
          </w:tblCellMar>
        </w:tblPrEx>
        <w:trPr>
          <w:trHeight w:val="206"/>
          <w:jc w:val="center"/>
        </w:trPr>
        <w:tc>
          <w:tcPr>
            <w:tcW w:w="2164"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Природні ресурси</w:t>
            </w:r>
          </w:p>
        </w:tc>
        <w:tc>
          <w:tcPr>
            <w:tcW w:w="518"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220</w:t>
            </w:r>
          </w:p>
        </w:tc>
        <w:tc>
          <w:tcPr>
            <w:tcW w:w="68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68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2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6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27"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5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00"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5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2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1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5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00"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68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14"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c>
          <w:tcPr>
            <w:tcW w:w="677"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c>
          <w:tcPr>
            <w:tcW w:w="700"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c>
          <w:tcPr>
            <w:tcW w:w="640"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r>
      <w:tr w:rsidR="00A8226F" w:rsidTr="00B16844">
        <w:tblPrEx>
          <w:tblCellMar>
            <w:top w:w="0" w:type="dxa"/>
            <w:bottom w:w="0" w:type="dxa"/>
          </w:tblCellMar>
        </w:tblPrEx>
        <w:trPr>
          <w:trHeight w:val="206"/>
          <w:jc w:val="center"/>
        </w:trPr>
        <w:tc>
          <w:tcPr>
            <w:tcW w:w="2164"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Інвентарна тара</w:t>
            </w:r>
          </w:p>
        </w:tc>
        <w:tc>
          <w:tcPr>
            <w:tcW w:w="518"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230</w:t>
            </w:r>
          </w:p>
        </w:tc>
        <w:tc>
          <w:tcPr>
            <w:tcW w:w="68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68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2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6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27"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5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00"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5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2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1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5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00"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68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14"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c>
          <w:tcPr>
            <w:tcW w:w="677"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c>
          <w:tcPr>
            <w:tcW w:w="700"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c>
          <w:tcPr>
            <w:tcW w:w="640"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r>
      <w:tr w:rsidR="00A8226F" w:rsidTr="00B16844">
        <w:tblPrEx>
          <w:tblCellMar>
            <w:top w:w="0" w:type="dxa"/>
            <w:bottom w:w="0" w:type="dxa"/>
          </w:tblCellMar>
        </w:tblPrEx>
        <w:trPr>
          <w:trHeight w:val="206"/>
          <w:jc w:val="center"/>
        </w:trPr>
        <w:tc>
          <w:tcPr>
            <w:tcW w:w="2164"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Предмети прокату</w:t>
            </w:r>
          </w:p>
        </w:tc>
        <w:tc>
          <w:tcPr>
            <w:tcW w:w="518"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240</w:t>
            </w:r>
          </w:p>
        </w:tc>
        <w:tc>
          <w:tcPr>
            <w:tcW w:w="68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68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2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6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27"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5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00"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5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82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1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5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00"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68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14"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c>
          <w:tcPr>
            <w:tcW w:w="677"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c>
          <w:tcPr>
            <w:tcW w:w="700"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c>
          <w:tcPr>
            <w:tcW w:w="640"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r>
      <w:tr w:rsidR="00A8226F" w:rsidTr="00B16844">
        <w:tblPrEx>
          <w:tblCellMar>
            <w:top w:w="0" w:type="dxa"/>
            <w:bottom w:w="0" w:type="dxa"/>
          </w:tblCellMar>
        </w:tblPrEx>
        <w:trPr>
          <w:trHeight w:val="206"/>
          <w:jc w:val="center"/>
        </w:trPr>
        <w:tc>
          <w:tcPr>
            <w:tcW w:w="2164"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lastRenderedPageBreak/>
              <w:t>Інші необоротні матеріальні активи</w:t>
            </w:r>
          </w:p>
        </w:tc>
        <w:tc>
          <w:tcPr>
            <w:tcW w:w="518"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250</w:t>
            </w:r>
          </w:p>
        </w:tc>
        <w:tc>
          <w:tcPr>
            <w:tcW w:w="68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38146</w:t>
            </w:r>
          </w:p>
        </w:tc>
        <w:tc>
          <w:tcPr>
            <w:tcW w:w="68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9963</w:t>
            </w:r>
          </w:p>
        </w:tc>
        <w:tc>
          <w:tcPr>
            <w:tcW w:w="72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5757</w:t>
            </w:r>
          </w:p>
        </w:tc>
        <w:tc>
          <w:tcPr>
            <w:tcW w:w="76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27"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5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51</w:t>
            </w:r>
          </w:p>
        </w:tc>
        <w:tc>
          <w:tcPr>
            <w:tcW w:w="700"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51</w:t>
            </w:r>
          </w:p>
        </w:tc>
        <w:tc>
          <w:tcPr>
            <w:tcW w:w="85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4112</w:t>
            </w:r>
          </w:p>
        </w:tc>
        <w:tc>
          <w:tcPr>
            <w:tcW w:w="82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1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5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00"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43852</w:t>
            </w:r>
          </w:p>
        </w:tc>
        <w:tc>
          <w:tcPr>
            <w:tcW w:w="68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14024</w:t>
            </w:r>
          </w:p>
        </w:tc>
        <w:tc>
          <w:tcPr>
            <w:tcW w:w="714"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c>
          <w:tcPr>
            <w:tcW w:w="677"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c>
          <w:tcPr>
            <w:tcW w:w="700"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c>
          <w:tcPr>
            <w:tcW w:w="640"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r>
      <w:tr w:rsidR="00A8226F" w:rsidTr="00B16844">
        <w:tblPrEx>
          <w:tblCellMar>
            <w:top w:w="0" w:type="dxa"/>
            <w:bottom w:w="0" w:type="dxa"/>
          </w:tblCellMar>
        </w:tblPrEx>
        <w:trPr>
          <w:trHeight w:val="65"/>
          <w:jc w:val="center"/>
        </w:trPr>
        <w:tc>
          <w:tcPr>
            <w:tcW w:w="2164"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Разом</w:t>
            </w:r>
          </w:p>
        </w:tc>
        <w:tc>
          <w:tcPr>
            <w:tcW w:w="518"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260</w:t>
            </w:r>
          </w:p>
        </w:tc>
        <w:tc>
          <w:tcPr>
            <w:tcW w:w="68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1053458</w:t>
            </w:r>
          </w:p>
        </w:tc>
        <w:tc>
          <w:tcPr>
            <w:tcW w:w="68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915559</w:t>
            </w:r>
          </w:p>
        </w:tc>
        <w:tc>
          <w:tcPr>
            <w:tcW w:w="728"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7995</w:t>
            </w:r>
          </w:p>
        </w:tc>
        <w:tc>
          <w:tcPr>
            <w:tcW w:w="76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27"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5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9277</w:t>
            </w:r>
          </w:p>
        </w:tc>
        <w:tc>
          <w:tcPr>
            <w:tcW w:w="700"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8068</w:t>
            </w:r>
          </w:p>
        </w:tc>
        <w:tc>
          <w:tcPr>
            <w:tcW w:w="85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17972</w:t>
            </w:r>
          </w:p>
        </w:tc>
        <w:tc>
          <w:tcPr>
            <w:tcW w:w="82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14"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56"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0</w:t>
            </w:r>
          </w:p>
        </w:tc>
        <w:tc>
          <w:tcPr>
            <w:tcW w:w="700"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1052176</w:t>
            </w:r>
          </w:p>
        </w:tc>
        <w:tc>
          <w:tcPr>
            <w:tcW w:w="685" w:type="dxa"/>
            <w:tcBorders>
              <w:top w:val="single" w:sz="6" w:space="0" w:color="auto"/>
              <w:left w:val="single" w:sz="6" w:space="0" w:color="auto"/>
              <w:bottom w:val="single" w:sz="6" w:space="0" w:color="auto"/>
              <w:right w:val="single" w:sz="6" w:space="0" w:color="auto"/>
            </w:tcBorders>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925463</w:t>
            </w:r>
          </w:p>
        </w:tc>
        <w:tc>
          <w:tcPr>
            <w:tcW w:w="714"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c>
          <w:tcPr>
            <w:tcW w:w="677"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c>
          <w:tcPr>
            <w:tcW w:w="700"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c>
          <w:tcPr>
            <w:tcW w:w="640"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r>
    </w:tbl>
    <w:p w:rsidR="00A8226F" w:rsidRDefault="00A8226F" w:rsidP="00A8226F">
      <w:pPr>
        <w:widowControl w:val="0"/>
        <w:autoSpaceDE w:val="0"/>
        <w:autoSpaceDN w:val="0"/>
        <w:adjustRightInd w:val="0"/>
        <w:rPr>
          <w:rFonts w:ascii="Times New Roman CYR" w:hAnsi="Times New Roman CYR" w:cs="Times New Roman CYR"/>
          <w:lang w:val="en-US"/>
        </w:rPr>
      </w:pPr>
    </w:p>
    <w:tbl>
      <w:tblPr>
        <w:tblW w:w="0" w:type="auto"/>
        <w:jc w:val="center"/>
        <w:tblInd w:w="288" w:type="dxa"/>
        <w:tblBorders>
          <w:top w:val="single" w:sz="6" w:space="0" w:color="auto"/>
          <w:left w:val="single" w:sz="6" w:space="0" w:color="auto"/>
          <w:bottom w:val="single" w:sz="6" w:space="0" w:color="auto"/>
          <w:right w:val="single" w:sz="6" w:space="0" w:color="auto"/>
        </w:tblBorders>
        <w:tblLayout w:type="fixed"/>
        <w:tblLook w:val="0000"/>
      </w:tblPr>
      <w:tblGrid>
        <w:gridCol w:w="10452"/>
        <w:gridCol w:w="888"/>
        <w:gridCol w:w="1080"/>
      </w:tblGrid>
      <w:tr w:rsidR="00A8226F" w:rsidTr="00B16844">
        <w:tblPrEx>
          <w:tblCellMar>
            <w:top w:w="0" w:type="dxa"/>
            <w:bottom w:w="0" w:type="dxa"/>
          </w:tblCellMar>
        </w:tblPrEx>
        <w:trPr>
          <w:trHeight w:val="70"/>
          <w:jc w:val="center"/>
        </w:trPr>
        <w:tc>
          <w:tcPr>
            <w:tcW w:w="10452" w:type="dxa"/>
            <w:tcBorders>
              <w:top w:val="nil"/>
              <w:left w:val="nil"/>
              <w:bottom w:val="nil"/>
              <w:right w:val="nil"/>
            </w:tcBorders>
          </w:tcPr>
          <w:p w:rsidR="00A8226F" w:rsidRDefault="00A8226F" w:rsidP="00724BB0">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З рядка 260 графа 14 вартість основних засобів, щодо яких існують передбачені чинним законодавством обмеження права власності</w:t>
            </w:r>
          </w:p>
        </w:tc>
        <w:tc>
          <w:tcPr>
            <w:tcW w:w="888" w:type="dxa"/>
            <w:tcBorders>
              <w:top w:val="nil"/>
              <w:left w:val="nil"/>
              <w:bottom w:val="nil"/>
              <w:right w:val="single" w:sz="6" w:space="0" w:color="auto"/>
            </w:tcBorders>
          </w:tcPr>
          <w:p w:rsidR="00A8226F" w:rsidRDefault="00A8226F" w:rsidP="00724BB0">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(261)</w:t>
            </w:r>
          </w:p>
        </w:tc>
        <w:tc>
          <w:tcPr>
            <w:tcW w:w="1080" w:type="dxa"/>
            <w:tcBorders>
              <w:top w:val="single" w:sz="6" w:space="0" w:color="auto"/>
              <w:left w:val="single" w:sz="6" w:space="0" w:color="auto"/>
              <w:bottom w:val="single" w:sz="6" w:space="0" w:color="auto"/>
              <w:right w:val="single" w:sz="6" w:space="0" w:color="auto"/>
            </w:tcBorders>
            <w:vAlign w:val="center"/>
          </w:tcPr>
          <w:p w:rsidR="00A8226F" w:rsidRDefault="00A8226F" w:rsidP="00724BB0">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20409</w:t>
            </w:r>
          </w:p>
        </w:tc>
      </w:tr>
      <w:tr w:rsidR="00A8226F" w:rsidTr="00B16844">
        <w:tblPrEx>
          <w:tblCellMar>
            <w:top w:w="0" w:type="dxa"/>
            <w:bottom w:w="0" w:type="dxa"/>
          </w:tblCellMar>
        </w:tblPrEx>
        <w:trPr>
          <w:trHeight w:val="70"/>
          <w:jc w:val="center"/>
        </w:trPr>
        <w:tc>
          <w:tcPr>
            <w:tcW w:w="10452" w:type="dxa"/>
            <w:tcBorders>
              <w:top w:val="nil"/>
              <w:left w:val="nil"/>
              <w:bottom w:val="nil"/>
              <w:right w:val="nil"/>
            </w:tcBorders>
          </w:tcPr>
          <w:p w:rsidR="00A8226F" w:rsidRDefault="00A8226F" w:rsidP="00724BB0">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ab/>
            </w:r>
            <w:r>
              <w:rPr>
                <w:rFonts w:ascii="Times New Roman CYR" w:hAnsi="Times New Roman CYR" w:cs="Times New Roman CYR"/>
              </w:rPr>
              <w:tab/>
              <w:t>вартість оформлених у заставу основних засобів</w:t>
            </w:r>
          </w:p>
        </w:tc>
        <w:tc>
          <w:tcPr>
            <w:tcW w:w="888" w:type="dxa"/>
            <w:tcBorders>
              <w:top w:val="nil"/>
              <w:left w:val="nil"/>
              <w:bottom w:val="nil"/>
              <w:right w:val="single" w:sz="6" w:space="0" w:color="auto"/>
            </w:tcBorders>
          </w:tcPr>
          <w:p w:rsidR="00A8226F" w:rsidRDefault="00A8226F" w:rsidP="00724BB0">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(262)</w:t>
            </w:r>
          </w:p>
        </w:tc>
        <w:tc>
          <w:tcPr>
            <w:tcW w:w="1080"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r>
      <w:tr w:rsidR="00A8226F" w:rsidTr="00B16844">
        <w:tblPrEx>
          <w:tblCellMar>
            <w:top w:w="0" w:type="dxa"/>
            <w:bottom w:w="0" w:type="dxa"/>
          </w:tblCellMar>
        </w:tblPrEx>
        <w:trPr>
          <w:trHeight w:val="70"/>
          <w:jc w:val="center"/>
        </w:trPr>
        <w:tc>
          <w:tcPr>
            <w:tcW w:w="10452" w:type="dxa"/>
            <w:tcBorders>
              <w:top w:val="nil"/>
              <w:left w:val="nil"/>
              <w:bottom w:val="nil"/>
              <w:right w:val="nil"/>
            </w:tcBorders>
          </w:tcPr>
          <w:p w:rsidR="00A8226F" w:rsidRDefault="00A8226F" w:rsidP="00724BB0">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ab/>
            </w:r>
            <w:r>
              <w:rPr>
                <w:rFonts w:ascii="Times New Roman CYR" w:hAnsi="Times New Roman CYR" w:cs="Times New Roman CYR"/>
              </w:rPr>
              <w:tab/>
              <w:t>залишкова вартість основних засобів, що тимчасово не використовуються (консервація, реконструкція тощо)</w:t>
            </w:r>
          </w:p>
        </w:tc>
        <w:tc>
          <w:tcPr>
            <w:tcW w:w="888" w:type="dxa"/>
            <w:tcBorders>
              <w:top w:val="nil"/>
              <w:left w:val="nil"/>
              <w:bottom w:val="nil"/>
              <w:right w:val="single" w:sz="6" w:space="0" w:color="auto"/>
            </w:tcBorders>
          </w:tcPr>
          <w:p w:rsidR="00A8226F" w:rsidRDefault="00A8226F" w:rsidP="00724BB0">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(263)</w:t>
            </w:r>
          </w:p>
        </w:tc>
        <w:tc>
          <w:tcPr>
            <w:tcW w:w="1080"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r>
      <w:tr w:rsidR="00A8226F" w:rsidTr="00B16844">
        <w:tblPrEx>
          <w:tblCellMar>
            <w:top w:w="0" w:type="dxa"/>
            <w:bottom w:w="0" w:type="dxa"/>
          </w:tblCellMar>
        </w:tblPrEx>
        <w:trPr>
          <w:trHeight w:val="70"/>
          <w:jc w:val="center"/>
        </w:trPr>
        <w:tc>
          <w:tcPr>
            <w:tcW w:w="10452" w:type="dxa"/>
            <w:tcBorders>
              <w:top w:val="nil"/>
              <w:left w:val="nil"/>
              <w:bottom w:val="nil"/>
              <w:right w:val="nil"/>
            </w:tcBorders>
          </w:tcPr>
          <w:p w:rsidR="00A8226F" w:rsidRPr="00564AD8" w:rsidRDefault="00A8226F" w:rsidP="00724BB0">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ab/>
            </w:r>
            <w:r>
              <w:rPr>
                <w:rFonts w:ascii="Times New Roman CYR" w:hAnsi="Times New Roman CYR" w:cs="Times New Roman CYR"/>
              </w:rPr>
              <w:tab/>
            </w:r>
            <w:r w:rsidRPr="00564AD8">
              <w:rPr>
                <w:rFonts w:ascii="Times New Roman CYR" w:hAnsi="Times New Roman CYR" w:cs="Times New Roman CYR"/>
              </w:rPr>
              <w:t>первісна (переоцінена) вартість повністю амортизованих основних засобів</w:t>
            </w:r>
          </w:p>
        </w:tc>
        <w:tc>
          <w:tcPr>
            <w:tcW w:w="888" w:type="dxa"/>
            <w:tcBorders>
              <w:top w:val="nil"/>
              <w:left w:val="nil"/>
              <w:bottom w:val="nil"/>
              <w:right w:val="single" w:sz="6" w:space="0" w:color="auto"/>
            </w:tcBorders>
          </w:tcPr>
          <w:p w:rsidR="00A8226F" w:rsidRDefault="00A8226F" w:rsidP="00724BB0">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(264)</w:t>
            </w:r>
          </w:p>
        </w:tc>
        <w:tc>
          <w:tcPr>
            <w:tcW w:w="1080"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8849</w:t>
            </w:r>
          </w:p>
        </w:tc>
      </w:tr>
      <w:tr w:rsidR="00A8226F" w:rsidTr="00B16844">
        <w:tblPrEx>
          <w:tblCellMar>
            <w:top w:w="0" w:type="dxa"/>
            <w:bottom w:w="0" w:type="dxa"/>
          </w:tblCellMar>
        </w:tblPrEx>
        <w:trPr>
          <w:trHeight w:val="70"/>
          <w:jc w:val="center"/>
        </w:trPr>
        <w:tc>
          <w:tcPr>
            <w:tcW w:w="10452" w:type="dxa"/>
            <w:tcBorders>
              <w:top w:val="nil"/>
              <w:left w:val="nil"/>
              <w:bottom w:val="nil"/>
              <w:right w:val="nil"/>
            </w:tcBorders>
          </w:tcPr>
          <w:p w:rsidR="00A8226F" w:rsidRPr="00564AD8" w:rsidRDefault="00A8226F" w:rsidP="00724BB0">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ab/>
            </w:r>
            <w:r>
              <w:rPr>
                <w:rFonts w:ascii="Times New Roman CYR" w:hAnsi="Times New Roman CYR" w:cs="Times New Roman CYR"/>
              </w:rPr>
              <w:tab/>
            </w:r>
            <w:r w:rsidRPr="00564AD8">
              <w:rPr>
                <w:rFonts w:ascii="Times New Roman CYR" w:hAnsi="Times New Roman CYR" w:cs="Times New Roman CYR"/>
              </w:rPr>
              <w:t>основні засоби орендованих цілісних майнових комплексів</w:t>
            </w:r>
          </w:p>
        </w:tc>
        <w:tc>
          <w:tcPr>
            <w:tcW w:w="888" w:type="dxa"/>
            <w:tcBorders>
              <w:top w:val="nil"/>
              <w:left w:val="nil"/>
              <w:bottom w:val="nil"/>
              <w:right w:val="single" w:sz="6" w:space="0" w:color="auto"/>
            </w:tcBorders>
          </w:tcPr>
          <w:p w:rsidR="00A8226F" w:rsidRPr="00564AD8" w:rsidRDefault="00A8226F" w:rsidP="00724BB0">
            <w:pPr>
              <w:widowControl w:val="0"/>
              <w:autoSpaceDE w:val="0"/>
              <w:autoSpaceDN w:val="0"/>
              <w:adjustRightInd w:val="0"/>
              <w:rPr>
                <w:rFonts w:ascii="Times New Roman CYR" w:hAnsi="Times New Roman CYR" w:cs="Times New Roman CYR"/>
              </w:rPr>
            </w:pPr>
            <w:r w:rsidRPr="00564AD8">
              <w:rPr>
                <w:rFonts w:ascii="Times New Roman CYR" w:hAnsi="Times New Roman CYR" w:cs="Times New Roman CYR"/>
              </w:rPr>
              <w:t>(2641)</w:t>
            </w:r>
          </w:p>
        </w:tc>
        <w:tc>
          <w:tcPr>
            <w:tcW w:w="1080"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rPr>
                <w:rFonts w:ascii="Times New Roman CYR" w:hAnsi="Times New Roman CYR" w:cs="Times New Roman CYR"/>
              </w:rPr>
            </w:pPr>
            <w:r>
              <w:rPr>
                <w:rFonts w:ascii="Times New Roman CYR" w:hAnsi="Times New Roman CYR" w:cs="Times New Roman CYR"/>
              </w:rPr>
              <w:t>0</w:t>
            </w:r>
          </w:p>
        </w:tc>
      </w:tr>
      <w:tr w:rsidR="00A8226F" w:rsidTr="00B16844">
        <w:tblPrEx>
          <w:tblCellMar>
            <w:top w:w="0" w:type="dxa"/>
            <w:bottom w:w="0" w:type="dxa"/>
          </w:tblCellMar>
        </w:tblPrEx>
        <w:trPr>
          <w:trHeight w:val="70"/>
          <w:jc w:val="center"/>
        </w:trPr>
        <w:tc>
          <w:tcPr>
            <w:tcW w:w="10452" w:type="dxa"/>
            <w:tcBorders>
              <w:top w:val="nil"/>
              <w:left w:val="nil"/>
              <w:bottom w:val="nil"/>
              <w:right w:val="nil"/>
            </w:tcBorders>
          </w:tcPr>
          <w:p w:rsidR="00A8226F" w:rsidRPr="00564AD8" w:rsidRDefault="00A8226F" w:rsidP="00724BB0">
            <w:pPr>
              <w:widowControl w:val="0"/>
              <w:autoSpaceDE w:val="0"/>
              <w:autoSpaceDN w:val="0"/>
              <w:adjustRightInd w:val="0"/>
              <w:rPr>
                <w:rFonts w:ascii="Times New Roman CYR" w:hAnsi="Times New Roman CYR" w:cs="Times New Roman CYR"/>
              </w:rPr>
            </w:pPr>
            <w:r w:rsidRPr="00564AD8">
              <w:rPr>
                <w:rFonts w:ascii="Times New Roman CYR" w:hAnsi="Times New Roman CYR" w:cs="Times New Roman CYR"/>
              </w:rPr>
              <w:t>З рядка 260 графа 8</w:t>
            </w:r>
          </w:p>
        </w:tc>
        <w:tc>
          <w:tcPr>
            <w:tcW w:w="888" w:type="dxa"/>
            <w:tcBorders>
              <w:top w:val="nil"/>
              <w:left w:val="nil"/>
              <w:bottom w:val="nil"/>
              <w:right w:val="single" w:sz="6" w:space="0" w:color="auto"/>
            </w:tcBorders>
          </w:tcPr>
          <w:p w:rsidR="00A8226F" w:rsidRPr="00564AD8" w:rsidRDefault="00A8226F" w:rsidP="00724BB0">
            <w:pPr>
              <w:widowControl w:val="0"/>
              <w:autoSpaceDE w:val="0"/>
              <w:autoSpaceDN w:val="0"/>
              <w:adjustRightInd w:val="0"/>
              <w:rPr>
                <w:rFonts w:ascii="Times New Roman CYR" w:hAnsi="Times New Roman CYR" w:cs="Times New Roman CYR"/>
              </w:rPr>
            </w:pPr>
          </w:p>
        </w:tc>
        <w:tc>
          <w:tcPr>
            <w:tcW w:w="1080"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rPr>
                <w:rFonts w:ascii="Times New Roman CYR" w:hAnsi="Times New Roman CYR" w:cs="Times New Roman CYR"/>
              </w:rPr>
            </w:pPr>
          </w:p>
        </w:tc>
      </w:tr>
      <w:tr w:rsidR="00A8226F" w:rsidTr="00B16844">
        <w:tblPrEx>
          <w:tblCellMar>
            <w:top w:w="0" w:type="dxa"/>
            <w:bottom w:w="0" w:type="dxa"/>
          </w:tblCellMar>
        </w:tblPrEx>
        <w:trPr>
          <w:trHeight w:val="70"/>
          <w:jc w:val="center"/>
        </w:trPr>
        <w:tc>
          <w:tcPr>
            <w:tcW w:w="10452" w:type="dxa"/>
            <w:tcBorders>
              <w:top w:val="nil"/>
              <w:left w:val="nil"/>
              <w:bottom w:val="nil"/>
              <w:right w:val="nil"/>
            </w:tcBorders>
          </w:tcPr>
          <w:p w:rsidR="00A8226F" w:rsidRPr="00564AD8" w:rsidRDefault="00A8226F" w:rsidP="00724BB0">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ab/>
            </w:r>
            <w:r>
              <w:rPr>
                <w:rFonts w:ascii="Times New Roman CYR" w:hAnsi="Times New Roman CYR" w:cs="Times New Roman CYR"/>
              </w:rPr>
              <w:tab/>
            </w:r>
            <w:r w:rsidRPr="00564AD8">
              <w:rPr>
                <w:rFonts w:ascii="Times New Roman CYR" w:hAnsi="Times New Roman CYR" w:cs="Times New Roman CYR"/>
              </w:rPr>
              <w:t>вартість основних засобів, призначених для продажу</w:t>
            </w:r>
          </w:p>
        </w:tc>
        <w:tc>
          <w:tcPr>
            <w:tcW w:w="888" w:type="dxa"/>
            <w:tcBorders>
              <w:top w:val="nil"/>
              <w:left w:val="nil"/>
              <w:bottom w:val="nil"/>
              <w:right w:val="single" w:sz="6" w:space="0" w:color="auto"/>
            </w:tcBorders>
          </w:tcPr>
          <w:p w:rsidR="00A8226F" w:rsidRDefault="00A8226F" w:rsidP="00724BB0">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(265)</w:t>
            </w:r>
          </w:p>
        </w:tc>
        <w:tc>
          <w:tcPr>
            <w:tcW w:w="1080"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r>
      <w:tr w:rsidR="00A8226F" w:rsidTr="00B16844">
        <w:tblPrEx>
          <w:tblCellMar>
            <w:top w:w="0" w:type="dxa"/>
            <w:bottom w:w="0" w:type="dxa"/>
          </w:tblCellMar>
        </w:tblPrEx>
        <w:trPr>
          <w:trHeight w:val="70"/>
          <w:jc w:val="center"/>
        </w:trPr>
        <w:tc>
          <w:tcPr>
            <w:tcW w:w="10452" w:type="dxa"/>
            <w:tcBorders>
              <w:top w:val="nil"/>
              <w:left w:val="nil"/>
              <w:bottom w:val="nil"/>
              <w:right w:val="nil"/>
            </w:tcBorders>
          </w:tcPr>
          <w:p w:rsidR="00A8226F" w:rsidRPr="00564AD8" w:rsidRDefault="00A8226F" w:rsidP="00724BB0">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ab/>
            </w:r>
            <w:r>
              <w:rPr>
                <w:rFonts w:ascii="Times New Roman CYR" w:hAnsi="Times New Roman CYR" w:cs="Times New Roman CYR"/>
              </w:rPr>
              <w:tab/>
            </w:r>
            <w:r w:rsidRPr="00564AD8">
              <w:rPr>
                <w:rFonts w:ascii="Times New Roman CYR" w:hAnsi="Times New Roman CYR" w:cs="Times New Roman CYR"/>
              </w:rPr>
              <w:t>залишкова вартість основних засобів, утрачених унаслідок надзвичайних подій</w:t>
            </w:r>
          </w:p>
        </w:tc>
        <w:tc>
          <w:tcPr>
            <w:tcW w:w="888" w:type="dxa"/>
            <w:tcBorders>
              <w:top w:val="nil"/>
              <w:left w:val="nil"/>
              <w:bottom w:val="nil"/>
              <w:right w:val="single" w:sz="6" w:space="0" w:color="auto"/>
            </w:tcBorders>
          </w:tcPr>
          <w:p w:rsidR="00A8226F" w:rsidRPr="00564AD8" w:rsidRDefault="00A8226F" w:rsidP="00724BB0">
            <w:pPr>
              <w:widowControl w:val="0"/>
              <w:autoSpaceDE w:val="0"/>
              <w:autoSpaceDN w:val="0"/>
              <w:adjustRightInd w:val="0"/>
              <w:rPr>
                <w:rFonts w:ascii="Times New Roman CYR" w:hAnsi="Times New Roman CYR" w:cs="Times New Roman CYR"/>
              </w:rPr>
            </w:pPr>
            <w:r w:rsidRPr="00564AD8">
              <w:rPr>
                <w:rFonts w:ascii="Times New Roman CYR" w:hAnsi="Times New Roman CYR" w:cs="Times New Roman CYR"/>
              </w:rPr>
              <w:t>(2651)</w:t>
            </w:r>
          </w:p>
        </w:tc>
        <w:tc>
          <w:tcPr>
            <w:tcW w:w="1080"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rPr>
                <w:rFonts w:ascii="Times New Roman CYR" w:hAnsi="Times New Roman CYR" w:cs="Times New Roman CYR"/>
              </w:rPr>
            </w:pPr>
            <w:r>
              <w:rPr>
                <w:rFonts w:ascii="Times New Roman CYR" w:hAnsi="Times New Roman CYR" w:cs="Times New Roman CYR"/>
              </w:rPr>
              <w:t>0</w:t>
            </w:r>
          </w:p>
        </w:tc>
      </w:tr>
      <w:tr w:rsidR="00A8226F" w:rsidTr="00B16844">
        <w:tblPrEx>
          <w:tblCellMar>
            <w:top w:w="0" w:type="dxa"/>
            <w:bottom w:w="0" w:type="dxa"/>
          </w:tblCellMar>
        </w:tblPrEx>
        <w:trPr>
          <w:trHeight w:val="70"/>
          <w:jc w:val="center"/>
        </w:trPr>
        <w:tc>
          <w:tcPr>
            <w:tcW w:w="10452" w:type="dxa"/>
            <w:tcBorders>
              <w:top w:val="nil"/>
              <w:left w:val="nil"/>
              <w:bottom w:val="nil"/>
              <w:right w:val="nil"/>
            </w:tcBorders>
          </w:tcPr>
          <w:p w:rsidR="00A8226F" w:rsidRDefault="00A8226F" w:rsidP="00724BB0">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З рядка 260 графа 5  вартість основних засобів, придбаних за рахунок  цільового фінансування</w:t>
            </w:r>
          </w:p>
        </w:tc>
        <w:tc>
          <w:tcPr>
            <w:tcW w:w="888" w:type="dxa"/>
            <w:tcBorders>
              <w:top w:val="nil"/>
              <w:left w:val="nil"/>
              <w:bottom w:val="nil"/>
              <w:right w:val="single" w:sz="6" w:space="0" w:color="auto"/>
            </w:tcBorders>
          </w:tcPr>
          <w:p w:rsidR="00A8226F" w:rsidRDefault="00A8226F" w:rsidP="00724BB0">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(266)</w:t>
            </w:r>
          </w:p>
        </w:tc>
        <w:tc>
          <w:tcPr>
            <w:tcW w:w="1080"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r>
      <w:tr w:rsidR="00A8226F" w:rsidTr="00B16844">
        <w:tblPrEx>
          <w:tblCellMar>
            <w:top w:w="0" w:type="dxa"/>
            <w:bottom w:w="0" w:type="dxa"/>
          </w:tblCellMar>
        </w:tblPrEx>
        <w:trPr>
          <w:trHeight w:val="70"/>
          <w:jc w:val="center"/>
        </w:trPr>
        <w:tc>
          <w:tcPr>
            <w:tcW w:w="10452" w:type="dxa"/>
            <w:tcBorders>
              <w:top w:val="nil"/>
              <w:left w:val="nil"/>
              <w:bottom w:val="nil"/>
              <w:right w:val="nil"/>
            </w:tcBorders>
          </w:tcPr>
          <w:p w:rsidR="00A8226F" w:rsidRDefault="00A8226F" w:rsidP="00724BB0">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Вартість основних засобів, що взяті в операційну оренду</w:t>
            </w:r>
          </w:p>
        </w:tc>
        <w:tc>
          <w:tcPr>
            <w:tcW w:w="888" w:type="dxa"/>
            <w:tcBorders>
              <w:top w:val="nil"/>
              <w:left w:val="nil"/>
              <w:bottom w:val="nil"/>
              <w:right w:val="single" w:sz="6" w:space="0" w:color="auto"/>
            </w:tcBorders>
          </w:tcPr>
          <w:p w:rsidR="00A8226F" w:rsidRDefault="00A8226F" w:rsidP="00724BB0">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(267)</w:t>
            </w:r>
          </w:p>
        </w:tc>
        <w:tc>
          <w:tcPr>
            <w:tcW w:w="1080"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r>
      <w:tr w:rsidR="00A8226F" w:rsidTr="00B16844">
        <w:tblPrEx>
          <w:tblCellMar>
            <w:top w:w="0" w:type="dxa"/>
            <w:bottom w:w="0" w:type="dxa"/>
          </w:tblCellMar>
        </w:tblPrEx>
        <w:trPr>
          <w:trHeight w:val="70"/>
          <w:jc w:val="center"/>
        </w:trPr>
        <w:tc>
          <w:tcPr>
            <w:tcW w:w="10452" w:type="dxa"/>
            <w:tcBorders>
              <w:top w:val="nil"/>
              <w:left w:val="nil"/>
              <w:bottom w:val="nil"/>
              <w:right w:val="nil"/>
            </w:tcBorders>
          </w:tcPr>
          <w:p w:rsidR="00A8226F" w:rsidRDefault="00A8226F" w:rsidP="00724BB0">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З рядка 260 графа 15 знос основних засобів, щодо яких існують обмеження права власності</w:t>
            </w:r>
          </w:p>
        </w:tc>
        <w:tc>
          <w:tcPr>
            <w:tcW w:w="888" w:type="dxa"/>
            <w:tcBorders>
              <w:top w:val="nil"/>
              <w:left w:val="nil"/>
              <w:bottom w:val="nil"/>
              <w:right w:val="single" w:sz="6" w:space="0" w:color="auto"/>
            </w:tcBorders>
          </w:tcPr>
          <w:p w:rsidR="00A8226F" w:rsidRDefault="00A8226F" w:rsidP="00724BB0">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(268)</w:t>
            </w:r>
          </w:p>
        </w:tc>
        <w:tc>
          <w:tcPr>
            <w:tcW w:w="1080"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pPr>
            <w:r>
              <w:rPr>
                <w:rFonts w:ascii="Times New Roman CYR" w:hAnsi="Times New Roman CYR" w:cs="Times New Roman CYR"/>
              </w:rPr>
              <w:t>0</w:t>
            </w:r>
          </w:p>
        </w:tc>
      </w:tr>
      <w:tr w:rsidR="00A8226F" w:rsidTr="00B16844">
        <w:tblPrEx>
          <w:tblCellMar>
            <w:top w:w="0" w:type="dxa"/>
            <w:bottom w:w="0" w:type="dxa"/>
          </w:tblCellMar>
        </w:tblPrEx>
        <w:trPr>
          <w:trHeight w:val="70"/>
          <w:jc w:val="center"/>
        </w:trPr>
        <w:tc>
          <w:tcPr>
            <w:tcW w:w="10452" w:type="dxa"/>
            <w:tcBorders>
              <w:top w:val="nil"/>
              <w:left w:val="nil"/>
              <w:bottom w:val="nil"/>
              <w:right w:val="nil"/>
            </w:tcBorders>
          </w:tcPr>
          <w:p w:rsidR="00A8226F" w:rsidRPr="00563171" w:rsidRDefault="00A8226F" w:rsidP="00724BB0">
            <w:pPr>
              <w:widowControl w:val="0"/>
              <w:autoSpaceDE w:val="0"/>
              <w:autoSpaceDN w:val="0"/>
              <w:adjustRightInd w:val="0"/>
              <w:rPr>
                <w:rFonts w:ascii="Times New Roman CYR" w:hAnsi="Times New Roman CYR" w:cs="Times New Roman CYR"/>
              </w:rPr>
            </w:pPr>
            <w:r w:rsidRPr="00563171">
              <w:rPr>
                <w:rFonts w:ascii="Times New Roman CYR" w:hAnsi="Times New Roman CYR" w:cs="Times New Roman CYR"/>
              </w:rPr>
              <w:t>З рядка 105 графа 14 вартість інвестиційної нерухомості, оціненої за справедливою вартістю</w:t>
            </w:r>
          </w:p>
        </w:tc>
        <w:tc>
          <w:tcPr>
            <w:tcW w:w="888" w:type="dxa"/>
            <w:tcBorders>
              <w:top w:val="nil"/>
              <w:left w:val="nil"/>
              <w:bottom w:val="nil"/>
              <w:right w:val="single" w:sz="6" w:space="0" w:color="auto"/>
            </w:tcBorders>
          </w:tcPr>
          <w:p w:rsidR="00A8226F" w:rsidRDefault="00A8226F" w:rsidP="00724BB0">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(26</w:t>
            </w:r>
            <w:r>
              <w:rPr>
                <w:rFonts w:ascii="Times New Roman CYR" w:hAnsi="Times New Roman CYR" w:cs="Times New Roman CYR"/>
                <w:lang w:val="en-US"/>
              </w:rPr>
              <w:t>9</w:t>
            </w:r>
            <w:r>
              <w:rPr>
                <w:rFonts w:ascii="Times New Roman CYR" w:hAnsi="Times New Roman CYR" w:cs="Times New Roman CYR"/>
              </w:rPr>
              <w:t>)</w:t>
            </w:r>
          </w:p>
        </w:tc>
        <w:tc>
          <w:tcPr>
            <w:tcW w:w="1080" w:type="dxa"/>
            <w:tcBorders>
              <w:top w:val="single" w:sz="6" w:space="0" w:color="auto"/>
              <w:left w:val="single" w:sz="6" w:space="0" w:color="auto"/>
              <w:bottom w:val="single" w:sz="6" w:space="0" w:color="auto"/>
              <w:right w:val="single" w:sz="6" w:space="0" w:color="auto"/>
            </w:tcBorders>
          </w:tcPr>
          <w:p w:rsidR="00A8226F" w:rsidRDefault="00A8226F" w:rsidP="00724BB0">
            <w:pPr>
              <w:jc w:val="center"/>
              <w:rPr>
                <w:rFonts w:ascii="Times New Roman CYR" w:hAnsi="Times New Roman CYR" w:cs="Times New Roman CYR"/>
              </w:rPr>
            </w:pPr>
            <w:r>
              <w:rPr>
                <w:rFonts w:ascii="Times New Roman CYR" w:hAnsi="Times New Roman CYR" w:cs="Times New Roman CYR"/>
              </w:rPr>
              <w:t>0</w:t>
            </w:r>
          </w:p>
        </w:tc>
      </w:tr>
    </w:tbl>
    <w:p w:rsidR="00BC3F52" w:rsidRDefault="00BC3F52" w:rsidP="00BC3F52">
      <w:pPr>
        <w:jc w:val="both"/>
        <w:rPr>
          <w:sz w:val="24"/>
          <w:lang w:val="uk-UA"/>
        </w:rPr>
      </w:pPr>
    </w:p>
    <w:p w:rsidR="000D712D" w:rsidRDefault="000D712D" w:rsidP="00686D65">
      <w:pPr>
        <w:jc w:val="right"/>
        <w:rPr>
          <w:sz w:val="24"/>
        </w:rPr>
        <w:sectPr w:rsidR="000D712D" w:rsidSect="00B16844">
          <w:pgSz w:w="16838" w:h="11906" w:orient="landscape"/>
          <w:pgMar w:top="851" w:right="851" w:bottom="851" w:left="851" w:header="720" w:footer="720" w:gutter="0"/>
          <w:cols w:space="720"/>
        </w:sectPr>
      </w:pPr>
    </w:p>
    <w:p w:rsidR="00686D65" w:rsidRPr="00164C4C" w:rsidRDefault="00686D65" w:rsidP="00686D65">
      <w:pPr>
        <w:jc w:val="right"/>
        <w:rPr>
          <w:sz w:val="24"/>
          <w:lang w:val="uk-UA"/>
        </w:rPr>
      </w:pPr>
      <w:r w:rsidRPr="00164C4C">
        <w:rPr>
          <w:sz w:val="24"/>
        </w:rPr>
        <w:lastRenderedPageBreak/>
        <w:t xml:space="preserve">Додаток № </w:t>
      </w:r>
      <w:r w:rsidR="00073C50">
        <w:rPr>
          <w:sz w:val="28"/>
          <w:lang w:val="uk-UA"/>
        </w:rPr>
        <w:t>11</w:t>
      </w:r>
    </w:p>
    <w:p w:rsidR="00686D65" w:rsidRPr="00164C4C" w:rsidRDefault="00686D65" w:rsidP="00686D65">
      <w:pPr>
        <w:jc w:val="right"/>
        <w:rPr>
          <w:sz w:val="24"/>
        </w:rPr>
      </w:pPr>
      <w:r w:rsidRPr="00164C4C">
        <w:rPr>
          <w:sz w:val="24"/>
        </w:rPr>
        <w:t xml:space="preserve">до протоколу № </w:t>
      </w:r>
      <w:r w:rsidRPr="00164C4C">
        <w:rPr>
          <w:sz w:val="24"/>
          <w:lang w:val="uk-UA"/>
        </w:rPr>
        <w:t>1</w:t>
      </w:r>
      <w:r w:rsidR="00E52B25" w:rsidRPr="00164C4C">
        <w:rPr>
          <w:sz w:val="24"/>
          <w:lang w:val="uk-UA"/>
        </w:rPr>
        <w:t>4</w:t>
      </w:r>
      <w:r w:rsidRPr="00164C4C">
        <w:rPr>
          <w:sz w:val="24"/>
          <w:lang w:val="uk-UA"/>
        </w:rPr>
        <w:t xml:space="preserve"> </w:t>
      </w:r>
      <w:r w:rsidRPr="00164C4C">
        <w:rPr>
          <w:sz w:val="24"/>
        </w:rPr>
        <w:t>в</w:t>
      </w:r>
      <w:r w:rsidRPr="00164C4C">
        <w:rPr>
          <w:sz w:val="24"/>
          <w:lang w:val="uk-UA"/>
        </w:rPr>
        <w:t xml:space="preserve">ід </w:t>
      </w:r>
      <w:r w:rsidR="00E52B25" w:rsidRPr="00164C4C">
        <w:rPr>
          <w:sz w:val="24"/>
          <w:lang w:val="uk-UA"/>
        </w:rPr>
        <w:t xml:space="preserve">28.10.2010 </w:t>
      </w:r>
      <w:r w:rsidRPr="00164C4C">
        <w:rPr>
          <w:sz w:val="24"/>
          <w:lang w:val="uk-UA"/>
        </w:rPr>
        <w:t>р</w:t>
      </w:r>
      <w:r w:rsidRPr="00164C4C">
        <w:rPr>
          <w:sz w:val="24"/>
        </w:rPr>
        <w:t>.</w:t>
      </w:r>
    </w:p>
    <w:p w:rsidR="00C06EDB" w:rsidRPr="00164C4C" w:rsidRDefault="00C06EDB" w:rsidP="00C06EDB">
      <w:pPr>
        <w:pStyle w:val="a4"/>
        <w:rPr>
          <w:sz w:val="28"/>
        </w:rPr>
      </w:pPr>
    </w:p>
    <w:p w:rsidR="00C06EDB" w:rsidRPr="00164C4C" w:rsidRDefault="00C06EDB" w:rsidP="00C06EDB">
      <w:pPr>
        <w:ind w:firstLine="567"/>
        <w:jc w:val="center"/>
        <w:rPr>
          <w:b/>
          <w:sz w:val="28"/>
          <w:szCs w:val="28"/>
          <w:lang w:val="uk-UA"/>
        </w:rPr>
      </w:pPr>
      <w:r w:rsidRPr="00164C4C">
        <w:rPr>
          <w:b/>
          <w:sz w:val="28"/>
          <w:szCs w:val="28"/>
          <w:lang w:val="uk-UA"/>
        </w:rPr>
        <w:t xml:space="preserve">Про розподіл прибутку </w:t>
      </w:r>
      <w:r w:rsidR="00E52B25" w:rsidRPr="00164C4C">
        <w:rPr>
          <w:b/>
          <w:sz w:val="28"/>
          <w:szCs w:val="28"/>
          <w:lang w:val="uk-UA"/>
        </w:rPr>
        <w:t xml:space="preserve">та збитків </w:t>
      </w:r>
      <w:r w:rsidRPr="00164C4C">
        <w:rPr>
          <w:b/>
          <w:sz w:val="28"/>
          <w:szCs w:val="28"/>
          <w:lang w:val="uk-UA"/>
        </w:rPr>
        <w:t xml:space="preserve">товариства </w:t>
      </w:r>
      <w:r w:rsidR="00E52B25" w:rsidRPr="00164C4C">
        <w:rPr>
          <w:b/>
          <w:sz w:val="28"/>
          <w:szCs w:val="28"/>
          <w:lang w:val="uk-UA"/>
        </w:rPr>
        <w:t>за 2009 рік.</w:t>
      </w:r>
    </w:p>
    <w:p w:rsidR="00C06EDB" w:rsidRPr="00164C4C" w:rsidRDefault="00C06EDB" w:rsidP="00C06EDB">
      <w:pPr>
        <w:pStyle w:val="a4"/>
        <w:jc w:val="center"/>
        <w:rPr>
          <w:rFonts w:ascii="Times New Roman" w:hAnsi="Times New Roman" w:cs="Times New Roman"/>
          <w:lang w:val="uk-UA"/>
        </w:rPr>
      </w:pPr>
      <w:r w:rsidRPr="00164C4C">
        <w:rPr>
          <w:rFonts w:ascii="Times New Roman" w:hAnsi="Times New Roman" w:cs="Times New Roman"/>
          <w:lang w:val="uk-UA"/>
        </w:rPr>
        <w:t>(тези доповіді Бобк</w:t>
      </w:r>
      <w:r w:rsidR="00E52B25" w:rsidRPr="00164C4C">
        <w:rPr>
          <w:rFonts w:ascii="Times New Roman" w:hAnsi="Times New Roman" w:cs="Times New Roman"/>
          <w:lang w:val="uk-UA"/>
        </w:rPr>
        <w:t>о</w:t>
      </w:r>
      <w:r w:rsidRPr="00164C4C">
        <w:rPr>
          <w:rFonts w:ascii="Times New Roman" w:hAnsi="Times New Roman" w:cs="Times New Roman"/>
          <w:lang w:val="uk-UA"/>
        </w:rPr>
        <w:t xml:space="preserve"> В.А. – російською мовою)</w:t>
      </w:r>
    </w:p>
    <w:p w:rsidR="00C06EDB" w:rsidRPr="00164C4C" w:rsidRDefault="00C06EDB" w:rsidP="00C06EDB">
      <w:pPr>
        <w:jc w:val="both"/>
        <w:rPr>
          <w:sz w:val="24"/>
          <w:lang w:val="uk-UA"/>
        </w:rPr>
      </w:pPr>
    </w:p>
    <w:p w:rsidR="00913522" w:rsidRPr="00164C4C" w:rsidRDefault="00913522" w:rsidP="00913522">
      <w:pPr>
        <w:jc w:val="both"/>
      </w:pPr>
    </w:p>
    <w:p w:rsidR="00913522" w:rsidRPr="00164C4C" w:rsidRDefault="00913522" w:rsidP="00913522">
      <w:pPr>
        <w:spacing w:line="360" w:lineRule="auto"/>
        <w:jc w:val="both"/>
        <w:rPr>
          <w:sz w:val="24"/>
          <w:szCs w:val="24"/>
        </w:rPr>
      </w:pPr>
      <w:r w:rsidRPr="00164C4C">
        <w:rPr>
          <w:sz w:val="24"/>
          <w:szCs w:val="24"/>
        </w:rPr>
        <w:tab/>
        <w:t>Как уже было сказано в отчёте правления, обществом в 2009г. получена чистая балансовая прибыль в сумме 2 млн. 710 тыс. грн. Тем не менее (и это также отмечалось ранее выступающими) финансовое положение предприятия крайне напряжённое. Если взглянуть на итоговый баланс за 2009 год, то видно, что непокрытые убытки прошлых лет даже за вычетом полученной прибыли, составляют почти 57 млн. грн. (56 849 тыс. грн., если точно). Говорилось и о большой кредиторской задолженности (304,5 млн. грн. на конец года) – это очень много!</w:t>
      </w:r>
    </w:p>
    <w:p w:rsidR="00913522" w:rsidRPr="00164C4C" w:rsidRDefault="00913522" w:rsidP="00913522">
      <w:pPr>
        <w:spacing w:line="360" w:lineRule="auto"/>
        <w:jc w:val="both"/>
        <w:rPr>
          <w:sz w:val="24"/>
          <w:szCs w:val="24"/>
        </w:rPr>
      </w:pPr>
      <w:r w:rsidRPr="00164C4C">
        <w:rPr>
          <w:sz w:val="24"/>
          <w:szCs w:val="24"/>
        </w:rPr>
        <w:tab/>
        <w:t>Поэтому, как и в предыдущие годы, правление предлагает направить полученную прибыль на покрытие убытков прошлых лет (так это выглядит в бухгалтерском балансе), фактически эти деньги уходят на нужды производства – как текущего, так и на развитие.</w:t>
      </w:r>
    </w:p>
    <w:p w:rsidR="00913522" w:rsidRPr="00164C4C" w:rsidRDefault="00913522" w:rsidP="00913522">
      <w:pPr>
        <w:spacing w:line="360" w:lineRule="auto"/>
        <w:jc w:val="both"/>
        <w:rPr>
          <w:sz w:val="24"/>
          <w:szCs w:val="24"/>
        </w:rPr>
      </w:pPr>
      <w:r w:rsidRPr="00164C4C">
        <w:rPr>
          <w:sz w:val="24"/>
          <w:szCs w:val="24"/>
        </w:rPr>
        <w:tab/>
        <w:t>Прошу собрание согласиться с этим предложением и проголосовать за проект решения, записанный в ваших бюллетенях №5.</w:t>
      </w:r>
    </w:p>
    <w:p w:rsidR="00C06EDB" w:rsidRPr="00164C4C" w:rsidRDefault="00C06EDB" w:rsidP="00C06EDB">
      <w:pPr>
        <w:jc w:val="both"/>
        <w:rPr>
          <w:sz w:val="24"/>
        </w:rPr>
      </w:pPr>
    </w:p>
    <w:p w:rsidR="00C06EDB" w:rsidRPr="00164C4C" w:rsidRDefault="00C06EDB" w:rsidP="00C06EDB">
      <w:pPr>
        <w:ind w:firstLine="709"/>
        <w:jc w:val="both"/>
        <w:rPr>
          <w:sz w:val="24"/>
        </w:rPr>
      </w:pPr>
    </w:p>
    <w:p w:rsidR="00C06EDB" w:rsidRPr="00164C4C" w:rsidRDefault="00C06EDB" w:rsidP="00C06EDB">
      <w:pPr>
        <w:jc w:val="both"/>
        <w:rPr>
          <w:sz w:val="24"/>
          <w:lang w:val="uk-UA"/>
        </w:rPr>
      </w:pPr>
    </w:p>
    <w:p w:rsidR="00C06EDB" w:rsidRPr="00164C4C" w:rsidRDefault="00C06EDB" w:rsidP="00C06EDB">
      <w:pPr>
        <w:jc w:val="both"/>
        <w:rPr>
          <w:sz w:val="24"/>
          <w:lang w:val="uk-UA"/>
        </w:rPr>
      </w:pPr>
    </w:p>
    <w:p w:rsidR="00C06EDB" w:rsidRPr="00164C4C" w:rsidRDefault="00C06EDB" w:rsidP="00C06EDB">
      <w:pPr>
        <w:jc w:val="both"/>
        <w:rPr>
          <w:sz w:val="24"/>
          <w:lang w:val="uk-UA"/>
        </w:rPr>
      </w:pPr>
    </w:p>
    <w:p w:rsidR="00C06EDB" w:rsidRPr="00164C4C" w:rsidRDefault="00C06EDB" w:rsidP="00C06EDB">
      <w:pPr>
        <w:jc w:val="both"/>
        <w:rPr>
          <w:sz w:val="24"/>
        </w:rPr>
      </w:pPr>
    </w:p>
    <w:p w:rsidR="00C06EDB" w:rsidRPr="00164C4C" w:rsidRDefault="00C06EDB" w:rsidP="00C06EDB">
      <w:pPr>
        <w:jc w:val="both"/>
        <w:rPr>
          <w:sz w:val="24"/>
          <w:lang w:val="uk-UA"/>
        </w:rPr>
      </w:pPr>
      <w:r w:rsidRPr="00164C4C">
        <w:rPr>
          <w:sz w:val="24"/>
          <w:lang w:val="uk-UA"/>
        </w:rPr>
        <w:t>Заступник голови правління</w:t>
      </w:r>
    </w:p>
    <w:p w:rsidR="00C06EDB" w:rsidRPr="00164C4C" w:rsidRDefault="00C06EDB" w:rsidP="00C06EDB">
      <w:pPr>
        <w:jc w:val="both"/>
        <w:rPr>
          <w:sz w:val="24"/>
          <w:lang w:val="uk-UA"/>
        </w:rPr>
      </w:pPr>
      <w:r w:rsidRPr="00164C4C">
        <w:rPr>
          <w:sz w:val="24"/>
          <w:lang w:val="uk-UA"/>
        </w:rPr>
        <w:t>АТ «ДАЗ»</w:t>
      </w:r>
      <w:r w:rsidRPr="00164C4C">
        <w:rPr>
          <w:sz w:val="24"/>
          <w:lang w:val="uk-UA"/>
        </w:rPr>
        <w:tab/>
      </w:r>
      <w:r w:rsidRPr="00164C4C">
        <w:rPr>
          <w:sz w:val="24"/>
          <w:lang w:val="uk-UA"/>
        </w:rPr>
        <w:tab/>
      </w:r>
      <w:r w:rsidRPr="00164C4C">
        <w:rPr>
          <w:sz w:val="24"/>
          <w:lang w:val="uk-UA"/>
        </w:rPr>
        <w:tab/>
      </w:r>
      <w:r w:rsidRPr="00164C4C">
        <w:rPr>
          <w:sz w:val="24"/>
          <w:lang w:val="uk-UA"/>
        </w:rPr>
        <w:tab/>
      </w:r>
      <w:r w:rsidRPr="00164C4C">
        <w:rPr>
          <w:sz w:val="24"/>
          <w:lang w:val="uk-UA"/>
        </w:rPr>
        <w:tab/>
      </w:r>
      <w:r w:rsidRPr="00164C4C">
        <w:rPr>
          <w:sz w:val="24"/>
          <w:lang w:val="uk-UA"/>
        </w:rPr>
        <w:tab/>
      </w:r>
      <w:r w:rsidRPr="00164C4C">
        <w:rPr>
          <w:sz w:val="24"/>
          <w:lang w:val="uk-UA"/>
        </w:rPr>
        <w:tab/>
      </w:r>
      <w:r w:rsidRPr="00164C4C">
        <w:rPr>
          <w:sz w:val="24"/>
          <w:lang w:val="uk-UA"/>
        </w:rPr>
        <w:tab/>
      </w:r>
      <w:r w:rsidRPr="00164C4C">
        <w:rPr>
          <w:sz w:val="24"/>
          <w:lang w:val="uk-UA"/>
        </w:rPr>
        <w:tab/>
        <w:t>В.А.Бобко</w:t>
      </w:r>
    </w:p>
    <w:p w:rsidR="00C06EDB" w:rsidRPr="00164C4C" w:rsidRDefault="00C06EDB" w:rsidP="00C06EDB">
      <w:pPr>
        <w:jc w:val="both"/>
        <w:rPr>
          <w:sz w:val="24"/>
        </w:rPr>
      </w:pPr>
    </w:p>
    <w:p w:rsidR="00C06EDB" w:rsidRPr="00164C4C" w:rsidRDefault="00C06EDB" w:rsidP="00C06EDB">
      <w:pPr>
        <w:jc w:val="both"/>
        <w:rPr>
          <w:sz w:val="24"/>
          <w:lang w:val="uk-UA"/>
        </w:rPr>
      </w:pPr>
    </w:p>
    <w:p w:rsidR="00C06EDB" w:rsidRPr="00164C4C" w:rsidRDefault="00C06EDB" w:rsidP="00C06EDB">
      <w:pPr>
        <w:jc w:val="both"/>
        <w:rPr>
          <w:sz w:val="24"/>
          <w:lang w:val="uk-UA"/>
        </w:rPr>
      </w:pPr>
    </w:p>
    <w:p w:rsidR="00C06EDB" w:rsidRPr="00164C4C" w:rsidRDefault="00C06EDB" w:rsidP="00C06EDB">
      <w:pPr>
        <w:jc w:val="both"/>
        <w:rPr>
          <w:sz w:val="24"/>
          <w:lang w:val="uk-UA"/>
        </w:rPr>
      </w:pPr>
    </w:p>
    <w:p w:rsidR="00C06EDB" w:rsidRPr="00164C4C" w:rsidRDefault="00C06EDB" w:rsidP="00C06EDB">
      <w:pPr>
        <w:jc w:val="both"/>
        <w:rPr>
          <w:sz w:val="24"/>
          <w:lang w:val="uk-UA"/>
        </w:rPr>
      </w:pPr>
    </w:p>
    <w:p w:rsidR="00C06EDB" w:rsidRPr="00164C4C" w:rsidRDefault="00C06EDB" w:rsidP="00C06EDB">
      <w:pPr>
        <w:jc w:val="both"/>
        <w:rPr>
          <w:sz w:val="24"/>
          <w:lang w:val="uk-UA"/>
        </w:rPr>
      </w:pPr>
    </w:p>
    <w:p w:rsidR="00C06EDB" w:rsidRPr="00164C4C" w:rsidRDefault="00C06EDB" w:rsidP="00C06EDB">
      <w:pPr>
        <w:jc w:val="both"/>
        <w:rPr>
          <w:sz w:val="24"/>
          <w:lang w:val="uk-UA"/>
        </w:rPr>
      </w:pPr>
    </w:p>
    <w:p w:rsidR="00C06EDB" w:rsidRPr="00164C4C" w:rsidRDefault="00C06EDB" w:rsidP="00C06EDB">
      <w:pPr>
        <w:jc w:val="both"/>
        <w:rPr>
          <w:sz w:val="24"/>
          <w:lang w:val="uk-UA"/>
        </w:rPr>
      </w:pPr>
    </w:p>
    <w:p w:rsidR="00C06EDB" w:rsidRPr="00164C4C" w:rsidRDefault="00C06EDB" w:rsidP="00C06EDB">
      <w:pPr>
        <w:jc w:val="both"/>
        <w:rPr>
          <w:sz w:val="24"/>
          <w:lang w:val="uk-UA"/>
        </w:rPr>
      </w:pPr>
    </w:p>
    <w:p w:rsidR="00C06EDB" w:rsidRPr="00164C4C" w:rsidRDefault="00C06EDB" w:rsidP="00C06EDB">
      <w:pPr>
        <w:jc w:val="both"/>
        <w:rPr>
          <w:sz w:val="24"/>
          <w:lang w:val="uk-UA"/>
        </w:rPr>
      </w:pPr>
    </w:p>
    <w:p w:rsidR="00C06EDB" w:rsidRPr="00164C4C" w:rsidRDefault="00C06EDB" w:rsidP="00C06EDB">
      <w:pPr>
        <w:jc w:val="both"/>
        <w:rPr>
          <w:sz w:val="24"/>
          <w:lang w:val="uk-UA"/>
        </w:rPr>
      </w:pPr>
    </w:p>
    <w:p w:rsidR="00C06EDB" w:rsidRPr="00164C4C" w:rsidRDefault="00C06EDB" w:rsidP="00C06EDB">
      <w:pPr>
        <w:jc w:val="both"/>
        <w:rPr>
          <w:sz w:val="24"/>
          <w:lang w:val="uk-UA"/>
        </w:rPr>
      </w:pPr>
    </w:p>
    <w:p w:rsidR="00C06EDB" w:rsidRPr="00164C4C" w:rsidRDefault="00C06EDB" w:rsidP="00C06EDB">
      <w:pPr>
        <w:jc w:val="both"/>
        <w:rPr>
          <w:sz w:val="24"/>
          <w:lang w:val="uk-UA"/>
        </w:rPr>
      </w:pPr>
    </w:p>
    <w:p w:rsidR="00C06EDB" w:rsidRPr="00164C4C" w:rsidRDefault="00C06EDB" w:rsidP="00C06EDB">
      <w:pPr>
        <w:jc w:val="both"/>
        <w:rPr>
          <w:sz w:val="24"/>
          <w:lang w:val="uk-UA"/>
        </w:rPr>
      </w:pPr>
    </w:p>
    <w:p w:rsidR="00C06EDB" w:rsidRPr="00164C4C" w:rsidRDefault="00C06EDB" w:rsidP="00C06EDB">
      <w:pPr>
        <w:jc w:val="both"/>
        <w:rPr>
          <w:sz w:val="24"/>
          <w:lang w:val="uk-UA"/>
        </w:rPr>
      </w:pPr>
    </w:p>
    <w:p w:rsidR="00C06EDB" w:rsidRPr="00164C4C" w:rsidRDefault="00C06EDB" w:rsidP="00C06EDB">
      <w:pPr>
        <w:jc w:val="both"/>
        <w:rPr>
          <w:sz w:val="24"/>
          <w:lang w:val="uk-UA"/>
        </w:rPr>
      </w:pPr>
    </w:p>
    <w:p w:rsidR="00C06EDB" w:rsidRPr="00164C4C" w:rsidRDefault="00C06EDB" w:rsidP="00C06EDB">
      <w:pPr>
        <w:jc w:val="both"/>
        <w:rPr>
          <w:sz w:val="24"/>
          <w:lang w:val="uk-UA"/>
        </w:rPr>
      </w:pPr>
    </w:p>
    <w:p w:rsidR="00C06EDB" w:rsidRPr="00164C4C" w:rsidRDefault="00C06EDB" w:rsidP="00C06EDB">
      <w:pPr>
        <w:jc w:val="both"/>
        <w:rPr>
          <w:sz w:val="24"/>
          <w:lang w:val="uk-UA"/>
        </w:rPr>
      </w:pPr>
    </w:p>
    <w:p w:rsidR="00C06EDB" w:rsidRPr="00164C4C" w:rsidRDefault="00C06EDB" w:rsidP="00C06EDB">
      <w:pPr>
        <w:jc w:val="both"/>
        <w:rPr>
          <w:sz w:val="24"/>
          <w:lang w:val="uk-UA"/>
        </w:rPr>
      </w:pPr>
    </w:p>
    <w:p w:rsidR="00C06EDB" w:rsidRPr="00164C4C" w:rsidRDefault="00C06EDB" w:rsidP="00C06EDB">
      <w:pPr>
        <w:jc w:val="both"/>
        <w:rPr>
          <w:sz w:val="24"/>
          <w:lang w:val="uk-UA"/>
        </w:rPr>
      </w:pPr>
    </w:p>
    <w:p w:rsidR="00686D65" w:rsidRPr="00164C4C" w:rsidRDefault="00686D65" w:rsidP="00686D65">
      <w:pPr>
        <w:jc w:val="right"/>
        <w:rPr>
          <w:sz w:val="24"/>
          <w:lang w:val="uk-UA"/>
        </w:rPr>
      </w:pPr>
      <w:r w:rsidRPr="00164C4C">
        <w:rPr>
          <w:sz w:val="24"/>
        </w:rPr>
        <w:lastRenderedPageBreak/>
        <w:t xml:space="preserve">Додаток № </w:t>
      </w:r>
      <w:r w:rsidR="00073C50">
        <w:rPr>
          <w:sz w:val="28"/>
          <w:lang w:val="uk-UA"/>
        </w:rPr>
        <w:t>12</w:t>
      </w:r>
    </w:p>
    <w:p w:rsidR="00686D65" w:rsidRPr="00164C4C" w:rsidRDefault="00686D65" w:rsidP="00686D65">
      <w:pPr>
        <w:jc w:val="right"/>
        <w:rPr>
          <w:sz w:val="24"/>
        </w:rPr>
      </w:pPr>
      <w:r w:rsidRPr="00164C4C">
        <w:rPr>
          <w:sz w:val="24"/>
        </w:rPr>
        <w:t xml:space="preserve">до протоколу № </w:t>
      </w:r>
      <w:r w:rsidRPr="00164C4C">
        <w:rPr>
          <w:sz w:val="24"/>
          <w:lang w:val="uk-UA"/>
        </w:rPr>
        <w:t>1</w:t>
      </w:r>
      <w:r w:rsidR="00E52B25" w:rsidRPr="00164C4C">
        <w:rPr>
          <w:sz w:val="24"/>
          <w:lang w:val="uk-UA"/>
        </w:rPr>
        <w:t>4</w:t>
      </w:r>
      <w:r w:rsidRPr="00164C4C">
        <w:rPr>
          <w:sz w:val="24"/>
          <w:lang w:val="uk-UA"/>
        </w:rPr>
        <w:t xml:space="preserve"> </w:t>
      </w:r>
      <w:r w:rsidRPr="00164C4C">
        <w:rPr>
          <w:sz w:val="24"/>
        </w:rPr>
        <w:t>в</w:t>
      </w:r>
      <w:r w:rsidRPr="00164C4C">
        <w:rPr>
          <w:sz w:val="24"/>
          <w:lang w:val="uk-UA"/>
        </w:rPr>
        <w:t xml:space="preserve">ід </w:t>
      </w:r>
      <w:r w:rsidR="00E52B25" w:rsidRPr="00164C4C">
        <w:rPr>
          <w:sz w:val="24"/>
          <w:lang w:val="uk-UA"/>
        </w:rPr>
        <w:t xml:space="preserve">28.10.2010 </w:t>
      </w:r>
      <w:r w:rsidRPr="00164C4C">
        <w:rPr>
          <w:sz w:val="24"/>
          <w:lang w:val="uk-UA"/>
        </w:rPr>
        <w:t>р</w:t>
      </w:r>
      <w:r w:rsidRPr="00164C4C">
        <w:rPr>
          <w:sz w:val="24"/>
        </w:rPr>
        <w:t>.</w:t>
      </w:r>
    </w:p>
    <w:p w:rsidR="00C06EDB" w:rsidRPr="00164C4C" w:rsidRDefault="00C06EDB" w:rsidP="00C06EDB">
      <w:pPr>
        <w:jc w:val="right"/>
        <w:rPr>
          <w:sz w:val="24"/>
          <w:szCs w:val="24"/>
        </w:rPr>
      </w:pPr>
    </w:p>
    <w:p w:rsidR="0085520D" w:rsidRPr="00164C4C" w:rsidRDefault="0085520D" w:rsidP="0085520D">
      <w:pPr>
        <w:jc w:val="center"/>
        <w:rPr>
          <w:b/>
          <w:sz w:val="28"/>
          <w:szCs w:val="28"/>
          <w:lang w:val="uk-UA"/>
        </w:rPr>
      </w:pPr>
      <w:r w:rsidRPr="00164C4C">
        <w:rPr>
          <w:b/>
          <w:sz w:val="28"/>
          <w:szCs w:val="28"/>
          <w:lang w:val="uk-UA"/>
        </w:rPr>
        <w:t>Про вибори наглядової ради, правління та ревізійної комісії</w:t>
      </w:r>
    </w:p>
    <w:p w:rsidR="0085520D" w:rsidRPr="00164C4C" w:rsidRDefault="000E355F" w:rsidP="0085520D">
      <w:pPr>
        <w:jc w:val="center"/>
        <w:rPr>
          <w:sz w:val="24"/>
          <w:szCs w:val="24"/>
          <w:lang w:val="uk-UA"/>
        </w:rPr>
      </w:pPr>
      <w:r w:rsidRPr="00164C4C">
        <w:rPr>
          <w:sz w:val="24"/>
          <w:szCs w:val="24"/>
          <w:lang w:val="uk-UA"/>
        </w:rPr>
        <w:t>(т</w:t>
      </w:r>
      <w:r w:rsidR="0085520D" w:rsidRPr="00164C4C">
        <w:rPr>
          <w:sz w:val="24"/>
          <w:szCs w:val="24"/>
          <w:lang w:val="uk-UA"/>
        </w:rPr>
        <w:t xml:space="preserve">ези доповіді </w:t>
      </w:r>
      <w:r w:rsidRPr="00164C4C">
        <w:rPr>
          <w:sz w:val="24"/>
          <w:szCs w:val="24"/>
          <w:lang w:val="uk-UA"/>
        </w:rPr>
        <w:t xml:space="preserve">Лясковського М.О. - </w:t>
      </w:r>
      <w:r w:rsidR="0085520D" w:rsidRPr="00164C4C">
        <w:rPr>
          <w:sz w:val="24"/>
          <w:szCs w:val="24"/>
          <w:lang w:val="uk-UA"/>
        </w:rPr>
        <w:t>російською мовою)</w:t>
      </w:r>
    </w:p>
    <w:p w:rsidR="0085520D" w:rsidRPr="00164C4C" w:rsidRDefault="0085520D" w:rsidP="0085520D">
      <w:pPr>
        <w:jc w:val="both"/>
        <w:rPr>
          <w:sz w:val="24"/>
          <w:szCs w:val="24"/>
        </w:rPr>
      </w:pPr>
    </w:p>
    <w:p w:rsidR="0085520D" w:rsidRPr="00164C4C" w:rsidRDefault="0085520D" w:rsidP="0085520D">
      <w:pPr>
        <w:jc w:val="both"/>
        <w:rPr>
          <w:sz w:val="24"/>
          <w:szCs w:val="24"/>
        </w:rPr>
      </w:pPr>
      <w:r w:rsidRPr="00164C4C">
        <w:rPr>
          <w:sz w:val="24"/>
          <w:szCs w:val="24"/>
        </w:rPr>
        <w:tab/>
        <w:t>В этом году заканчивается трёхлетняя, как это нынче модно говорить, каденция органов управления обществом и сегодня нам предстоит переизбрать наблюдательный совет (наглядову раду), правление и ревизионную комиссию. Это отдельные вопросы повестки дня, но, если позволите, я доложу собранию сразу по всем этим вопросам.</w:t>
      </w:r>
    </w:p>
    <w:p w:rsidR="0085520D" w:rsidRPr="00164C4C" w:rsidRDefault="0085520D" w:rsidP="0085520D">
      <w:pPr>
        <w:jc w:val="both"/>
        <w:rPr>
          <w:sz w:val="24"/>
          <w:szCs w:val="24"/>
        </w:rPr>
      </w:pPr>
      <w:r w:rsidRPr="00164C4C">
        <w:rPr>
          <w:sz w:val="24"/>
          <w:szCs w:val="24"/>
        </w:rPr>
        <w:tab/>
      </w:r>
      <w:r w:rsidRPr="00164C4C">
        <w:rPr>
          <w:b/>
          <w:sz w:val="24"/>
          <w:szCs w:val="24"/>
        </w:rPr>
        <w:t>По наблюдательному совету.</w:t>
      </w:r>
      <w:r w:rsidRPr="00164C4C">
        <w:rPr>
          <w:sz w:val="24"/>
          <w:szCs w:val="24"/>
        </w:rPr>
        <w:t xml:space="preserve"> В связи с вступлением в силу нового Закона Украины «Об акционерных обществах» несколько изменились требования к формированию наблюдательного совета. Теперь в обществах с числом акционеров более тысячи наблюдательный совет должен состоять не меньше чем из 7 членов. Поэтому в повестку дня собрания и включено принятие решения об увеличении количественного состава совета до 7-ми его членов. Кроме того, следует заметить, что если раньше совет избирался исключительно из числа акционеров – физических или юридических лиц (юридические лица работали в совете через своих представителей), то теперь членам наблюдательного совета не обязательно быть акционерами и, главное, это должны быть только физические лица (очевидно, это требование введено в закон в целях повысить персональную ответственность членов наблюдательного совета перед обществом в целом, а не только перед организациями, которые они представляют в совете).</w:t>
      </w:r>
    </w:p>
    <w:p w:rsidR="0085520D" w:rsidRPr="00164C4C" w:rsidRDefault="0085520D" w:rsidP="0085520D">
      <w:pPr>
        <w:jc w:val="both"/>
        <w:rPr>
          <w:sz w:val="24"/>
          <w:szCs w:val="24"/>
        </w:rPr>
      </w:pPr>
      <w:r w:rsidRPr="00164C4C">
        <w:rPr>
          <w:sz w:val="24"/>
          <w:szCs w:val="24"/>
        </w:rPr>
        <w:tab/>
        <w:t>Исходя из вышеизложенного, собранию предложено принять решение сначала об увеличении количественного совета, а затем избрать его в новом (точнее – в обновлённом) составе. Новые требования закона следовало бы внести в устав, но мы сделаем это позже, когда будем пересматривать его кардинально, а пока будем руководствоваться непосредственно законом (наш устав это позволяет).</w:t>
      </w:r>
    </w:p>
    <w:p w:rsidR="0085520D" w:rsidRPr="00164C4C" w:rsidRDefault="0085520D" w:rsidP="0085520D">
      <w:pPr>
        <w:jc w:val="both"/>
        <w:rPr>
          <w:sz w:val="24"/>
          <w:szCs w:val="24"/>
        </w:rPr>
      </w:pPr>
      <w:r w:rsidRPr="00164C4C">
        <w:rPr>
          <w:sz w:val="24"/>
          <w:szCs w:val="24"/>
        </w:rPr>
        <w:tab/>
        <w:t>Что до персонального состава совета, то предлагается переизбрать на очередной срок всех нынешних членов совета – это Сергей Фёдорович Орлов (ныне председатель совета), Владимир Петрович Цыбулин (заместитель председателя совета), Николай Александрович Лясковский (секретарь совета), Людмила Алексеевна Ничушкина (она уже давно представляет в совете интересы акционера – юридического лица ООО «Лов-Инвест»). Кроме того, предложено избрать в состав совета новых членов:</w:t>
      </w:r>
    </w:p>
    <w:p w:rsidR="0085520D" w:rsidRPr="00164C4C" w:rsidRDefault="0085520D" w:rsidP="0085520D">
      <w:pPr>
        <w:jc w:val="both"/>
        <w:rPr>
          <w:sz w:val="24"/>
          <w:szCs w:val="24"/>
        </w:rPr>
      </w:pPr>
      <w:r w:rsidRPr="00164C4C">
        <w:rPr>
          <w:sz w:val="24"/>
          <w:szCs w:val="24"/>
        </w:rPr>
        <w:tab/>
        <w:t>Валентину Петровну Чехлатую, начальника нашего департамента корпоративных отношений. Она, можно сказать, стояла у истоков нашего общества ,возглавляя рабочую группу по приватизации государственного предприятия «Авиаагрегат» ещё в 1996 году;</w:t>
      </w:r>
    </w:p>
    <w:p w:rsidR="0085520D" w:rsidRPr="00164C4C" w:rsidRDefault="0085520D" w:rsidP="0085520D">
      <w:pPr>
        <w:jc w:val="both"/>
        <w:rPr>
          <w:sz w:val="24"/>
          <w:szCs w:val="24"/>
        </w:rPr>
      </w:pPr>
      <w:r w:rsidRPr="00164C4C">
        <w:rPr>
          <w:sz w:val="24"/>
          <w:szCs w:val="24"/>
        </w:rPr>
        <w:tab/>
        <w:t>Лукьяненко Анну Владимировну, начальника аналитического бюро в заводской службе вексельных операций и ценных бумаг;</w:t>
      </w:r>
    </w:p>
    <w:p w:rsidR="0085520D" w:rsidRPr="00164C4C" w:rsidRDefault="0085520D" w:rsidP="0085520D">
      <w:pPr>
        <w:jc w:val="both"/>
        <w:rPr>
          <w:sz w:val="24"/>
          <w:szCs w:val="24"/>
        </w:rPr>
      </w:pPr>
      <w:r w:rsidRPr="00164C4C">
        <w:rPr>
          <w:sz w:val="24"/>
          <w:szCs w:val="24"/>
        </w:rPr>
        <w:tab/>
        <w:t>Константинова Кирилла Валериевича, начальника бюро корпоративного развития в той же службе.</w:t>
      </w:r>
    </w:p>
    <w:p w:rsidR="0085520D" w:rsidRPr="00164C4C" w:rsidRDefault="0085520D" w:rsidP="0085520D">
      <w:pPr>
        <w:jc w:val="both"/>
        <w:rPr>
          <w:sz w:val="24"/>
          <w:szCs w:val="24"/>
        </w:rPr>
      </w:pPr>
      <w:r w:rsidRPr="00164C4C">
        <w:rPr>
          <w:sz w:val="24"/>
          <w:szCs w:val="24"/>
        </w:rPr>
        <w:tab/>
        <w:t>Кандидатуры Лукьяненко и Константинова внесены в список для голосования по предложению наших акционеров – юридических лиц ЗАО «Укрспецтехника» и ООО «Спецагрегатсервис».</w:t>
      </w:r>
    </w:p>
    <w:p w:rsidR="0085520D" w:rsidRPr="00164C4C" w:rsidRDefault="0085520D" w:rsidP="0085520D">
      <w:pPr>
        <w:jc w:val="both"/>
        <w:rPr>
          <w:sz w:val="24"/>
          <w:szCs w:val="24"/>
        </w:rPr>
      </w:pPr>
      <w:r w:rsidRPr="00164C4C">
        <w:rPr>
          <w:sz w:val="24"/>
          <w:szCs w:val="24"/>
        </w:rPr>
        <w:tab/>
        <w:t>Если нет вопросов, давайте проголосуем (бюллетень №6, сначала по первому решению (о количественном составе), затем по второму вопросу (персонально).</w:t>
      </w:r>
    </w:p>
    <w:p w:rsidR="0085520D" w:rsidRPr="00164C4C" w:rsidRDefault="0085520D" w:rsidP="0085520D">
      <w:pPr>
        <w:jc w:val="both"/>
        <w:rPr>
          <w:sz w:val="24"/>
          <w:szCs w:val="24"/>
        </w:rPr>
      </w:pPr>
    </w:p>
    <w:p w:rsidR="0085520D" w:rsidRPr="00164C4C" w:rsidRDefault="0085520D" w:rsidP="0085520D">
      <w:pPr>
        <w:jc w:val="both"/>
        <w:rPr>
          <w:sz w:val="24"/>
          <w:szCs w:val="24"/>
        </w:rPr>
      </w:pPr>
      <w:r w:rsidRPr="00164C4C">
        <w:rPr>
          <w:sz w:val="24"/>
          <w:szCs w:val="24"/>
        </w:rPr>
        <w:tab/>
      </w:r>
      <w:r w:rsidRPr="00164C4C">
        <w:rPr>
          <w:b/>
          <w:sz w:val="24"/>
          <w:szCs w:val="24"/>
        </w:rPr>
        <w:t>По правлению.</w:t>
      </w:r>
      <w:r w:rsidRPr="00164C4C">
        <w:rPr>
          <w:sz w:val="24"/>
          <w:szCs w:val="24"/>
        </w:rPr>
        <w:t xml:space="preserve"> Новый закон, вообще-то, предоставил полномочия избирать правление наблюдательному совету. Но общее собрание вправе решать все вопросы деятельности общества, в том числе и входящие в компетенцию совета. Поэтому решили председателя и членов правления, как и раньше, избирать на собрании.</w:t>
      </w:r>
    </w:p>
    <w:p w:rsidR="00590032" w:rsidRPr="00164C4C" w:rsidRDefault="00590032" w:rsidP="0085520D">
      <w:pPr>
        <w:jc w:val="both"/>
        <w:rPr>
          <w:sz w:val="24"/>
          <w:szCs w:val="24"/>
        </w:rPr>
      </w:pPr>
    </w:p>
    <w:p w:rsidR="00590032" w:rsidRPr="00164C4C" w:rsidRDefault="00590032" w:rsidP="0085520D">
      <w:pPr>
        <w:jc w:val="both"/>
        <w:rPr>
          <w:sz w:val="24"/>
          <w:szCs w:val="24"/>
        </w:rPr>
      </w:pPr>
    </w:p>
    <w:p w:rsidR="00590032" w:rsidRPr="00164C4C" w:rsidRDefault="00590032" w:rsidP="00590032">
      <w:pPr>
        <w:jc w:val="center"/>
        <w:rPr>
          <w:sz w:val="24"/>
          <w:szCs w:val="24"/>
        </w:rPr>
      </w:pPr>
      <w:r w:rsidRPr="00164C4C">
        <w:rPr>
          <w:sz w:val="24"/>
          <w:szCs w:val="24"/>
        </w:rPr>
        <w:lastRenderedPageBreak/>
        <w:t>-2-</w:t>
      </w:r>
    </w:p>
    <w:p w:rsidR="00590032" w:rsidRPr="00164C4C" w:rsidRDefault="00590032" w:rsidP="0085520D">
      <w:pPr>
        <w:jc w:val="both"/>
        <w:rPr>
          <w:sz w:val="24"/>
          <w:szCs w:val="24"/>
        </w:rPr>
      </w:pPr>
    </w:p>
    <w:p w:rsidR="0085520D" w:rsidRPr="00164C4C" w:rsidRDefault="0085520D" w:rsidP="0085520D">
      <w:pPr>
        <w:jc w:val="both"/>
        <w:rPr>
          <w:sz w:val="24"/>
          <w:szCs w:val="24"/>
        </w:rPr>
      </w:pPr>
      <w:r w:rsidRPr="00164C4C">
        <w:rPr>
          <w:sz w:val="24"/>
          <w:szCs w:val="24"/>
        </w:rPr>
        <w:tab/>
        <w:t>Что касается количественного состава и персоналий, то предлагается ничего не менять. Время непростое, и как говорится, коней на переправе не меняют – пусть тянут наш воз и дальше.</w:t>
      </w:r>
    </w:p>
    <w:p w:rsidR="0085520D" w:rsidRPr="00164C4C" w:rsidRDefault="0085520D" w:rsidP="0085520D">
      <w:pPr>
        <w:jc w:val="both"/>
        <w:rPr>
          <w:sz w:val="24"/>
          <w:szCs w:val="24"/>
        </w:rPr>
      </w:pPr>
      <w:r w:rsidRPr="00164C4C">
        <w:rPr>
          <w:sz w:val="24"/>
          <w:szCs w:val="24"/>
        </w:rPr>
        <w:tab/>
        <w:t>Если нет вопросов, давайте проголосуем. Бюллетень №7, голосуем по каждому персонально.</w:t>
      </w:r>
    </w:p>
    <w:p w:rsidR="0085520D" w:rsidRPr="00164C4C" w:rsidRDefault="0085520D" w:rsidP="0085520D">
      <w:pPr>
        <w:jc w:val="both"/>
        <w:rPr>
          <w:sz w:val="24"/>
          <w:szCs w:val="24"/>
        </w:rPr>
      </w:pPr>
    </w:p>
    <w:p w:rsidR="0085520D" w:rsidRPr="00164C4C" w:rsidRDefault="0085520D" w:rsidP="0085520D">
      <w:pPr>
        <w:jc w:val="both"/>
        <w:rPr>
          <w:sz w:val="24"/>
          <w:szCs w:val="24"/>
        </w:rPr>
      </w:pPr>
      <w:r w:rsidRPr="00164C4C">
        <w:rPr>
          <w:sz w:val="24"/>
          <w:szCs w:val="24"/>
        </w:rPr>
        <w:tab/>
      </w:r>
      <w:r w:rsidRPr="00164C4C">
        <w:rPr>
          <w:b/>
          <w:sz w:val="24"/>
          <w:szCs w:val="24"/>
        </w:rPr>
        <w:t>По ревизионной комиссии.</w:t>
      </w:r>
      <w:r w:rsidRPr="00164C4C">
        <w:rPr>
          <w:sz w:val="24"/>
          <w:szCs w:val="24"/>
        </w:rPr>
        <w:t xml:space="preserve"> Здесь тоже предлагается оставить всё, как есть. Если нет вопросов, давайте проголосуем. Бюллетень №8, голосуем по каждому персонально.</w:t>
      </w:r>
    </w:p>
    <w:p w:rsidR="0085520D" w:rsidRPr="00164C4C" w:rsidRDefault="0085520D" w:rsidP="0085520D">
      <w:pPr>
        <w:jc w:val="both"/>
        <w:rPr>
          <w:sz w:val="24"/>
          <w:szCs w:val="24"/>
        </w:rPr>
      </w:pPr>
    </w:p>
    <w:p w:rsidR="000E355F" w:rsidRPr="00164C4C" w:rsidRDefault="000E355F" w:rsidP="0085520D">
      <w:pPr>
        <w:jc w:val="both"/>
        <w:rPr>
          <w:sz w:val="24"/>
          <w:szCs w:val="24"/>
        </w:rPr>
      </w:pPr>
    </w:p>
    <w:p w:rsidR="000E355F" w:rsidRPr="00164C4C" w:rsidRDefault="000E355F" w:rsidP="0085520D">
      <w:pPr>
        <w:jc w:val="both"/>
        <w:rPr>
          <w:sz w:val="24"/>
          <w:szCs w:val="24"/>
        </w:rPr>
      </w:pPr>
    </w:p>
    <w:p w:rsidR="000E355F" w:rsidRPr="00164C4C" w:rsidRDefault="000E355F" w:rsidP="0085520D">
      <w:pPr>
        <w:jc w:val="both"/>
        <w:rPr>
          <w:sz w:val="24"/>
          <w:szCs w:val="24"/>
        </w:rPr>
      </w:pPr>
    </w:p>
    <w:p w:rsidR="000E355F" w:rsidRPr="00164C4C" w:rsidRDefault="000E355F" w:rsidP="0085520D">
      <w:pPr>
        <w:jc w:val="both"/>
        <w:rPr>
          <w:sz w:val="24"/>
          <w:szCs w:val="24"/>
        </w:rPr>
      </w:pPr>
    </w:p>
    <w:p w:rsidR="000E355F" w:rsidRPr="00164C4C" w:rsidRDefault="001C13EA" w:rsidP="0085520D">
      <w:pPr>
        <w:jc w:val="both"/>
        <w:rPr>
          <w:sz w:val="24"/>
          <w:szCs w:val="24"/>
          <w:lang w:val="uk-UA"/>
        </w:rPr>
      </w:pPr>
      <w:r w:rsidRPr="00164C4C">
        <w:rPr>
          <w:sz w:val="24"/>
          <w:szCs w:val="24"/>
          <w:lang w:val="uk-UA"/>
        </w:rPr>
        <w:t>Секретар наглядової ради –</w:t>
      </w:r>
    </w:p>
    <w:p w:rsidR="001C13EA" w:rsidRPr="00164C4C" w:rsidRDefault="002F630C" w:rsidP="0085520D">
      <w:pPr>
        <w:jc w:val="both"/>
        <w:rPr>
          <w:sz w:val="24"/>
          <w:szCs w:val="24"/>
          <w:lang w:val="uk-UA"/>
        </w:rPr>
      </w:pPr>
      <w:r w:rsidRPr="00164C4C">
        <w:rPr>
          <w:sz w:val="24"/>
          <w:szCs w:val="24"/>
          <w:lang w:val="uk-UA"/>
        </w:rPr>
        <w:t>к</w:t>
      </w:r>
      <w:r w:rsidR="001C13EA" w:rsidRPr="00164C4C">
        <w:rPr>
          <w:sz w:val="24"/>
          <w:szCs w:val="24"/>
          <w:lang w:val="uk-UA"/>
        </w:rPr>
        <w:t>орпоративний секретар АТ «ДАЗ»</w:t>
      </w:r>
      <w:r w:rsidR="001C13EA" w:rsidRPr="00164C4C">
        <w:rPr>
          <w:sz w:val="24"/>
          <w:szCs w:val="24"/>
          <w:lang w:val="uk-UA"/>
        </w:rPr>
        <w:tab/>
      </w:r>
      <w:r w:rsidR="001C13EA" w:rsidRPr="00164C4C">
        <w:rPr>
          <w:sz w:val="24"/>
          <w:szCs w:val="24"/>
          <w:lang w:val="uk-UA"/>
        </w:rPr>
        <w:tab/>
      </w:r>
      <w:r w:rsidR="001C13EA" w:rsidRPr="00164C4C">
        <w:rPr>
          <w:sz w:val="24"/>
          <w:szCs w:val="24"/>
          <w:lang w:val="uk-UA"/>
        </w:rPr>
        <w:tab/>
      </w:r>
      <w:r w:rsidR="001C13EA" w:rsidRPr="00164C4C">
        <w:rPr>
          <w:sz w:val="24"/>
          <w:szCs w:val="24"/>
          <w:lang w:val="uk-UA"/>
        </w:rPr>
        <w:tab/>
        <w:t>М.О. Лясковький</w:t>
      </w:r>
    </w:p>
    <w:p w:rsidR="000E355F" w:rsidRPr="00164C4C" w:rsidRDefault="000E355F" w:rsidP="0085520D">
      <w:pPr>
        <w:jc w:val="both"/>
        <w:rPr>
          <w:sz w:val="24"/>
          <w:szCs w:val="24"/>
        </w:rPr>
      </w:pPr>
    </w:p>
    <w:p w:rsidR="000E355F" w:rsidRPr="00E6308C" w:rsidRDefault="000E355F" w:rsidP="0085520D">
      <w:pPr>
        <w:jc w:val="both"/>
        <w:rPr>
          <w:spacing w:val="-20"/>
          <w:sz w:val="24"/>
          <w:szCs w:val="24"/>
        </w:rPr>
      </w:pPr>
    </w:p>
    <w:p w:rsidR="000E355F" w:rsidRPr="00E6308C" w:rsidRDefault="000E355F" w:rsidP="0085520D">
      <w:pPr>
        <w:jc w:val="both"/>
        <w:rPr>
          <w:spacing w:val="-20"/>
          <w:sz w:val="24"/>
          <w:szCs w:val="24"/>
        </w:rPr>
      </w:pPr>
    </w:p>
    <w:p w:rsidR="000E355F" w:rsidRDefault="000E355F" w:rsidP="0085520D">
      <w:pPr>
        <w:jc w:val="both"/>
        <w:rPr>
          <w:sz w:val="24"/>
          <w:szCs w:val="24"/>
        </w:rPr>
      </w:pPr>
    </w:p>
    <w:p w:rsidR="000E355F" w:rsidRDefault="000E355F" w:rsidP="0085520D">
      <w:pPr>
        <w:jc w:val="both"/>
        <w:rPr>
          <w:sz w:val="24"/>
          <w:szCs w:val="24"/>
        </w:rPr>
      </w:pPr>
    </w:p>
    <w:p w:rsidR="000E355F" w:rsidRDefault="000E355F" w:rsidP="0085520D">
      <w:pPr>
        <w:jc w:val="both"/>
        <w:rPr>
          <w:sz w:val="24"/>
          <w:szCs w:val="24"/>
        </w:rPr>
      </w:pPr>
    </w:p>
    <w:p w:rsidR="000E355F" w:rsidRDefault="000E355F" w:rsidP="0085520D">
      <w:pPr>
        <w:jc w:val="both"/>
        <w:rPr>
          <w:sz w:val="24"/>
          <w:szCs w:val="24"/>
        </w:rPr>
      </w:pPr>
    </w:p>
    <w:p w:rsidR="000E355F" w:rsidRDefault="000E355F" w:rsidP="0085520D">
      <w:pPr>
        <w:jc w:val="both"/>
        <w:rPr>
          <w:sz w:val="24"/>
          <w:szCs w:val="24"/>
        </w:rPr>
      </w:pPr>
    </w:p>
    <w:p w:rsidR="000E355F" w:rsidRDefault="000E355F" w:rsidP="0085520D">
      <w:pPr>
        <w:jc w:val="both"/>
        <w:rPr>
          <w:sz w:val="24"/>
          <w:szCs w:val="24"/>
        </w:rPr>
      </w:pPr>
    </w:p>
    <w:p w:rsidR="000E355F" w:rsidRDefault="000E355F" w:rsidP="0085520D">
      <w:pPr>
        <w:jc w:val="both"/>
        <w:rPr>
          <w:sz w:val="24"/>
          <w:szCs w:val="24"/>
        </w:rPr>
      </w:pPr>
    </w:p>
    <w:p w:rsidR="000E355F" w:rsidRDefault="000E355F" w:rsidP="0085520D">
      <w:pPr>
        <w:jc w:val="both"/>
        <w:rPr>
          <w:sz w:val="24"/>
          <w:szCs w:val="24"/>
        </w:rPr>
      </w:pPr>
    </w:p>
    <w:p w:rsidR="000E355F" w:rsidRDefault="000E355F" w:rsidP="0085520D">
      <w:pPr>
        <w:jc w:val="both"/>
        <w:rPr>
          <w:sz w:val="24"/>
          <w:szCs w:val="24"/>
        </w:rPr>
      </w:pPr>
    </w:p>
    <w:p w:rsidR="000E355F" w:rsidRDefault="000E355F" w:rsidP="0085520D">
      <w:pPr>
        <w:jc w:val="both"/>
        <w:rPr>
          <w:sz w:val="24"/>
          <w:szCs w:val="24"/>
        </w:rPr>
      </w:pPr>
    </w:p>
    <w:p w:rsidR="000E355F" w:rsidRDefault="000E355F" w:rsidP="0085520D">
      <w:pPr>
        <w:jc w:val="both"/>
        <w:rPr>
          <w:sz w:val="24"/>
          <w:szCs w:val="24"/>
        </w:rPr>
      </w:pPr>
    </w:p>
    <w:p w:rsidR="000E355F" w:rsidRDefault="000E355F" w:rsidP="0085520D">
      <w:pPr>
        <w:jc w:val="both"/>
        <w:rPr>
          <w:sz w:val="24"/>
          <w:szCs w:val="24"/>
        </w:rPr>
      </w:pPr>
    </w:p>
    <w:p w:rsidR="000E355F" w:rsidRDefault="000E355F" w:rsidP="0085520D">
      <w:pPr>
        <w:jc w:val="both"/>
        <w:rPr>
          <w:sz w:val="24"/>
          <w:szCs w:val="24"/>
        </w:rPr>
      </w:pPr>
    </w:p>
    <w:p w:rsidR="000E355F" w:rsidRDefault="000E355F" w:rsidP="0085520D">
      <w:pPr>
        <w:jc w:val="both"/>
        <w:rPr>
          <w:sz w:val="24"/>
          <w:szCs w:val="24"/>
        </w:rPr>
      </w:pPr>
    </w:p>
    <w:p w:rsidR="000E355F" w:rsidRDefault="000E355F" w:rsidP="0085520D">
      <w:pPr>
        <w:jc w:val="both"/>
        <w:rPr>
          <w:sz w:val="24"/>
          <w:szCs w:val="24"/>
        </w:rPr>
      </w:pPr>
    </w:p>
    <w:p w:rsidR="000E355F" w:rsidRDefault="000E355F" w:rsidP="0085520D">
      <w:pPr>
        <w:jc w:val="both"/>
        <w:rPr>
          <w:sz w:val="24"/>
          <w:szCs w:val="24"/>
        </w:rPr>
      </w:pPr>
    </w:p>
    <w:p w:rsidR="000E355F" w:rsidRDefault="000E355F" w:rsidP="0085520D">
      <w:pPr>
        <w:jc w:val="both"/>
        <w:rPr>
          <w:sz w:val="24"/>
          <w:szCs w:val="24"/>
        </w:rPr>
      </w:pPr>
    </w:p>
    <w:p w:rsidR="000E355F" w:rsidRDefault="000E355F" w:rsidP="0085520D">
      <w:pPr>
        <w:jc w:val="both"/>
        <w:rPr>
          <w:sz w:val="24"/>
          <w:szCs w:val="24"/>
        </w:rPr>
      </w:pPr>
    </w:p>
    <w:p w:rsidR="000E355F" w:rsidRDefault="000E355F" w:rsidP="0085520D">
      <w:pPr>
        <w:jc w:val="both"/>
        <w:rPr>
          <w:sz w:val="24"/>
          <w:szCs w:val="24"/>
        </w:rPr>
      </w:pPr>
    </w:p>
    <w:p w:rsidR="000E355F" w:rsidRDefault="000E355F" w:rsidP="0085520D">
      <w:pPr>
        <w:jc w:val="both"/>
        <w:rPr>
          <w:sz w:val="24"/>
          <w:szCs w:val="24"/>
        </w:rPr>
      </w:pPr>
    </w:p>
    <w:p w:rsidR="000E355F" w:rsidRDefault="000E355F" w:rsidP="0085520D">
      <w:pPr>
        <w:jc w:val="both"/>
        <w:rPr>
          <w:sz w:val="24"/>
          <w:szCs w:val="24"/>
        </w:rPr>
      </w:pPr>
    </w:p>
    <w:p w:rsidR="000E355F" w:rsidRDefault="000E355F" w:rsidP="0085520D">
      <w:pPr>
        <w:jc w:val="both"/>
        <w:rPr>
          <w:sz w:val="24"/>
          <w:szCs w:val="24"/>
        </w:rPr>
      </w:pPr>
    </w:p>
    <w:p w:rsidR="000E355F" w:rsidRDefault="000E355F" w:rsidP="0085520D">
      <w:pPr>
        <w:jc w:val="both"/>
        <w:rPr>
          <w:sz w:val="24"/>
          <w:szCs w:val="24"/>
        </w:rPr>
      </w:pPr>
    </w:p>
    <w:p w:rsidR="000E355F" w:rsidRDefault="000E355F" w:rsidP="0085520D">
      <w:pPr>
        <w:jc w:val="both"/>
        <w:rPr>
          <w:sz w:val="24"/>
          <w:szCs w:val="24"/>
        </w:rPr>
      </w:pPr>
    </w:p>
    <w:p w:rsidR="000E355F" w:rsidRDefault="000E355F" w:rsidP="0085520D">
      <w:pPr>
        <w:jc w:val="both"/>
        <w:rPr>
          <w:sz w:val="24"/>
          <w:szCs w:val="24"/>
        </w:rPr>
      </w:pPr>
    </w:p>
    <w:p w:rsidR="000E355F" w:rsidRDefault="000E355F" w:rsidP="0085520D">
      <w:pPr>
        <w:jc w:val="both"/>
        <w:rPr>
          <w:sz w:val="24"/>
          <w:szCs w:val="24"/>
        </w:rPr>
      </w:pPr>
    </w:p>
    <w:p w:rsidR="000E355F" w:rsidRDefault="000E355F" w:rsidP="0085520D">
      <w:pPr>
        <w:jc w:val="both"/>
        <w:rPr>
          <w:sz w:val="24"/>
          <w:szCs w:val="24"/>
        </w:rPr>
      </w:pPr>
    </w:p>
    <w:p w:rsidR="000E355F" w:rsidRDefault="000E355F" w:rsidP="0085520D">
      <w:pPr>
        <w:jc w:val="both"/>
        <w:rPr>
          <w:sz w:val="24"/>
          <w:szCs w:val="24"/>
        </w:rPr>
      </w:pPr>
    </w:p>
    <w:p w:rsidR="000E355F" w:rsidRDefault="000E355F" w:rsidP="0085520D">
      <w:pPr>
        <w:jc w:val="both"/>
        <w:rPr>
          <w:sz w:val="24"/>
          <w:szCs w:val="24"/>
        </w:rPr>
      </w:pPr>
    </w:p>
    <w:p w:rsidR="000E355F" w:rsidRDefault="000E355F" w:rsidP="0085520D">
      <w:pPr>
        <w:jc w:val="both"/>
        <w:rPr>
          <w:sz w:val="24"/>
          <w:szCs w:val="24"/>
        </w:rPr>
      </w:pPr>
    </w:p>
    <w:p w:rsidR="000E355F" w:rsidRDefault="000E355F" w:rsidP="0085520D">
      <w:pPr>
        <w:jc w:val="both"/>
        <w:rPr>
          <w:sz w:val="24"/>
          <w:szCs w:val="24"/>
        </w:rPr>
      </w:pPr>
    </w:p>
    <w:p w:rsidR="000E355F" w:rsidRDefault="000E355F" w:rsidP="0085520D">
      <w:pPr>
        <w:jc w:val="both"/>
        <w:rPr>
          <w:sz w:val="24"/>
          <w:szCs w:val="24"/>
        </w:rPr>
      </w:pPr>
    </w:p>
    <w:p w:rsidR="000E355F" w:rsidRDefault="000E355F" w:rsidP="0085520D">
      <w:pPr>
        <w:jc w:val="both"/>
        <w:rPr>
          <w:sz w:val="24"/>
          <w:szCs w:val="24"/>
        </w:rPr>
      </w:pPr>
    </w:p>
    <w:p w:rsidR="002D2C5A" w:rsidRPr="00164C4C" w:rsidRDefault="002D2C5A" w:rsidP="002D2C5A">
      <w:pPr>
        <w:jc w:val="right"/>
        <w:rPr>
          <w:sz w:val="24"/>
          <w:lang w:val="uk-UA"/>
        </w:rPr>
      </w:pPr>
      <w:r w:rsidRPr="00164C4C">
        <w:rPr>
          <w:sz w:val="24"/>
        </w:rPr>
        <w:lastRenderedPageBreak/>
        <w:t xml:space="preserve">Додаток № </w:t>
      </w:r>
      <w:r>
        <w:rPr>
          <w:sz w:val="28"/>
          <w:lang w:val="uk-UA"/>
        </w:rPr>
        <w:t>13</w:t>
      </w:r>
    </w:p>
    <w:p w:rsidR="002D2C5A" w:rsidRPr="00164C4C" w:rsidRDefault="002D2C5A" w:rsidP="002D2C5A">
      <w:pPr>
        <w:jc w:val="right"/>
        <w:rPr>
          <w:sz w:val="24"/>
        </w:rPr>
      </w:pPr>
      <w:r w:rsidRPr="00164C4C">
        <w:rPr>
          <w:sz w:val="24"/>
        </w:rPr>
        <w:t xml:space="preserve">до протоколу № </w:t>
      </w:r>
      <w:r w:rsidRPr="00164C4C">
        <w:rPr>
          <w:sz w:val="24"/>
          <w:lang w:val="uk-UA"/>
        </w:rPr>
        <w:t xml:space="preserve">14 </w:t>
      </w:r>
      <w:r w:rsidRPr="00164C4C">
        <w:rPr>
          <w:sz w:val="24"/>
        </w:rPr>
        <w:t>в</w:t>
      </w:r>
      <w:r w:rsidRPr="00164C4C">
        <w:rPr>
          <w:sz w:val="24"/>
          <w:lang w:val="uk-UA"/>
        </w:rPr>
        <w:t>ід 28.10.2010 р</w:t>
      </w:r>
      <w:r w:rsidRPr="00164C4C">
        <w:rPr>
          <w:sz w:val="24"/>
        </w:rPr>
        <w:t>.</w:t>
      </w:r>
    </w:p>
    <w:p w:rsidR="002D2C5A" w:rsidRDefault="002D2C5A" w:rsidP="0085520D">
      <w:pPr>
        <w:jc w:val="both"/>
        <w:rPr>
          <w:sz w:val="24"/>
          <w:szCs w:val="24"/>
        </w:rPr>
      </w:pPr>
    </w:p>
    <w:p w:rsidR="002D2C5A" w:rsidRDefault="002D2C5A" w:rsidP="0085520D">
      <w:pPr>
        <w:jc w:val="both"/>
        <w:rPr>
          <w:sz w:val="24"/>
          <w:szCs w:val="24"/>
        </w:rPr>
      </w:pPr>
    </w:p>
    <w:p w:rsidR="002D2C5A" w:rsidRPr="002F322C" w:rsidRDefault="002D2C5A" w:rsidP="002D2C5A">
      <w:pPr>
        <w:jc w:val="center"/>
        <w:rPr>
          <w:b/>
          <w:sz w:val="28"/>
          <w:szCs w:val="28"/>
          <w:lang w:val="uk-UA"/>
        </w:rPr>
      </w:pPr>
      <w:r w:rsidRPr="002F322C">
        <w:rPr>
          <w:b/>
          <w:sz w:val="28"/>
          <w:szCs w:val="28"/>
          <w:lang w:val="uk-UA"/>
        </w:rPr>
        <w:t>Про затвердження умов цивільно-правових договорів,</w:t>
      </w:r>
    </w:p>
    <w:p w:rsidR="002D2C5A" w:rsidRDefault="002D2C5A" w:rsidP="002D2C5A">
      <w:pPr>
        <w:jc w:val="center"/>
        <w:rPr>
          <w:b/>
          <w:sz w:val="28"/>
          <w:szCs w:val="28"/>
          <w:lang w:val="uk-UA"/>
        </w:rPr>
      </w:pPr>
      <w:r w:rsidRPr="002F322C">
        <w:rPr>
          <w:b/>
          <w:sz w:val="28"/>
          <w:szCs w:val="28"/>
          <w:lang w:val="uk-UA"/>
        </w:rPr>
        <w:t>що укладатимуться з членами</w:t>
      </w:r>
      <w:r>
        <w:rPr>
          <w:b/>
          <w:sz w:val="28"/>
          <w:szCs w:val="28"/>
          <w:lang w:val="uk-UA"/>
        </w:rPr>
        <w:t xml:space="preserve"> </w:t>
      </w:r>
    </w:p>
    <w:p w:rsidR="002D2C5A" w:rsidRPr="002F322C" w:rsidRDefault="002D2C5A" w:rsidP="002D2C5A">
      <w:pPr>
        <w:jc w:val="center"/>
        <w:rPr>
          <w:b/>
          <w:sz w:val="28"/>
          <w:szCs w:val="28"/>
          <w:lang w:val="uk-UA"/>
        </w:rPr>
      </w:pPr>
      <w:r w:rsidRPr="002F322C">
        <w:rPr>
          <w:b/>
          <w:sz w:val="28"/>
          <w:szCs w:val="28"/>
          <w:lang w:val="uk-UA"/>
        </w:rPr>
        <w:t>наглядової ради та ревізійної комісії</w:t>
      </w:r>
    </w:p>
    <w:p w:rsidR="002D2C5A" w:rsidRDefault="002D2C5A" w:rsidP="002D2C5A">
      <w:pPr>
        <w:jc w:val="both"/>
        <w:rPr>
          <w:lang w:val="uk-UA"/>
        </w:rPr>
      </w:pPr>
    </w:p>
    <w:p w:rsidR="002D2C5A" w:rsidRPr="002D2C5A" w:rsidRDefault="002D2C5A" w:rsidP="002D2C5A">
      <w:pPr>
        <w:jc w:val="center"/>
        <w:rPr>
          <w:sz w:val="24"/>
          <w:szCs w:val="24"/>
          <w:lang w:val="uk-UA"/>
        </w:rPr>
      </w:pPr>
      <w:r>
        <w:rPr>
          <w:sz w:val="24"/>
          <w:szCs w:val="24"/>
          <w:lang w:val="uk-UA"/>
        </w:rPr>
        <w:t xml:space="preserve">(тези доповіді Лясковського М.О. - </w:t>
      </w:r>
      <w:r w:rsidRPr="002D2C5A">
        <w:rPr>
          <w:sz w:val="24"/>
          <w:szCs w:val="24"/>
          <w:lang w:val="uk-UA"/>
        </w:rPr>
        <w:t>російською мовою).</w:t>
      </w:r>
    </w:p>
    <w:p w:rsidR="002D2C5A" w:rsidRPr="002D2C5A" w:rsidRDefault="002D2C5A" w:rsidP="002D2C5A">
      <w:pPr>
        <w:jc w:val="both"/>
        <w:rPr>
          <w:sz w:val="24"/>
          <w:szCs w:val="24"/>
          <w:lang w:val="uk-UA"/>
        </w:rPr>
      </w:pPr>
    </w:p>
    <w:p w:rsidR="002D2C5A" w:rsidRPr="002D2C5A" w:rsidRDefault="002D2C5A" w:rsidP="002D2C5A">
      <w:pPr>
        <w:jc w:val="both"/>
        <w:rPr>
          <w:sz w:val="24"/>
          <w:szCs w:val="24"/>
          <w:lang w:val="uk-UA"/>
        </w:rPr>
      </w:pPr>
    </w:p>
    <w:p w:rsidR="002D2C5A" w:rsidRPr="002D2C5A" w:rsidRDefault="002D2C5A" w:rsidP="002D2C5A">
      <w:pPr>
        <w:spacing w:line="360" w:lineRule="auto"/>
        <w:jc w:val="both"/>
        <w:rPr>
          <w:sz w:val="24"/>
          <w:szCs w:val="24"/>
        </w:rPr>
      </w:pPr>
      <w:r w:rsidRPr="002D2C5A">
        <w:rPr>
          <w:sz w:val="24"/>
          <w:szCs w:val="24"/>
        </w:rPr>
        <w:tab/>
        <w:t>Условия гражданско-правовых договоров общества с членами наблюдательного совета (теперь – наглядова рада) и ревизионной комиссии, включая их права, обязанности, ответственность, размер оплаты труда, изложены в действующем уставе и в Положениях о совете и комиссии. Раньше этого было достаточно, а теперь закон требует заключения таких договоров в письменном виде с каждым членом совета, комиссии. Условия договоров должны утверждаться собранием и собрание же должно определить, кто будет заключать (подписывать) эти договора от имени общества.</w:t>
      </w:r>
    </w:p>
    <w:p w:rsidR="002D2C5A" w:rsidRPr="002D2C5A" w:rsidRDefault="002D2C5A" w:rsidP="002D2C5A">
      <w:pPr>
        <w:spacing w:line="360" w:lineRule="auto"/>
        <w:jc w:val="both"/>
        <w:rPr>
          <w:sz w:val="24"/>
          <w:szCs w:val="24"/>
        </w:rPr>
      </w:pPr>
      <w:r w:rsidRPr="002D2C5A">
        <w:rPr>
          <w:sz w:val="24"/>
          <w:szCs w:val="24"/>
        </w:rPr>
        <w:tab/>
        <w:t>Прежние условия действуют практически без изменений ещё с 1996 года, со дня основания общества. Предлагается и сейчас ничего не менять. А заключение (подписание) договоров от имени общества поручить председателю правления.</w:t>
      </w:r>
    </w:p>
    <w:p w:rsidR="002D2C5A" w:rsidRPr="002D2C5A" w:rsidRDefault="002D2C5A" w:rsidP="002D2C5A">
      <w:pPr>
        <w:spacing w:line="360" w:lineRule="auto"/>
        <w:jc w:val="both"/>
        <w:rPr>
          <w:sz w:val="24"/>
          <w:szCs w:val="24"/>
        </w:rPr>
      </w:pPr>
      <w:r w:rsidRPr="002D2C5A">
        <w:rPr>
          <w:sz w:val="24"/>
          <w:szCs w:val="24"/>
        </w:rPr>
        <w:tab/>
        <w:t>Если нет вопросов, давайте проголосуем. Бюллетень №9.</w:t>
      </w:r>
    </w:p>
    <w:p w:rsidR="002D2C5A" w:rsidRPr="002D2C5A" w:rsidRDefault="002D2C5A" w:rsidP="0085520D">
      <w:pPr>
        <w:jc w:val="both"/>
        <w:rPr>
          <w:sz w:val="24"/>
          <w:szCs w:val="24"/>
        </w:rPr>
      </w:pPr>
    </w:p>
    <w:p w:rsidR="002D2C5A" w:rsidRDefault="002D2C5A" w:rsidP="0085520D">
      <w:pPr>
        <w:jc w:val="both"/>
        <w:rPr>
          <w:sz w:val="24"/>
          <w:szCs w:val="24"/>
        </w:rPr>
      </w:pPr>
    </w:p>
    <w:p w:rsidR="002D2C5A" w:rsidRDefault="002D2C5A" w:rsidP="0085520D">
      <w:pPr>
        <w:jc w:val="both"/>
        <w:rPr>
          <w:sz w:val="24"/>
          <w:szCs w:val="24"/>
        </w:rPr>
      </w:pPr>
    </w:p>
    <w:p w:rsidR="000E355F" w:rsidRDefault="000E355F" w:rsidP="0085520D">
      <w:pPr>
        <w:jc w:val="both"/>
        <w:rPr>
          <w:sz w:val="24"/>
          <w:szCs w:val="24"/>
        </w:rPr>
      </w:pPr>
    </w:p>
    <w:p w:rsidR="002D2C5A" w:rsidRPr="00164C4C" w:rsidRDefault="002D2C5A" w:rsidP="002D2C5A">
      <w:pPr>
        <w:jc w:val="both"/>
        <w:rPr>
          <w:sz w:val="24"/>
          <w:szCs w:val="24"/>
          <w:lang w:val="uk-UA"/>
        </w:rPr>
      </w:pPr>
      <w:r w:rsidRPr="00164C4C">
        <w:rPr>
          <w:sz w:val="24"/>
          <w:szCs w:val="24"/>
          <w:lang w:val="uk-UA"/>
        </w:rPr>
        <w:t>Секретар наглядової ради –</w:t>
      </w:r>
    </w:p>
    <w:p w:rsidR="002D2C5A" w:rsidRPr="00164C4C" w:rsidRDefault="002D2C5A" w:rsidP="002D2C5A">
      <w:pPr>
        <w:jc w:val="both"/>
        <w:rPr>
          <w:sz w:val="24"/>
          <w:szCs w:val="24"/>
          <w:lang w:val="uk-UA"/>
        </w:rPr>
      </w:pPr>
      <w:r w:rsidRPr="00164C4C">
        <w:rPr>
          <w:sz w:val="24"/>
          <w:szCs w:val="24"/>
          <w:lang w:val="uk-UA"/>
        </w:rPr>
        <w:t>корпоративний секретар АТ «ДАЗ»</w:t>
      </w:r>
      <w:r w:rsidRPr="00164C4C">
        <w:rPr>
          <w:sz w:val="24"/>
          <w:szCs w:val="24"/>
          <w:lang w:val="uk-UA"/>
        </w:rPr>
        <w:tab/>
      </w:r>
      <w:r w:rsidRPr="00164C4C">
        <w:rPr>
          <w:sz w:val="24"/>
          <w:szCs w:val="24"/>
          <w:lang w:val="uk-UA"/>
        </w:rPr>
        <w:tab/>
      </w:r>
      <w:r w:rsidRPr="00164C4C">
        <w:rPr>
          <w:sz w:val="24"/>
          <w:szCs w:val="24"/>
          <w:lang w:val="uk-UA"/>
        </w:rPr>
        <w:tab/>
      </w:r>
      <w:r w:rsidRPr="00164C4C">
        <w:rPr>
          <w:sz w:val="24"/>
          <w:szCs w:val="24"/>
          <w:lang w:val="uk-UA"/>
        </w:rPr>
        <w:tab/>
        <w:t>М.О. Лясков</w:t>
      </w:r>
      <w:r>
        <w:rPr>
          <w:sz w:val="24"/>
          <w:szCs w:val="24"/>
          <w:lang w:val="uk-UA"/>
        </w:rPr>
        <w:t>с</w:t>
      </w:r>
      <w:r w:rsidRPr="00164C4C">
        <w:rPr>
          <w:sz w:val="24"/>
          <w:szCs w:val="24"/>
          <w:lang w:val="uk-UA"/>
        </w:rPr>
        <w:t>ький</w:t>
      </w:r>
    </w:p>
    <w:p w:rsidR="002D2C5A" w:rsidRPr="002D2C5A" w:rsidRDefault="002D2C5A" w:rsidP="0085520D">
      <w:pPr>
        <w:jc w:val="both"/>
        <w:rPr>
          <w:sz w:val="24"/>
          <w:szCs w:val="24"/>
          <w:lang w:val="uk-UA"/>
        </w:rPr>
      </w:pPr>
    </w:p>
    <w:p w:rsidR="00235B6A" w:rsidRPr="00235B6A" w:rsidRDefault="00235B6A" w:rsidP="0085520D">
      <w:pPr>
        <w:jc w:val="both"/>
        <w:rPr>
          <w:sz w:val="24"/>
          <w:szCs w:val="24"/>
          <w:lang w:val="uk-UA"/>
        </w:rPr>
      </w:pPr>
    </w:p>
    <w:sectPr w:rsidR="00235B6A" w:rsidRPr="00235B6A" w:rsidSect="00B44B79">
      <w:pgSz w:w="11906" w:h="16838"/>
      <w:pgMar w:top="851" w:right="1134" w:bottom="851" w:left="170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6CD9" w:rsidRDefault="00196CD9">
      <w:r>
        <w:separator/>
      </w:r>
    </w:p>
  </w:endnote>
  <w:endnote w:type="continuationSeparator" w:id="1">
    <w:p w:rsidR="00196CD9" w:rsidRDefault="00196CD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6CD9" w:rsidRDefault="00196CD9">
      <w:r>
        <w:separator/>
      </w:r>
    </w:p>
  </w:footnote>
  <w:footnote w:type="continuationSeparator" w:id="1">
    <w:p w:rsidR="00196CD9" w:rsidRDefault="00196CD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B29EE"/>
    <w:multiLevelType w:val="singleLevel"/>
    <w:tmpl w:val="0206DF24"/>
    <w:lvl w:ilvl="0">
      <w:start w:val="1"/>
      <w:numFmt w:val="bullet"/>
      <w:lvlText w:val=""/>
      <w:lvlJc w:val="left"/>
      <w:pPr>
        <w:tabs>
          <w:tab w:val="num" w:pos="530"/>
        </w:tabs>
        <w:ind w:left="0" w:firstLine="170"/>
      </w:pPr>
      <w:rPr>
        <w:rFonts w:ascii="Symbol" w:hAnsi="Symbol" w:hint="default"/>
      </w:rPr>
    </w:lvl>
  </w:abstractNum>
  <w:abstractNum w:abstractNumId="1">
    <w:nsid w:val="0900648A"/>
    <w:multiLevelType w:val="singleLevel"/>
    <w:tmpl w:val="0206DF24"/>
    <w:lvl w:ilvl="0">
      <w:start w:val="1"/>
      <w:numFmt w:val="bullet"/>
      <w:lvlText w:val=""/>
      <w:lvlJc w:val="left"/>
      <w:pPr>
        <w:tabs>
          <w:tab w:val="num" w:pos="530"/>
        </w:tabs>
        <w:ind w:left="0" w:firstLine="170"/>
      </w:pPr>
      <w:rPr>
        <w:rFonts w:ascii="Symbol" w:hAnsi="Symbol" w:hint="default"/>
      </w:rPr>
    </w:lvl>
  </w:abstractNum>
  <w:abstractNum w:abstractNumId="2">
    <w:nsid w:val="116A3332"/>
    <w:multiLevelType w:val="singleLevel"/>
    <w:tmpl w:val="0206DF24"/>
    <w:lvl w:ilvl="0">
      <w:start w:val="1"/>
      <w:numFmt w:val="bullet"/>
      <w:lvlText w:val=""/>
      <w:lvlJc w:val="left"/>
      <w:pPr>
        <w:tabs>
          <w:tab w:val="num" w:pos="530"/>
        </w:tabs>
        <w:ind w:left="0" w:firstLine="170"/>
      </w:pPr>
      <w:rPr>
        <w:rFonts w:ascii="Symbol" w:hAnsi="Symbol" w:hint="default"/>
      </w:rPr>
    </w:lvl>
  </w:abstractNum>
  <w:abstractNum w:abstractNumId="3">
    <w:nsid w:val="12A044DA"/>
    <w:multiLevelType w:val="singleLevel"/>
    <w:tmpl w:val="CFF8184E"/>
    <w:lvl w:ilvl="0">
      <w:start w:val="1"/>
      <w:numFmt w:val="bullet"/>
      <w:lvlText w:val=""/>
      <w:lvlJc w:val="left"/>
      <w:pPr>
        <w:tabs>
          <w:tab w:val="num" w:pos="417"/>
        </w:tabs>
        <w:ind w:left="0" w:firstLine="57"/>
      </w:pPr>
      <w:rPr>
        <w:rFonts w:ascii="Symbol" w:hAnsi="Symbol" w:hint="default"/>
      </w:rPr>
    </w:lvl>
  </w:abstractNum>
  <w:abstractNum w:abstractNumId="4">
    <w:nsid w:val="17391DD8"/>
    <w:multiLevelType w:val="hybridMultilevel"/>
    <w:tmpl w:val="7A7C5EFC"/>
    <w:lvl w:ilvl="0" w:tplc="DC646C76">
      <w:start w:val="1"/>
      <w:numFmt w:val="decimal"/>
      <w:lvlText w:val="%1."/>
      <w:lvlJc w:val="left"/>
      <w:pPr>
        <w:tabs>
          <w:tab w:val="num" w:pos="1347"/>
        </w:tabs>
        <w:ind w:left="1347" w:hanging="780"/>
      </w:pPr>
      <w:rPr>
        <w:rFonts w:hint="default"/>
        <w:sz w:val="2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5">
    <w:nsid w:val="18371B17"/>
    <w:multiLevelType w:val="singleLevel"/>
    <w:tmpl w:val="0206DF24"/>
    <w:lvl w:ilvl="0">
      <w:start w:val="1"/>
      <w:numFmt w:val="bullet"/>
      <w:lvlText w:val=""/>
      <w:lvlJc w:val="left"/>
      <w:pPr>
        <w:tabs>
          <w:tab w:val="num" w:pos="530"/>
        </w:tabs>
        <w:ind w:left="0" w:firstLine="170"/>
      </w:pPr>
      <w:rPr>
        <w:rFonts w:ascii="Symbol" w:hAnsi="Symbol" w:hint="default"/>
      </w:rPr>
    </w:lvl>
  </w:abstractNum>
  <w:abstractNum w:abstractNumId="6">
    <w:nsid w:val="1E6D7E17"/>
    <w:multiLevelType w:val="hybridMultilevel"/>
    <w:tmpl w:val="E89670CC"/>
    <w:lvl w:ilvl="0" w:tplc="A96AD13E">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F4E3785"/>
    <w:multiLevelType w:val="singleLevel"/>
    <w:tmpl w:val="3BF462C2"/>
    <w:lvl w:ilvl="0">
      <w:start w:val="1"/>
      <w:numFmt w:val="bullet"/>
      <w:lvlText w:val=""/>
      <w:lvlJc w:val="left"/>
      <w:pPr>
        <w:tabs>
          <w:tab w:val="num" w:pos="927"/>
        </w:tabs>
        <w:ind w:left="0" w:firstLine="567"/>
      </w:pPr>
      <w:rPr>
        <w:rFonts w:ascii="Symbol" w:hAnsi="Symbol" w:hint="default"/>
      </w:rPr>
    </w:lvl>
  </w:abstractNum>
  <w:abstractNum w:abstractNumId="8">
    <w:nsid w:val="22BC3747"/>
    <w:multiLevelType w:val="singleLevel"/>
    <w:tmpl w:val="0206DF24"/>
    <w:lvl w:ilvl="0">
      <w:start w:val="1"/>
      <w:numFmt w:val="bullet"/>
      <w:lvlText w:val=""/>
      <w:lvlJc w:val="left"/>
      <w:pPr>
        <w:tabs>
          <w:tab w:val="num" w:pos="530"/>
        </w:tabs>
        <w:ind w:left="0" w:firstLine="170"/>
      </w:pPr>
      <w:rPr>
        <w:rFonts w:ascii="Symbol" w:hAnsi="Symbol" w:hint="default"/>
      </w:rPr>
    </w:lvl>
  </w:abstractNum>
  <w:abstractNum w:abstractNumId="9">
    <w:nsid w:val="256C4794"/>
    <w:multiLevelType w:val="singleLevel"/>
    <w:tmpl w:val="CFF8184E"/>
    <w:lvl w:ilvl="0">
      <w:start w:val="1"/>
      <w:numFmt w:val="bullet"/>
      <w:lvlText w:val=""/>
      <w:lvlJc w:val="left"/>
      <w:pPr>
        <w:tabs>
          <w:tab w:val="num" w:pos="417"/>
        </w:tabs>
        <w:ind w:left="0" w:firstLine="57"/>
      </w:pPr>
      <w:rPr>
        <w:rFonts w:ascii="Symbol" w:hAnsi="Symbol" w:hint="default"/>
      </w:rPr>
    </w:lvl>
  </w:abstractNum>
  <w:abstractNum w:abstractNumId="10">
    <w:nsid w:val="28D07DDF"/>
    <w:multiLevelType w:val="singleLevel"/>
    <w:tmpl w:val="3BF462C2"/>
    <w:lvl w:ilvl="0">
      <w:start w:val="1"/>
      <w:numFmt w:val="bullet"/>
      <w:lvlText w:val=""/>
      <w:lvlJc w:val="left"/>
      <w:pPr>
        <w:tabs>
          <w:tab w:val="num" w:pos="927"/>
        </w:tabs>
        <w:ind w:left="0" w:firstLine="567"/>
      </w:pPr>
      <w:rPr>
        <w:rFonts w:ascii="Symbol" w:hAnsi="Symbol" w:hint="default"/>
      </w:rPr>
    </w:lvl>
  </w:abstractNum>
  <w:abstractNum w:abstractNumId="11">
    <w:nsid w:val="29987698"/>
    <w:multiLevelType w:val="singleLevel"/>
    <w:tmpl w:val="583C4D70"/>
    <w:lvl w:ilvl="0">
      <w:start w:val="1"/>
      <w:numFmt w:val="bullet"/>
      <w:lvlText w:val=""/>
      <w:lvlJc w:val="left"/>
      <w:pPr>
        <w:tabs>
          <w:tab w:val="num" w:pos="417"/>
        </w:tabs>
        <w:ind w:left="0" w:firstLine="57"/>
      </w:pPr>
      <w:rPr>
        <w:rFonts w:ascii="Symbol" w:hAnsi="Symbol" w:hint="default"/>
      </w:rPr>
    </w:lvl>
  </w:abstractNum>
  <w:abstractNum w:abstractNumId="12">
    <w:nsid w:val="2A7163E6"/>
    <w:multiLevelType w:val="singleLevel"/>
    <w:tmpl w:val="0206DF24"/>
    <w:lvl w:ilvl="0">
      <w:start w:val="1"/>
      <w:numFmt w:val="bullet"/>
      <w:lvlText w:val=""/>
      <w:lvlJc w:val="left"/>
      <w:pPr>
        <w:tabs>
          <w:tab w:val="num" w:pos="530"/>
        </w:tabs>
        <w:ind w:left="0" w:firstLine="170"/>
      </w:pPr>
      <w:rPr>
        <w:rFonts w:ascii="Symbol" w:hAnsi="Symbol" w:hint="default"/>
      </w:rPr>
    </w:lvl>
  </w:abstractNum>
  <w:abstractNum w:abstractNumId="13">
    <w:nsid w:val="3303420A"/>
    <w:multiLevelType w:val="hybridMultilevel"/>
    <w:tmpl w:val="768A26A4"/>
    <w:lvl w:ilvl="0" w:tplc="19D8E58A">
      <w:start w:val="7"/>
      <w:numFmt w:val="bullet"/>
      <w:lvlText w:val="-"/>
      <w:lvlJc w:val="left"/>
      <w:pPr>
        <w:tabs>
          <w:tab w:val="num" w:pos="1619"/>
        </w:tabs>
        <w:ind w:left="1619"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35A405A8"/>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5">
    <w:nsid w:val="36A47E58"/>
    <w:multiLevelType w:val="singleLevel"/>
    <w:tmpl w:val="0206DF24"/>
    <w:lvl w:ilvl="0">
      <w:start w:val="1"/>
      <w:numFmt w:val="bullet"/>
      <w:lvlText w:val=""/>
      <w:lvlJc w:val="left"/>
      <w:pPr>
        <w:tabs>
          <w:tab w:val="num" w:pos="530"/>
        </w:tabs>
        <w:ind w:left="0" w:firstLine="170"/>
      </w:pPr>
      <w:rPr>
        <w:rFonts w:ascii="Symbol" w:hAnsi="Symbol" w:hint="default"/>
      </w:rPr>
    </w:lvl>
  </w:abstractNum>
  <w:abstractNum w:abstractNumId="16">
    <w:nsid w:val="370B555D"/>
    <w:multiLevelType w:val="singleLevel"/>
    <w:tmpl w:val="0206DF24"/>
    <w:lvl w:ilvl="0">
      <w:start w:val="1"/>
      <w:numFmt w:val="bullet"/>
      <w:lvlText w:val=""/>
      <w:lvlJc w:val="left"/>
      <w:pPr>
        <w:tabs>
          <w:tab w:val="num" w:pos="530"/>
        </w:tabs>
        <w:ind w:left="0" w:firstLine="170"/>
      </w:pPr>
      <w:rPr>
        <w:rFonts w:ascii="Symbol" w:hAnsi="Symbol" w:hint="default"/>
      </w:rPr>
    </w:lvl>
  </w:abstractNum>
  <w:abstractNum w:abstractNumId="17">
    <w:nsid w:val="3BCB23BD"/>
    <w:multiLevelType w:val="hybridMultilevel"/>
    <w:tmpl w:val="856029E6"/>
    <w:lvl w:ilvl="0" w:tplc="FFFFFFFF">
      <w:start w:val="1"/>
      <w:numFmt w:val="bullet"/>
      <w:lvlText w:val=""/>
      <w:lvlJc w:val="left"/>
      <w:pPr>
        <w:tabs>
          <w:tab w:val="num" w:pos="984"/>
        </w:tabs>
        <w:ind w:left="0" w:firstLine="624"/>
      </w:pPr>
      <w:rPr>
        <w:rFonts w:ascii="Symbol" w:hAnsi="Symbol" w:hint="default"/>
      </w:rPr>
    </w:lvl>
    <w:lvl w:ilvl="1" w:tplc="FFFFFFFF">
      <w:start w:val="1"/>
      <w:numFmt w:val="bullet"/>
      <w:lvlText w:val="-"/>
      <w:lvlJc w:val="left"/>
      <w:pPr>
        <w:tabs>
          <w:tab w:val="num" w:pos="2149"/>
        </w:tabs>
        <w:ind w:left="2149" w:hanging="360"/>
      </w:pPr>
      <w:rPr>
        <w:rFonts w:ascii="Times New Roman" w:eastAsia="Times New Roman" w:hAnsi="Times New Roman" w:cs="Times New Roman"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18">
    <w:nsid w:val="3EE22728"/>
    <w:multiLevelType w:val="singleLevel"/>
    <w:tmpl w:val="0206DF24"/>
    <w:lvl w:ilvl="0">
      <w:start w:val="1"/>
      <w:numFmt w:val="bullet"/>
      <w:lvlText w:val=""/>
      <w:lvlJc w:val="left"/>
      <w:pPr>
        <w:tabs>
          <w:tab w:val="num" w:pos="530"/>
        </w:tabs>
        <w:ind w:left="0" w:firstLine="170"/>
      </w:pPr>
      <w:rPr>
        <w:rFonts w:ascii="Symbol" w:hAnsi="Symbol" w:hint="default"/>
      </w:rPr>
    </w:lvl>
  </w:abstractNum>
  <w:abstractNum w:abstractNumId="19">
    <w:nsid w:val="45150C24"/>
    <w:multiLevelType w:val="singleLevel"/>
    <w:tmpl w:val="0206DF24"/>
    <w:lvl w:ilvl="0">
      <w:start w:val="1"/>
      <w:numFmt w:val="bullet"/>
      <w:lvlText w:val=""/>
      <w:lvlJc w:val="left"/>
      <w:pPr>
        <w:tabs>
          <w:tab w:val="num" w:pos="530"/>
        </w:tabs>
        <w:ind w:left="0" w:firstLine="170"/>
      </w:pPr>
      <w:rPr>
        <w:rFonts w:ascii="Symbol" w:hAnsi="Symbol" w:hint="default"/>
      </w:rPr>
    </w:lvl>
  </w:abstractNum>
  <w:abstractNum w:abstractNumId="20">
    <w:nsid w:val="46C4082F"/>
    <w:multiLevelType w:val="singleLevel"/>
    <w:tmpl w:val="5E161098"/>
    <w:lvl w:ilvl="0">
      <w:start w:val="1"/>
      <w:numFmt w:val="bullet"/>
      <w:lvlText w:val=""/>
      <w:lvlJc w:val="left"/>
      <w:pPr>
        <w:tabs>
          <w:tab w:val="num" w:pos="700"/>
        </w:tabs>
        <w:ind w:left="0" w:firstLine="340"/>
      </w:pPr>
      <w:rPr>
        <w:rFonts w:ascii="Symbol" w:hAnsi="Symbol" w:hint="default"/>
      </w:rPr>
    </w:lvl>
  </w:abstractNum>
  <w:abstractNum w:abstractNumId="21">
    <w:nsid w:val="533A2147"/>
    <w:multiLevelType w:val="hybridMultilevel"/>
    <w:tmpl w:val="FF9456FE"/>
    <w:lvl w:ilvl="0" w:tplc="7214D4AA">
      <w:start w:val="1"/>
      <w:numFmt w:val="decimal"/>
      <w:lvlText w:val="%1."/>
      <w:lvlJc w:val="left"/>
      <w:pPr>
        <w:tabs>
          <w:tab w:val="num" w:pos="927"/>
        </w:tabs>
        <w:ind w:left="927" w:hanging="360"/>
      </w:pPr>
      <w:rPr>
        <w:rFonts w:ascii="Times New Roman" w:hAnsi="Times New Roman" w:cs="Times New Roman"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2">
    <w:nsid w:val="569F64BD"/>
    <w:multiLevelType w:val="hybridMultilevel"/>
    <w:tmpl w:val="00449EC2"/>
    <w:lvl w:ilvl="0" w:tplc="9B605490">
      <w:start w:val="1"/>
      <w:numFmt w:val="bullet"/>
      <w:lvlText w:val=""/>
      <w:lvlJc w:val="left"/>
      <w:pPr>
        <w:tabs>
          <w:tab w:val="num" w:pos="1425"/>
        </w:tabs>
        <w:ind w:left="1134" w:hanging="6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579961CF"/>
    <w:multiLevelType w:val="singleLevel"/>
    <w:tmpl w:val="007E4780"/>
    <w:lvl w:ilvl="0">
      <w:numFmt w:val="bullet"/>
      <w:lvlText w:val="-"/>
      <w:lvlJc w:val="left"/>
      <w:pPr>
        <w:tabs>
          <w:tab w:val="num" w:pos="700"/>
        </w:tabs>
        <w:ind w:left="700" w:hanging="360"/>
      </w:pPr>
      <w:rPr>
        <w:rFonts w:hint="default"/>
      </w:rPr>
    </w:lvl>
  </w:abstractNum>
  <w:abstractNum w:abstractNumId="24">
    <w:nsid w:val="586615E4"/>
    <w:multiLevelType w:val="hybridMultilevel"/>
    <w:tmpl w:val="37CCD6E0"/>
    <w:lvl w:ilvl="0" w:tplc="FFFFFFFF">
      <w:start w:val="1"/>
      <w:numFmt w:val="bullet"/>
      <w:lvlText w:val="-"/>
      <w:lvlJc w:val="left"/>
      <w:pPr>
        <w:tabs>
          <w:tab w:val="num" w:pos="984"/>
        </w:tabs>
        <w:ind w:left="984" w:hanging="360"/>
      </w:pPr>
      <w:rPr>
        <w:rFonts w:ascii="Times New Roman" w:eastAsia="Times New Roman" w:hAnsi="Times New Roman" w:cs="Times New Roman" w:hint="default"/>
      </w:rPr>
    </w:lvl>
    <w:lvl w:ilvl="1" w:tplc="FFFFFFFF" w:tentative="1">
      <w:start w:val="1"/>
      <w:numFmt w:val="bullet"/>
      <w:lvlText w:val="o"/>
      <w:lvlJc w:val="left"/>
      <w:pPr>
        <w:tabs>
          <w:tab w:val="num" w:pos="1704"/>
        </w:tabs>
        <w:ind w:left="1704" w:hanging="360"/>
      </w:pPr>
      <w:rPr>
        <w:rFonts w:ascii="Courier New" w:hAnsi="Courier New" w:hint="default"/>
      </w:rPr>
    </w:lvl>
    <w:lvl w:ilvl="2" w:tplc="FFFFFFFF" w:tentative="1">
      <w:start w:val="1"/>
      <w:numFmt w:val="bullet"/>
      <w:lvlText w:val=""/>
      <w:lvlJc w:val="left"/>
      <w:pPr>
        <w:tabs>
          <w:tab w:val="num" w:pos="2424"/>
        </w:tabs>
        <w:ind w:left="2424" w:hanging="360"/>
      </w:pPr>
      <w:rPr>
        <w:rFonts w:ascii="Wingdings" w:hAnsi="Wingdings" w:hint="default"/>
      </w:rPr>
    </w:lvl>
    <w:lvl w:ilvl="3" w:tplc="FFFFFFFF" w:tentative="1">
      <w:start w:val="1"/>
      <w:numFmt w:val="bullet"/>
      <w:lvlText w:val=""/>
      <w:lvlJc w:val="left"/>
      <w:pPr>
        <w:tabs>
          <w:tab w:val="num" w:pos="3144"/>
        </w:tabs>
        <w:ind w:left="3144" w:hanging="360"/>
      </w:pPr>
      <w:rPr>
        <w:rFonts w:ascii="Symbol" w:hAnsi="Symbol" w:hint="default"/>
      </w:rPr>
    </w:lvl>
    <w:lvl w:ilvl="4" w:tplc="FFFFFFFF" w:tentative="1">
      <w:start w:val="1"/>
      <w:numFmt w:val="bullet"/>
      <w:lvlText w:val="o"/>
      <w:lvlJc w:val="left"/>
      <w:pPr>
        <w:tabs>
          <w:tab w:val="num" w:pos="3864"/>
        </w:tabs>
        <w:ind w:left="3864" w:hanging="360"/>
      </w:pPr>
      <w:rPr>
        <w:rFonts w:ascii="Courier New" w:hAnsi="Courier New" w:hint="default"/>
      </w:rPr>
    </w:lvl>
    <w:lvl w:ilvl="5" w:tplc="FFFFFFFF" w:tentative="1">
      <w:start w:val="1"/>
      <w:numFmt w:val="bullet"/>
      <w:lvlText w:val=""/>
      <w:lvlJc w:val="left"/>
      <w:pPr>
        <w:tabs>
          <w:tab w:val="num" w:pos="4584"/>
        </w:tabs>
        <w:ind w:left="4584" w:hanging="360"/>
      </w:pPr>
      <w:rPr>
        <w:rFonts w:ascii="Wingdings" w:hAnsi="Wingdings" w:hint="default"/>
      </w:rPr>
    </w:lvl>
    <w:lvl w:ilvl="6" w:tplc="FFFFFFFF" w:tentative="1">
      <w:start w:val="1"/>
      <w:numFmt w:val="bullet"/>
      <w:lvlText w:val=""/>
      <w:lvlJc w:val="left"/>
      <w:pPr>
        <w:tabs>
          <w:tab w:val="num" w:pos="5304"/>
        </w:tabs>
        <w:ind w:left="5304" w:hanging="360"/>
      </w:pPr>
      <w:rPr>
        <w:rFonts w:ascii="Symbol" w:hAnsi="Symbol" w:hint="default"/>
      </w:rPr>
    </w:lvl>
    <w:lvl w:ilvl="7" w:tplc="FFFFFFFF" w:tentative="1">
      <w:start w:val="1"/>
      <w:numFmt w:val="bullet"/>
      <w:lvlText w:val="o"/>
      <w:lvlJc w:val="left"/>
      <w:pPr>
        <w:tabs>
          <w:tab w:val="num" w:pos="6024"/>
        </w:tabs>
        <w:ind w:left="6024" w:hanging="360"/>
      </w:pPr>
      <w:rPr>
        <w:rFonts w:ascii="Courier New" w:hAnsi="Courier New" w:hint="default"/>
      </w:rPr>
    </w:lvl>
    <w:lvl w:ilvl="8" w:tplc="FFFFFFFF" w:tentative="1">
      <w:start w:val="1"/>
      <w:numFmt w:val="bullet"/>
      <w:lvlText w:val=""/>
      <w:lvlJc w:val="left"/>
      <w:pPr>
        <w:tabs>
          <w:tab w:val="num" w:pos="6744"/>
        </w:tabs>
        <w:ind w:left="6744" w:hanging="360"/>
      </w:pPr>
      <w:rPr>
        <w:rFonts w:ascii="Wingdings" w:hAnsi="Wingdings" w:hint="default"/>
      </w:rPr>
    </w:lvl>
  </w:abstractNum>
  <w:abstractNum w:abstractNumId="25">
    <w:nsid w:val="5D5E18BB"/>
    <w:multiLevelType w:val="hybridMultilevel"/>
    <w:tmpl w:val="67AA4CB0"/>
    <w:lvl w:ilvl="0" w:tplc="AD6EE10E">
      <w:start w:val="1"/>
      <w:numFmt w:val="decimal"/>
      <w:lvlText w:val="%1."/>
      <w:lvlJc w:val="left"/>
      <w:pPr>
        <w:tabs>
          <w:tab w:val="num" w:pos="1452"/>
        </w:tabs>
        <w:ind w:left="1452" w:hanging="885"/>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6">
    <w:nsid w:val="5D641C38"/>
    <w:multiLevelType w:val="hybridMultilevel"/>
    <w:tmpl w:val="86B405F6"/>
    <w:lvl w:ilvl="0" w:tplc="5AA24AF8">
      <w:start w:val="1"/>
      <w:numFmt w:val="decimal"/>
      <w:lvlText w:val="%1."/>
      <w:lvlJc w:val="left"/>
      <w:pPr>
        <w:tabs>
          <w:tab w:val="num" w:pos="1377"/>
        </w:tabs>
        <w:ind w:left="1377" w:hanging="810"/>
      </w:pPr>
      <w:rPr>
        <w:rFonts w:ascii="Times New Roman" w:hAnsi="Times New Roman" w:cs="Times New Roman"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7">
    <w:nsid w:val="5EAE7B16"/>
    <w:multiLevelType w:val="singleLevel"/>
    <w:tmpl w:val="5E161098"/>
    <w:lvl w:ilvl="0">
      <w:start w:val="1"/>
      <w:numFmt w:val="bullet"/>
      <w:lvlText w:val=""/>
      <w:lvlJc w:val="left"/>
      <w:pPr>
        <w:tabs>
          <w:tab w:val="num" w:pos="700"/>
        </w:tabs>
        <w:ind w:left="0" w:firstLine="340"/>
      </w:pPr>
      <w:rPr>
        <w:rFonts w:ascii="Symbol" w:hAnsi="Symbol" w:hint="default"/>
      </w:rPr>
    </w:lvl>
  </w:abstractNum>
  <w:abstractNum w:abstractNumId="28">
    <w:nsid w:val="65CE6428"/>
    <w:multiLevelType w:val="multilevel"/>
    <w:tmpl w:val="37C6F6E4"/>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E3703F6"/>
    <w:multiLevelType w:val="singleLevel"/>
    <w:tmpl w:val="CFF8184E"/>
    <w:lvl w:ilvl="0">
      <w:start w:val="1"/>
      <w:numFmt w:val="bullet"/>
      <w:lvlText w:val=""/>
      <w:lvlJc w:val="left"/>
      <w:pPr>
        <w:tabs>
          <w:tab w:val="num" w:pos="417"/>
        </w:tabs>
        <w:ind w:left="0" w:firstLine="57"/>
      </w:pPr>
      <w:rPr>
        <w:rFonts w:ascii="Symbol" w:hAnsi="Symbol" w:hint="default"/>
      </w:rPr>
    </w:lvl>
  </w:abstractNum>
  <w:abstractNum w:abstractNumId="30">
    <w:nsid w:val="73A13991"/>
    <w:multiLevelType w:val="singleLevel"/>
    <w:tmpl w:val="4B78AE38"/>
    <w:lvl w:ilvl="0">
      <w:start w:val="4"/>
      <w:numFmt w:val="decimal"/>
      <w:lvlText w:val=""/>
      <w:lvlJc w:val="left"/>
      <w:pPr>
        <w:tabs>
          <w:tab w:val="num" w:pos="360"/>
        </w:tabs>
        <w:ind w:left="360" w:hanging="360"/>
      </w:pPr>
    </w:lvl>
  </w:abstractNum>
  <w:abstractNum w:abstractNumId="31">
    <w:nsid w:val="758A7BD2"/>
    <w:multiLevelType w:val="singleLevel"/>
    <w:tmpl w:val="0206DF24"/>
    <w:lvl w:ilvl="0">
      <w:start w:val="1"/>
      <w:numFmt w:val="bullet"/>
      <w:lvlText w:val=""/>
      <w:lvlJc w:val="left"/>
      <w:pPr>
        <w:tabs>
          <w:tab w:val="num" w:pos="530"/>
        </w:tabs>
        <w:ind w:left="0" w:firstLine="170"/>
      </w:pPr>
      <w:rPr>
        <w:rFonts w:ascii="Symbol" w:hAnsi="Symbol" w:hint="default"/>
      </w:rPr>
    </w:lvl>
  </w:abstractNum>
  <w:abstractNum w:abstractNumId="32">
    <w:nsid w:val="788C5E9C"/>
    <w:multiLevelType w:val="singleLevel"/>
    <w:tmpl w:val="5E161098"/>
    <w:lvl w:ilvl="0">
      <w:start w:val="1"/>
      <w:numFmt w:val="bullet"/>
      <w:lvlText w:val=""/>
      <w:lvlJc w:val="left"/>
      <w:pPr>
        <w:tabs>
          <w:tab w:val="num" w:pos="700"/>
        </w:tabs>
        <w:ind w:left="0" w:firstLine="340"/>
      </w:pPr>
      <w:rPr>
        <w:rFonts w:ascii="Symbol" w:hAnsi="Symbol" w:hint="default"/>
      </w:rPr>
    </w:lvl>
  </w:abstractNum>
  <w:abstractNum w:abstractNumId="33">
    <w:nsid w:val="79EB040A"/>
    <w:multiLevelType w:val="multilevel"/>
    <w:tmpl w:val="4508B1AA"/>
    <w:lvl w:ilvl="0">
      <w:start w:val="1"/>
      <w:numFmt w:val="decimal"/>
      <w:lvlText w:val="%1"/>
      <w:lvlJc w:val="left"/>
      <w:pPr>
        <w:tabs>
          <w:tab w:val="num" w:pos="1830"/>
        </w:tabs>
        <w:ind w:left="1830" w:hanging="1830"/>
      </w:pPr>
      <w:rPr>
        <w:rFonts w:hint="default"/>
      </w:rPr>
    </w:lvl>
    <w:lvl w:ilvl="1">
      <w:start w:val="1"/>
      <w:numFmt w:val="decimal"/>
      <w:lvlText w:val="%1.%2"/>
      <w:lvlJc w:val="left"/>
      <w:pPr>
        <w:tabs>
          <w:tab w:val="num" w:pos="3270"/>
        </w:tabs>
        <w:ind w:left="3270" w:hanging="1830"/>
      </w:pPr>
      <w:rPr>
        <w:rFonts w:hint="default"/>
      </w:rPr>
    </w:lvl>
    <w:lvl w:ilvl="2">
      <w:start w:val="1"/>
      <w:numFmt w:val="decimal"/>
      <w:lvlText w:val="%1.%2.%3"/>
      <w:lvlJc w:val="left"/>
      <w:pPr>
        <w:tabs>
          <w:tab w:val="num" w:pos="4710"/>
        </w:tabs>
        <w:ind w:left="4710" w:hanging="1830"/>
      </w:pPr>
      <w:rPr>
        <w:rFonts w:hint="default"/>
      </w:rPr>
    </w:lvl>
    <w:lvl w:ilvl="3">
      <w:start w:val="1"/>
      <w:numFmt w:val="decimal"/>
      <w:lvlText w:val="%1.%2.%3.%4"/>
      <w:lvlJc w:val="left"/>
      <w:pPr>
        <w:tabs>
          <w:tab w:val="num" w:pos="6150"/>
        </w:tabs>
        <w:ind w:left="6150" w:hanging="1830"/>
      </w:pPr>
      <w:rPr>
        <w:rFonts w:hint="default"/>
      </w:rPr>
    </w:lvl>
    <w:lvl w:ilvl="4">
      <w:start w:val="1"/>
      <w:numFmt w:val="decimal"/>
      <w:lvlText w:val="%1.%2.%3.%4.%5"/>
      <w:lvlJc w:val="left"/>
      <w:pPr>
        <w:tabs>
          <w:tab w:val="num" w:pos="7590"/>
        </w:tabs>
        <w:ind w:left="7590" w:hanging="1830"/>
      </w:pPr>
      <w:rPr>
        <w:rFonts w:hint="default"/>
      </w:rPr>
    </w:lvl>
    <w:lvl w:ilvl="5">
      <w:start w:val="1"/>
      <w:numFmt w:val="decimal"/>
      <w:lvlText w:val="%1.%2.%3.%4.%5.%6"/>
      <w:lvlJc w:val="left"/>
      <w:pPr>
        <w:tabs>
          <w:tab w:val="num" w:pos="9030"/>
        </w:tabs>
        <w:ind w:left="9030" w:hanging="1830"/>
      </w:pPr>
      <w:rPr>
        <w:rFonts w:hint="default"/>
      </w:rPr>
    </w:lvl>
    <w:lvl w:ilvl="6">
      <w:start w:val="1"/>
      <w:numFmt w:val="decimal"/>
      <w:lvlText w:val="%1.%2.%3.%4.%5.%6.%7"/>
      <w:lvlJc w:val="left"/>
      <w:pPr>
        <w:tabs>
          <w:tab w:val="num" w:pos="10470"/>
        </w:tabs>
        <w:ind w:left="10470" w:hanging="1830"/>
      </w:pPr>
      <w:rPr>
        <w:rFonts w:hint="default"/>
      </w:rPr>
    </w:lvl>
    <w:lvl w:ilvl="7">
      <w:start w:val="1"/>
      <w:numFmt w:val="decimal"/>
      <w:lvlText w:val="%1.%2.%3.%4.%5.%6.%7.%8"/>
      <w:lvlJc w:val="left"/>
      <w:pPr>
        <w:tabs>
          <w:tab w:val="num" w:pos="11910"/>
        </w:tabs>
        <w:ind w:left="11910" w:hanging="1830"/>
      </w:pPr>
      <w:rPr>
        <w:rFonts w:hint="default"/>
      </w:rPr>
    </w:lvl>
    <w:lvl w:ilvl="8">
      <w:start w:val="1"/>
      <w:numFmt w:val="decimal"/>
      <w:lvlText w:val="%1.%2.%3.%4.%5.%6.%7.%8.%9"/>
      <w:lvlJc w:val="left"/>
      <w:pPr>
        <w:tabs>
          <w:tab w:val="num" w:pos="13350"/>
        </w:tabs>
        <w:ind w:left="13350" w:hanging="1830"/>
      </w:pPr>
      <w:rPr>
        <w:rFonts w:hint="default"/>
      </w:rPr>
    </w:lvl>
  </w:abstractNum>
  <w:abstractNum w:abstractNumId="34">
    <w:nsid w:val="7C6E4AAE"/>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5">
    <w:nsid w:val="7D904205"/>
    <w:multiLevelType w:val="hybridMultilevel"/>
    <w:tmpl w:val="8BE8A950"/>
    <w:lvl w:ilvl="0" w:tplc="FBD0128A">
      <w:start w:val="1"/>
      <w:numFmt w:val="decimal"/>
      <w:lvlText w:val="%1."/>
      <w:lvlJc w:val="left"/>
      <w:pPr>
        <w:tabs>
          <w:tab w:val="num" w:pos="1437"/>
        </w:tabs>
        <w:ind w:left="1437" w:hanging="87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num w:numId="1">
    <w:abstractNumId w:val="34"/>
  </w:num>
  <w:num w:numId="2">
    <w:abstractNumId w:val="14"/>
  </w:num>
  <w:num w:numId="3">
    <w:abstractNumId w:val="32"/>
  </w:num>
  <w:num w:numId="4">
    <w:abstractNumId w:val="27"/>
  </w:num>
  <w:num w:numId="5">
    <w:abstractNumId w:val="23"/>
  </w:num>
  <w:num w:numId="6">
    <w:abstractNumId w:val="20"/>
  </w:num>
  <w:num w:numId="7">
    <w:abstractNumId w:val="27"/>
    <w:lvlOverride w:ilvl="0"/>
  </w:num>
  <w:num w:numId="8">
    <w:abstractNumId w:val="35"/>
  </w:num>
  <w:num w:numId="9">
    <w:abstractNumId w:val="29"/>
  </w:num>
  <w:num w:numId="10">
    <w:abstractNumId w:val="3"/>
  </w:num>
  <w:num w:numId="11">
    <w:abstractNumId w:val="9"/>
  </w:num>
  <w:num w:numId="12">
    <w:abstractNumId w:val="11"/>
  </w:num>
  <w:num w:numId="13">
    <w:abstractNumId w:val="7"/>
  </w:num>
  <w:num w:numId="14">
    <w:abstractNumId w:val="10"/>
  </w:num>
  <w:num w:numId="15">
    <w:abstractNumId w:val="29"/>
    <w:lvlOverride w:ilvl="0"/>
  </w:num>
  <w:num w:numId="16">
    <w:abstractNumId w:val="3"/>
    <w:lvlOverride w:ilvl="0"/>
  </w:num>
  <w:num w:numId="17">
    <w:abstractNumId w:val="9"/>
    <w:lvlOverride w:ilvl="0"/>
  </w:num>
  <w:num w:numId="18">
    <w:abstractNumId w:val="11"/>
    <w:lvlOverride w:ilvl="0"/>
  </w:num>
  <w:num w:numId="19">
    <w:abstractNumId w:val="7"/>
    <w:lvlOverride w:ilvl="0"/>
  </w:num>
  <w:num w:numId="20">
    <w:abstractNumId w:val="10"/>
    <w:lvlOverride w:ilvl="0"/>
  </w:num>
  <w:num w:numId="2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4"/>
  </w:num>
  <w:num w:numId="24">
    <w:abstractNumId w:val="17"/>
  </w:num>
  <w:num w:numId="25">
    <w:abstractNumId w:val="24"/>
  </w:num>
  <w:num w:numId="26">
    <w:abstractNumId w:val="6"/>
  </w:num>
  <w:num w:numId="27">
    <w:abstractNumId w:val="25"/>
  </w:num>
  <w:num w:numId="28">
    <w:abstractNumId w:val="26"/>
  </w:num>
  <w:num w:numId="29">
    <w:abstractNumId w:val="2"/>
    <w:lvlOverride w:ilvl="0"/>
  </w:num>
  <w:num w:numId="30">
    <w:abstractNumId w:val="16"/>
    <w:lvlOverride w:ilvl="0"/>
  </w:num>
  <w:num w:numId="31">
    <w:abstractNumId w:val="12"/>
    <w:lvlOverride w:ilvl="0"/>
  </w:num>
  <w:num w:numId="32">
    <w:abstractNumId w:val="0"/>
    <w:lvlOverride w:ilvl="0"/>
  </w:num>
  <w:num w:numId="33">
    <w:abstractNumId w:val="18"/>
    <w:lvlOverride w:ilvl="0"/>
  </w:num>
  <w:num w:numId="34">
    <w:abstractNumId w:val="30"/>
    <w:lvlOverride w:ilvl="0">
      <w:startOverride w:val="4"/>
    </w:lvlOverride>
  </w:num>
  <w:num w:numId="35">
    <w:abstractNumId w:val="1"/>
    <w:lvlOverride w:ilvl="0"/>
  </w:num>
  <w:num w:numId="36">
    <w:abstractNumId w:val="19"/>
    <w:lvlOverride w:ilvl="0"/>
  </w:num>
  <w:num w:numId="37">
    <w:abstractNumId w:val="8"/>
    <w:lvlOverride w:ilvl="0"/>
  </w:num>
  <w:num w:numId="38">
    <w:abstractNumId w:val="15"/>
    <w:lvlOverride w:ilvl="0"/>
  </w:num>
  <w:num w:numId="39">
    <w:abstractNumId w:val="5"/>
    <w:lvlOverride w:ilvl="0"/>
  </w:num>
  <w:num w:numId="40">
    <w:abstractNumId w:val="31"/>
    <w:lvlOverride w:ilvl="0"/>
  </w:num>
  <w:num w:numId="41">
    <w:abstractNumId w:val="33"/>
  </w:num>
  <w:num w:numId="42">
    <w:abstractNumId w:val="21"/>
  </w:num>
  <w:num w:numId="43">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hideSpellingErrors/>
  <w:stylePaneFormatFilter w:val="3F01"/>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C06EDB"/>
    <w:rsid w:val="00011920"/>
    <w:rsid w:val="00014822"/>
    <w:rsid w:val="0001541B"/>
    <w:rsid w:val="00016E99"/>
    <w:rsid w:val="0002512C"/>
    <w:rsid w:val="0003715E"/>
    <w:rsid w:val="00052561"/>
    <w:rsid w:val="0005358E"/>
    <w:rsid w:val="000730EE"/>
    <w:rsid w:val="00073C50"/>
    <w:rsid w:val="00082DC9"/>
    <w:rsid w:val="000863E3"/>
    <w:rsid w:val="000A1C85"/>
    <w:rsid w:val="000A7757"/>
    <w:rsid w:val="000B0121"/>
    <w:rsid w:val="000B42D4"/>
    <w:rsid w:val="000D1842"/>
    <w:rsid w:val="000D712D"/>
    <w:rsid w:val="000D7C26"/>
    <w:rsid w:val="000E2643"/>
    <w:rsid w:val="000E2E03"/>
    <w:rsid w:val="000E355F"/>
    <w:rsid w:val="000E3FA7"/>
    <w:rsid w:val="00103BE8"/>
    <w:rsid w:val="0011651C"/>
    <w:rsid w:val="00120652"/>
    <w:rsid w:val="00121261"/>
    <w:rsid w:val="00131E7D"/>
    <w:rsid w:val="001364E3"/>
    <w:rsid w:val="001372C0"/>
    <w:rsid w:val="001400D8"/>
    <w:rsid w:val="00157389"/>
    <w:rsid w:val="00164C4C"/>
    <w:rsid w:val="001674BA"/>
    <w:rsid w:val="00175A01"/>
    <w:rsid w:val="001953EA"/>
    <w:rsid w:val="00196CD9"/>
    <w:rsid w:val="00197312"/>
    <w:rsid w:val="001A69E1"/>
    <w:rsid w:val="001B0002"/>
    <w:rsid w:val="001B5074"/>
    <w:rsid w:val="001B79A6"/>
    <w:rsid w:val="001C13EA"/>
    <w:rsid w:val="001C344B"/>
    <w:rsid w:val="001D18A7"/>
    <w:rsid w:val="001D2ABA"/>
    <w:rsid w:val="001D314C"/>
    <w:rsid w:val="001D4CC5"/>
    <w:rsid w:val="001D5264"/>
    <w:rsid w:val="001E1B52"/>
    <w:rsid w:val="001E4A30"/>
    <w:rsid w:val="001E71A2"/>
    <w:rsid w:val="001F6235"/>
    <w:rsid w:val="00201568"/>
    <w:rsid w:val="00211089"/>
    <w:rsid w:val="00221DCB"/>
    <w:rsid w:val="00222733"/>
    <w:rsid w:val="0022608F"/>
    <w:rsid w:val="00235B6A"/>
    <w:rsid w:val="00240011"/>
    <w:rsid w:val="00240D1B"/>
    <w:rsid w:val="002413F7"/>
    <w:rsid w:val="00243FA1"/>
    <w:rsid w:val="00254368"/>
    <w:rsid w:val="00263848"/>
    <w:rsid w:val="00276B5E"/>
    <w:rsid w:val="00282ADF"/>
    <w:rsid w:val="0029111D"/>
    <w:rsid w:val="002938B8"/>
    <w:rsid w:val="002958DF"/>
    <w:rsid w:val="002A7DB8"/>
    <w:rsid w:val="002B2D76"/>
    <w:rsid w:val="002C2183"/>
    <w:rsid w:val="002C42EF"/>
    <w:rsid w:val="002C60DF"/>
    <w:rsid w:val="002C66C5"/>
    <w:rsid w:val="002D2C5A"/>
    <w:rsid w:val="002F2BDF"/>
    <w:rsid w:val="002F43D3"/>
    <w:rsid w:val="002F630C"/>
    <w:rsid w:val="003012CC"/>
    <w:rsid w:val="003044E1"/>
    <w:rsid w:val="0031031D"/>
    <w:rsid w:val="00331103"/>
    <w:rsid w:val="00335E22"/>
    <w:rsid w:val="0033696E"/>
    <w:rsid w:val="0034566C"/>
    <w:rsid w:val="0035659A"/>
    <w:rsid w:val="00361898"/>
    <w:rsid w:val="00375918"/>
    <w:rsid w:val="003A16E7"/>
    <w:rsid w:val="003A726F"/>
    <w:rsid w:val="003C2316"/>
    <w:rsid w:val="003C3537"/>
    <w:rsid w:val="003D4CF3"/>
    <w:rsid w:val="003E527A"/>
    <w:rsid w:val="003F5EB4"/>
    <w:rsid w:val="00400C0E"/>
    <w:rsid w:val="00402752"/>
    <w:rsid w:val="00403538"/>
    <w:rsid w:val="004040B3"/>
    <w:rsid w:val="00404ED4"/>
    <w:rsid w:val="00415A75"/>
    <w:rsid w:val="00424119"/>
    <w:rsid w:val="0043620F"/>
    <w:rsid w:val="00442F51"/>
    <w:rsid w:val="004464C9"/>
    <w:rsid w:val="004666F2"/>
    <w:rsid w:val="00467573"/>
    <w:rsid w:val="004753F9"/>
    <w:rsid w:val="00480B26"/>
    <w:rsid w:val="00490A25"/>
    <w:rsid w:val="00490F7F"/>
    <w:rsid w:val="00495A65"/>
    <w:rsid w:val="004A6A06"/>
    <w:rsid w:val="004B4B01"/>
    <w:rsid w:val="004C0354"/>
    <w:rsid w:val="004C6720"/>
    <w:rsid w:val="004C6B99"/>
    <w:rsid w:val="004D4EC6"/>
    <w:rsid w:val="0050771E"/>
    <w:rsid w:val="0053343B"/>
    <w:rsid w:val="00537E56"/>
    <w:rsid w:val="00540F64"/>
    <w:rsid w:val="00554DFF"/>
    <w:rsid w:val="00561D4C"/>
    <w:rsid w:val="00562284"/>
    <w:rsid w:val="00590032"/>
    <w:rsid w:val="00591AF3"/>
    <w:rsid w:val="00593A3F"/>
    <w:rsid w:val="005D0A92"/>
    <w:rsid w:val="005D1CC1"/>
    <w:rsid w:val="005D4485"/>
    <w:rsid w:val="006022F7"/>
    <w:rsid w:val="00604BB7"/>
    <w:rsid w:val="00626700"/>
    <w:rsid w:val="00652603"/>
    <w:rsid w:val="00686D65"/>
    <w:rsid w:val="006936A3"/>
    <w:rsid w:val="006A67FA"/>
    <w:rsid w:val="006B3499"/>
    <w:rsid w:val="006E65CC"/>
    <w:rsid w:val="006E7EDB"/>
    <w:rsid w:val="006F0664"/>
    <w:rsid w:val="006F200E"/>
    <w:rsid w:val="006F386F"/>
    <w:rsid w:val="007057DC"/>
    <w:rsid w:val="00706831"/>
    <w:rsid w:val="00712EF8"/>
    <w:rsid w:val="007166D4"/>
    <w:rsid w:val="00721D03"/>
    <w:rsid w:val="00722B56"/>
    <w:rsid w:val="007236CA"/>
    <w:rsid w:val="00724BB0"/>
    <w:rsid w:val="00734C06"/>
    <w:rsid w:val="00740A1B"/>
    <w:rsid w:val="00755A1E"/>
    <w:rsid w:val="007610B3"/>
    <w:rsid w:val="007761A8"/>
    <w:rsid w:val="0077768C"/>
    <w:rsid w:val="00782570"/>
    <w:rsid w:val="007B027A"/>
    <w:rsid w:val="007B1FCB"/>
    <w:rsid w:val="007C0669"/>
    <w:rsid w:val="007D487F"/>
    <w:rsid w:val="007E34D6"/>
    <w:rsid w:val="007E4A50"/>
    <w:rsid w:val="007E50DA"/>
    <w:rsid w:val="007F5DBA"/>
    <w:rsid w:val="00815994"/>
    <w:rsid w:val="008269F9"/>
    <w:rsid w:val="00841D65"/>
    <w:rsid w:val="00846717"/>
    <w:rsid w:val="00852FE0"/>
    <w:rsid w:val="0085520D"/>
    <w:rsid w:val="00857076"/>
    <w:rsid w:val="008609A5"/>
    <w:rsid w:val="00863778"/>
    <w:rsid w:val="008716D9"/>
    <w:rsid w:val="00881D04"/>
    <w:rsid w:val="00883F41"/>
    <w:rsid w:val="0089406D"/>
    <w:rsid w:val="00894ADB"/>
    <w:rsid w:val="008A00DE"/>
    <w:rsid w:val="008A1828"/>
    <w:rsid w:val="008D2551"/>
    <w:rsid w:val="00913522"/>
    <w:rsid w:val="00936E63"/>
    <w:rsid w:val="00947CE2"/>
    <w:rsid w:val="009659F6"/>
    <w:rsid w:val="00967E92"/>
    <w:rsid w:val="009713EA"/>
    <w:rsid w:val="0097704E"/>
    <w:rsid w:val="009811A7"/>
    <w:rsid w:val="00985A6D"/>
    <w:rsid w:val="00995FBE"/>
    <w:rsid w:val="009B560E"/>
    <w:rsid w:val="009C4AC9"/>
    <w:rsid w:val="009D2801"/>
    <w:rsid w:val="009E69C2"/>
    <w:rsid w:val="009E7AB9"/>
    <w:rsid w:val="00A067C4"/>
    <w:rsid w:val="00A24E66"/>
    <w:rsid w:val="00A259F4"/>
    <w:rsid w:val="00A50B91"/>
    <w:rsid w:val="00A51D6B"/>
    <w:rsid w:val="00A54928"/>
    <w:rsid w:val="00A66FBA"/>
    <w:rsid w:val="00A8226F"/>
    <w:rsid w:val="00A84504"/>
    <w:rsid w:val="00A87E10"/>
    <w:rsid w:val="00A95238"/>
    <w:rsid w:val="00AA0BBF"/>
    <w:rsid w:val="00AA1220"/>
    <w:rsid w:val="00AA5A52"/>
    <w:rsid w:val="00AB25E1"/>
    <w:rsid w:val="00AC348B"/>
    <w:rsid w:val="00AE17E4"/>
    <w:rsid w:val="00AF6818"/>
    <w:rsid w:val="00B03CDB"/>
    <w:rsid w:val="00B1034A"/>
    <w:rsid w:val="00B16844"/>
    <w:rsid w:val="00B22254"/>
    <w:rsid w:val="00B23F36"/>
    <w:rsid w:val="00B41C58"/>
    <w:rsid w:val="00B4219F"/>
    <w:rsid w:val="00B44B79"/>
    <w:rsid w:val="00B926A8"/>
    <w:rsid w:val="00BC3F52"/>
    <w:rsid w:val="00BC458D"/>
    <w:rsid w:val="00BC62F0"/>
    <w:rsid w:val="00BD0B5F"/>
    <w:rsid w:val="00BD12CE"/>
    <w:rsid w:val="00BD3514"/>
    <w:rsid w:val="00C06EDB"/>
    <w:rsid w:val="00C10A33"/>
    <w:rsid w:val="00C153AE"/>
    <w:rsid w:val="00C218A2"/>
    <w:rsid w:val="00C30076"/>
    <w:rsid w:val="00C52FF4"/>
    <w:rsid w:val="00C805C8"/>
    <w:rsid w:val="00C86DD4"/>
    <w:rsid w:val="00C87775"/>
    <w:rsid w:val="00C9011A"/>
    <w:rsid w:val="00C93890"/>
    <w:rsid w:val="00C95200"/>
    <w:rsid w:val="00C96641"/>
    <w:rsid w:val="00CA1CF7"/>
    <w:rsid w:val="00CA634A"/>
    <w:rsid w:val="00CB0C6C"/>
    <w:rsid w:val="00CB5106"/>
    <w:rsid w:val="00CC02C3"/>
    <w:rsid w:val="00CD3FA8"/>
    <w:rsid w:val="00CE2EB1"/>
    <w:rsid w:val="00CF64B6"/>
    <w:rsid w:val="00D0450C"/>
    <w:rsid w:val="00D10F10"/>
    <w:rsid w:val="00D12378"/>
    <w:rsid w:val="00D34C41"/>
    <w:rsid w:val="00D40839"/>
    <w:rsid w:val="00D41E24"/>
    <w:rsid w:val="00D52CC3"/>
    <w:rsid w:val="00D76A48"/>
    <w:rsid w:val="00D831A2"/>
    <w:rsid w:val="00D92438"/>
    <w:rsid w:val="00DA0C0A"/>
    <w:rsid w:val="00DA74A8"/>
    <w:rsid w:val="00DB798D"/>
    <w:rsid w:val="00DC7F6A"/>
    <w:rsid w:val="00DD5FFC"/>
    <w:rsid w:val="00DE1EAF"/>
    <w:rsid w:val="00DE240C"/>
    <w:rsid w:val="00DE72D5"/>
    <w:rsid w:val="00DF53F2"/>
    <w:rsid w:val="00DF6442"/>
    <w:rsid w:val="00E04F47"/>
    <w:rsid w:val="00E22038"/>
    <w:rsid w:val="00E26BB9"/>
    <w:rsid w:val="00E31965"/>
    <w:rsid w:val="00E450DA"/>
    <w:rsid w:val="00E52B25"/>
    <w:rsid w:val="00E6308C"/>
    <w:rsid w:val="00E638E9"/>
    <w:rsid w:val="00E808DF"/>
    <w:rsid w:val="00E92332"/>
    <w:rsid w:val="00E92552"/>
    <w:rsid w:val="00EA0ADF"/>
    <w:rsid w:val="00EA1003"/>
    <w:rsid w:val="00EA3BAF"/>
    <w:rsid w:val="00EB168E"/>
    <w:rsid w:val="00EB5288"/>
    <w:rsid w:val="00EB6B18"/>
    <w:rsid w:val="00EC4A1E"/>
    <w:rsid w:val="00ED57BE"/>
    <w:rsid w:val="00EE0006"/>
    <w:rsid w:val="00EF14EA"/>
    <w:rsid w:val="00F05953"/>
    <w:rsid w:val="00F05AD0"/>
    <w:rsid w:val="00F1008E"/>
    <w:rsid w:val="00F201DC"/>
    <w:rsid w:val="00F21566"/>
    <w:rsid w:val="00F21B15"/>
    <w:rsid w:val="00F24174"/>
    <w:rsid w:val="00F44B54"/>
    <w:rsid w:val="00F70F16"/>
    <w:rsid w:val="00F90BEF"/>
    <w:rsid w:val="00F950E2"/>
    <w:rsid w:val="00FB3BCB"/>
    <w:rsid w:val="00FB69F1"/>
    <w:rsid w:val="00FC6E50"/>
    <w:rsid w:val="00FD536D"/>
    <w:rsid w:val="00FE3A79"/>
    <w:rsid w:val="00FE5AF3"/>
    <w:rsid w:val="00FF7B4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6EDB"/>
  </w:style>
  <w:style w:type="paragraph" w:styleId="1">
    <w:name w:val="heading 1"/>
    <w:basedOn w:val="a"/>
    <w:next w:val="a"/>
    <w:qFormat/>
    <w:rsid w:val="00C06EDB"/>
    <w:pPr>
      <w:keepNext/>
      <w:jc w:val="both"/>
      <w:outlineLvl w:val="0"/>
    </w:pPr>
    <w:rPr>
      <w:sz w:val="24"/>
      <w:lang w:val="uk-UA"/>
    </w:rPr>
  </w:style>
  <w:style w:type="paragraph" w:styleId="2">
    <w:name w:val="heading 2"/>
    <w:basedOn w:val="a"/>
    <w:next w:val="a"/>
    <w:qFormat/>
    <w:rsid w:val="00C06EDB"/>
    <w:pPr>
      <w:keepNext/>
      <w:jc w:val="both"/>
      <w:outlineLvl w:val="1"/>
    </w:pPr>
    <w:rPr>
      <w:b/>
      <w:bCs/>
      <w:sz w:val="28"/>
      <w:lang w:val="uk-UA"/>
    </w:rPr>
  </w:style>
  <w:style w:type="paragraph" w:styleId="3">
    <w:name w:val="heading 3"/>
    <w:basedOn w:val="a"/>
    <w:next w:val="a"/>
    <w:qFormat/>
    <w:rsid w:val="00C06EDB"/>
    <w:pPr>
      <w:keepNext/>
      <w:outlineLvl w:val="2"/>
    </w:pPr>
    <w:rPr>
      <w:sz w:val="24"/>
    </w:rPr>
  </w:style>
  <w:style w:type="paragraph" w:styleId="4">
    <w:name w:val="heading 4"/>
    <w:basedOn w:val="a"/>
    <w:next w:val="a"/>
    <w:qFormat/>
    <w:rsid w:val="00C06EDB"/>
    <w:pPr>
      <w:keepNext/>
      <w:ind w:firstLine="709"/>
      <w:jc w:val="both"/>
      <w:outlineLvl w:val="3"/>
    </w:pPr>
    <w:rPr>
      <w:sz w:val="24"/>
    </w:rPr>
  </w:style>
  <w:style w:type="paragraph" w:styleId="5">
    <w:name w:val="heading 5"/>
    <w:basedOn w:val="a"/>
    <w:next w:val="a"/>
    <w:qFormat/>
    <w:rsid w:val="00C06EDB"/>
    <w:pPr>
      <w:keepNext/>
      <w:jc w:val="center"/>
      <w:outlineLvl w:val="4"/>
    </w:pPr>
    <w:rPr>
      <w:b/>
      <w:bCs/>
      <w:sz w:val="48"/>
      <w:lang w:val="uk-UA"/>
    </w:rPr>
  </w:style>
  <w:style w:type="paragraph" w:styleId="6">
    <w:name w:val="heading 6"/>
    <w:basedOn w:val="a"/>
    <w:next w:val="a"/>
    <w:qFormat/>
    <w:rsid w:val="00C06EDB"/>
    <w:pPr>
      <w:keepNext/>
      <w:jc w:val="center"/>
      <w:outlineLvl w:val="5"/>
    </w:pPr>
    <w:rPr>
      <w:b/>
      <w:bCs/>
      <w:sz w:val="44"/>
      <w:lang w:val="uk-UA"/>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Indent"/>
    <w:basedOn w:val="a"/>
    <w:rsid w:val="00C06EDB"/>
    <w:pPr>
      <w:ind w:firstLine="567"/>
      <w:jc w:val="both"/>
    </w:pPr>
    <w:rPr>
      <w:sz w:val="24"/>
      <w:lang w:val="uk-UA"/>
    </w:rPr>
  </w:style>
  <w:style w:type="paragraph" w:styleId="a4">
    <w:name w:val="Body Text"/>
    <w:basedOn w:val="a"/>
    <w:rsid w:val="00C06EDB"/>
    <w:pPr>
      <w:jc w:val="both"/>
    </w:pPr>
    <w:rPr>
      <w:rFonts w:ascii="Arial" w:hAnsi="Arial" w:cs="Arial"/>
      <w:sz w:val="24"/>
      <w:szCs w:val="24"/>
    </w:rPr>
  </w:style>
  <w:style w:type="paragraph" w:styleId="a5">
    <w:name w:val="Title"/>
    <w:basedOn w:val="a"/>
    <w:qFormat/>
    <w:rsid w:val="00C06EDB"/>
    <w:pPr>
      <w:spacing w:before="120" w:line="360" w:lineRule="auto"/>
      <w:jc w:val="center"/>
    </w:pPr>
    <w:rPr>
      <w:rFonts w:ascii="Arial" w:hAnsi="Arial" w:cs="Arial"/>
      <w:sz w:val="32"/>
      <w:szCs w:val="24"/>
    </w:rPr>
  </w:style>
  <w:style w:type="paragraph" w:styleId="30">
    <w:name w:val="Body Text Indent 3"/>
    <w:basedOn w:val="a"/>
    <w:rsid w:val="00C06EDB"/>
    <w:pPr>
      <w:spacing w:before="120" w:line="360" w:lineRule="auto"/>
      <w:ind w:firstLine="709"/>
      <w:jc w:val="both"/>
    </w:pPr>
    <w:rPr>
      <w:rFonts w:ascii="Arial" w:hAnsi="Arial" w:cs="Arial"/>
      <w:sz w:val="22"/>
      <w:szCs w:val="24"/>
    </w:rPr>
  </w:style>
  <w:style w:type="paragraph" w:styleId="20">
    <w:name w:val="Body Text Indent 2"/>
    <w:basedOn w:val="a"/>
    <w:rsid w:val="00C06EDB"/>
    <w:pPr>
      <w:spacing w:line="360" w:lineRule="auto"/>
      <w:ind w:firstLine="709"/>
      <w:jc w:val="both"/>
    </w:pPr>
    <w:rPr>
      <w:sz w:val="24"/>
    </w:rPr>
  </w:style>
  <w:style w:type="paragraph" w:styleId="21">
    <w:name w:val="Body Text 2"/>
    <w:basedOn w:val="a"/>
    <w:rsid w:val="00C06EDB"/>
    <w:pPr>
      <w:jc w:val="center"/>
    </w:pPr>
    <w:rPr>
      <w:b/>
      <w:bCs/>
      <w:sz w:val="28"/>
      <w:lang w:val="uk-UA"/>
    </w:rPr>
  </w:style>
  <w:style w:type="paragraph" w:styleId="a6">
    <w:name w:val="header"/>
    <w:basedOn w:val="a"/>
    <w:rsid w:val="00C06EDB"/>
    <w:pPr>
      <w:tabs>
        <w:tab w:val="center" w:pos="4677"/>
        <w:tab w:val="right" w:pos="9355"/>
      </w:tabs>
    </w:pPr>
  </w:style>
  <w:style w:type="paragraph" w:styleId="a7">
    <w:name w:val="footer"/>
    <w:basedOn w:val="a"/>
    <w:rsid w:val="00C06EDB"/>
    <w:pPr>
      <w:tabs>
        <w:tab w:val="center" w:pos="4677"/>
        <w:tab w:val="right" w:pos="9355"/>
      </w:tabs>
    </w:pPr>
  </w:style>
  <w:style w:type="character" w:styleId="a8">
    <w:name w:val="page number"/>
    <w:basedOn w:val="a0"/>
    <w:rsid w:val="00C06EDB"/>
  </w:style>
  <w:style w:type="paragraph" w:styleId="31">
    <w:name w:val="Body Text 3"/>
    <w:basedOn w:val="a"/>
    <w:rsid w:val="008D2551"/>
    <w:pPr>
      <w:spacing w:after="120"/>
    </w:pPr>
    <w:rPr>
      <w:sz w:val="16"/>
      <w:szCs w:val="16"/>
    </w:rPr>
  </w:style>
  <w:style w:type="table" w:styleId="a9">
    <w:name w:val="Table Grid"/>
    <w:basedOn w:val="a1"/>
    <w:rsid w:val="00604B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annotation text"/>
    <w:basedOn w:val="a"/>
    <w:semiHidden/>
    <w:rsid w:val="00BC3F52"/>
  </w:style>
  <w:style w:type="paragraph" w:styleId="ab">
    <w:name w:val="annotation subject"/>
    <w:basedOn w:val="aa"/>
    <w:next w:val="aa"/>
    <w:semiHidden/>
    <w:rsid w:val="00BC3F52"/>
    <w:rPr>
      <w:b/>
      <w:bCs/>
      <w:lang w:val="uk-UA" w:eastAsia="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32</Pages>
  <Words>9831</Words>
  <Characters>56038</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Відкрите акціонерне товариство</vt:lpstr>
    </vt:vector>
  </TitlesOfParts>
  <Company>Home</Company>
  <LinksUpToDate>false</LinksUpToDate>
  <CharactersWithSpaces>65738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Відкрите акціонерне товариство</dc:title>
  <dc:subject/>
  <dc:creator>user</dc:creator>
  <cp:keywords/>
  <dc:description/>
  <cp:lastModifiedBy>VZakharkevich</cp:lastModifiedBy>
  <cp:revision>2</cp:revision>
  <cp:lastPrinted>2010-11-08T11:41:00Z</cp:lastPrinted>
  <dcterms:created xsi:type="dcterms:W3CDTF">2010-11-15T09:25:00Z</dcterms:created>
  <dcterms:modified xsi:type="dcterms:W3CDTF">2010-11-15T09:25:00Z</dcterms:modified>
</cp:coreProperties>
</file>