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ПУБЛІЧНЕ АКЦІОНЕРНЕ ТОВАРИСТВО</w:t>
      </w:r>
    </w:p>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b/>
          <w:lang w:val="uk-UA"/>
        </w:rPr>
      </w:pPr>
      <w:r w:rsidRPr="00661E06">
        <w:rPr>
          <w:rFonts w:ascii="Times New Roman" w:eastAsia="Calibri" w:hAnsi="Times New Roman" w:cs="Times New Roman"/>
          <w:b/>
          <w:lang w:val="uk-UA" w:eastAsia="zh-CN"/>
        </w:rPr>
        <w:t>«ДНІПРОПЕТРОВСЬКИЙ АГРЕГАТНИЙ ЗАВОД»</w:t>
      </w:r>
    </w:p>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b/>
          <w:lang w:val="uk-UA"/>
        </w:rPr>
      </w:pPr>
      <w:r w:rsidRPr="00661E06">
        <w:rPr>
          <w:rFonts w:ascii="Times New Roman" w:eastAsia="Calibri" w:hAnsi="Times New Roman" w:cs="Times New Roman"/>
          <w:b/>
          <w:lang w:val="uk-UA"/>
        </w:rPr>
        <w:t>Фінансова звітність,</w:t>
      </w:r>
    </w:p>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b/>
          <w:lang w:val="uk-UA"/>
        </w:rPr>
      </w:pPr>
      <w:r w:rsidRPr="00661E06">
        <w:rPr>
          <w:rFonts w:ascii="Times New Roman" w:eastAsia="Calibri" w:hAnsi="Times New Roman" w:cs="Times New Roman"/>
          <w:b/>
          <w:lang w:val="uk-UA"/>
        </w:rPr>
        <w:t>підготовлена відповідно до Міжнародних стандартів фінансової звітності (МСФЗ)</w:t>
      </w:r>
    </w:p>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b/>
          <w:lang w:val="uk-UA"/>
        </w:rPr>
      </w:pPr>
      <w:r w:rsidRPr="00661E06">
        <w:rPr>
          <w:rFonts w:ascii="Times New Roman" w:eastAsia="Calibri" w:hAnsi="Times New Roman" w:cs="Times New Roman"/>
          <w:b/>
          <w:lang w:val="uk-UA"/>
        </w:rPr>
        <w:t>за рік 2017 р., що закінчився 31 грудня 2017 року</w:t>
      </w:r>
    </w:p>
    <w:tbl>
      <w:tblPr>
        <w:tblW w:w="15275" w:type="dxa"/>
        <w:tblInd w:w="-254" w:type="dxa"/>
        <w:tblLayout w:type="fixed"/>
        <w:tblCellMar>
          <w:left w:w="30" w:type="dxa"/>
          <w:right w:w="30" w:type="dxa"/>
        </w:tblCellMar>
        <w:tblLook w:val="0000"/>
      </w:tblPr>
      <w:tblGrid>
        <w:gridCol w:w="5529"/>
        <w:gridCol w:w="1134"/>
        <w:gridCol w:w="1134"/>
        <w:gridCol w:w="1114"/>
        <w:gridCol w:w="162"/>
        <w:gridCol w:w="1134"/>
        <w:gridCol w:w="2684"/>
        <w:gridCol w:w="1160"/>
        <w:gridCol w:w="1224"/>
      </w:tblGrid>
      <w:tr w:rsidR="00706598" w:rsidRPr="00661E06" w:rsidTr="004F0F28">
        <w:trPr>
          <w:trHeight w:val="411"/>
        </w:trPr>
        <w:tc>
          <w:tcPr>
            <w:tcW w:w="8911" w:type="dxa"/>
            <w:gridSpan w:val="4"/>
            <w:tcBorders>
              <w:top w:val="nil"/>
              <w:left w:val="nil"/>
              <w:bottom w:val="single" w:sz="4" w:space="0" w:color="auto"/>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sz w:val="16"/>
                <w:szCs w:val="16"/>
                <w:lang w:val="uk-UA"/>
              </w:rPr>
            </w:pPr>
          </w:p>
          <w:p w:rsidR="00706598" w:rsidRPr="00661E06" w:rsidRDefault="00706598" w:rsidP="00AF2CE6">
            <w:pPr>
              <w:autoSpaceDE w:val="0"/>
              <w:autoSpaceDN w:val="0"/>
              <w:adjustRightInd w:val="0"/>
              <w:spacing w:after="0" w:line="240" w:lineRule="auto"/>
              <w:jc w:val="center"/>
              <w:rPr>
                <w:rFonts w:ascii="Times New Roman" w:eastAsia="Calibri" w:hAnsi="Times New Roman" w:cs="Times New Roman"/>
                <w:b/>
                <w:lang w:val="uk-UA"/>
              </w:rPr>
            </w:pPr>
            <w:r w:rsidRPr="00661E06">
              <w:rPr>
                <w:rFonts w:ascii="Times New Roman" w:eastAsia="Calibri" w:hAnsi="Times New Roman" w:cs="Times New Roman"/>
                <w:b/>
                <w:lang w:val="uk-UA"/>
              </w:rPr>
              <w:t>Звіт про фінансовий стан за рік 2017 р., що закінчився 31 грудня 2017 року</w:t>
            </w:r>
          </w:p>
        </w:tc>
        <w:tc>
          <w:tcPr>
            <w:tcW w:w="3980" w:type="dxa"/>
            <w:gridSpan w:val="3"/>
            <w:tcBorders>
              <w:top w:val="nil"/>
              <w:left w:val="nil"/>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color w:val="000000"/>
                <w:lang w:val="uk-UA"/>
              </w:rPr>
            </w:pPr>
          </w:p>
        </w:tc>
        <w:tc>
          <w:tcPr>
            <w:tcW w:w="1160" w:type="dxa"/>
            <w:tcBorders>
              <w:top w:val="nil"/>
              <w:left w:val="nil"/>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color w:val="000000"/>
                <w:lang w:val="uk-UA"/>
              </w:rPr>
            </w:pPr>
          </w:p>
        </w:tc>
        <w:tc>
          <w:tcPr>
            <w:tcW w:w="1224" w:type="dxa"/>
            <w:tcBorders>
              <w:top w:val="nil"/>
              <w:left w:val="nil"/>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color w:val="000000"/>
                <w:lang w:val="uk-UA"/>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431"/>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bCs/>
                <w:color w:val="000000"/>
                <w:lang w:val="uk-UA"/>
              </w:rPr>
              <w:t>У тисячах українських гривень</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Примітка</w:t>
            </w: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bCs/>
                <w:color w:val="000000"/>
                <w:lang w:val="uk-UA"/>
              </w:rPr>
              <w:t>Код рядка</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2016</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2017</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color w:val="000000"/>
                <w:lang w:val="uk-UA" w:eastAsia="ru-RU"/>
              </w:rPr>
              <w:t>1 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2</w:t>
            </w: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3</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5</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402"/>
        </w:trPr>
        <w:tc>
          <w:tcPr>
            <w:tcW w:w="5529" w:type="dxa"/>
            <w:tcBorders>
              <w:top w:val="outset" w:sz="6" w:space="0" w:color="auto"/>
              <w:right w:val="outset" w:sz="6" w:space="0" w:color="auto"/>
            </w:tcBorders>
            <w:vAlign w:val="center"/>
          </w:tcPr>
          <w:p w:rsidR="00DA2832" w:rsidRDefault="00661E06" w:rsidP="00706598">
            <w:pPr>
              <w:spacing w:after="0" w:line="240" w:lineRule="auto"/>
              <w:jc w:val="center"/>
              <w:rPr>
                <w:rFonts w:ascii="Times New Roman" w:eastAsia="Calibri" w:hAnsi="Times New Roman" w:cs="Times New Roman"/>
                <w:color w:val="000000"/>
                <w:lang w:val="uk-UA" w:eastAsia="ru-RU"/>
              </w:rPr>
            </w:pPr>
            <w:r>
              <w:rPr>
                <w:rFonts w:ascii="Times New Roman" w:eastAsia="Calibri" w:hAnsi="Times New Roman" w:cs="Times New Roman"/>
                <w:b/>
                <w:bCs/>
                <w:color w:val="000000"/>
                <w:lang w:val="uk-UA" w:eastAsia="ru-RU"/>
              </w:rPr>
              <w:t>І</w:t>
            </w:r>
            <w:r w:rsidR="00706598" w:rsidRPr="00661E06">
              <w:rPr>
                <w:rFonts w:ascii="Times New Roman" w:eastAsia="Calibri" w:hAnsi="Times New Roman" w:cs="Times New Roman"/>
                <w:b/>
                <w:bCs/>
                <w:color w:val="000000"/>
                <w:lang w:val="uk-UA" w:eastAsia="ru-RU"/>
              </w:rPr>
              <w:t>. Необоротні активи</w:t>
            </w:r>
          </w:p>
          <w:p w:rsidR="00706598" w:rsidRPr="00661E06" w:rsidRDefault="00706598" w:rsidP="00706598">
            <w:pPr>
              <w:spacing w:after="0" w:line="240" w:lineRule="auto"/>
              <w:jc w:val="both"/>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Нематеріальні активи</w:t>
            </w:r>
          </w:p>
        </w:tc>
        <w:tc>
          <w:tcPr>
            <w:tcW w:w="1134" w:type="dxa"/>
            <w:tcBorders>
              <w:top w:val="outset" w:sz="6" w:space="0" w:color="auto"/>
              <w:left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402"/>
        </w:trPr>
        <w:tc>
          <w:tcPr>
            <w:tcW w:w="5529" w:type="dxa"/>
            <w:tcBorders>
              <w:top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Cs/>
                <w:color w:val="000000"/>
                <w:lang w:val="uk-UA" w:eastAsia="ru-RU"/>
              </w:rPr>
            </w:pPr>
            <w:r w:rsidRPr="00661E06">
              <w:rPr>
                <w:rFonts w:ascii="Times New Roman" w:eastAsia="Calibri" w:hAnsi="Times New Roman" w:cs="Times New Roman"/>
                <w:bCs/>
                <w:color w:val="000000"/>
                <w:lang w:val="uk-UA" w:eastAsia="ru-RU"/>
              </w:rPr>
              <w:t>Первісна вартість</w:t>
            </w:r>
            <w:r w:rsidR="00661E06" w:rsidRPr="00661E06">
              <w:rPr>
                <w:rFonts w:ascii="Times New Roman" w:eastAsia="Calibri" w:hAnsi="Times New Roman" w:cs="Times New Roman"/>
                <w:bCs/>
                <w:color w:val="000000"/>
                <w:lang w:val="uk-UA" w:eastAsia="ru-RU"/>
              </w:rPr>
              <w:t xml:space="preserve"> </w:t>
            </w:r>
          </w:p>
        </w:tc>
        <w:tc>
          <w:tcPr>
            <w:tcW w:w="1134" w:type="dxa"/>
            <w:tcBorders>
              <w:top w:val="outset" w:sz="6" w:space="0" w:color="auto"/>
              <w:left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1001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178</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178</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402"/>
        </w:trPr>
        <w:tc>
          <w:tcPr>
            <w:tcW w:w="5529" w:type="dxa"/>
            <w:tcBorders>
              <w:top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Cs/>
                <w:color w:val="000000"/>
                <w:lang w:val="uk-UA" w:eastAsia="ru-RU"/>
              </w:rPr>
            </w:pPr>
            <w:r w:rsidRPr="00661E06">
              <w:rPr>
                <w:rFonts w:ascii="Times New Roman" w:eastAsia="Calibri" w:hAnsi="Times New Roman" w:cs="Times New Roman"/>
                <w:bCs/>
                <w:color w:val="000000"/>
                <w:lang w:val="uk-UA" w:eastAsia="ru-RU"/>
              </w:rPr>
              <w:t>Накопичена амортизація</w:t>
            </w:r>
          </w:p>
        </w:tc>
        <w:tc>
          <w:tcPr>
            <w:tcW w:w="1134" w:type="dxa"/>
            <w:tcBorders>
              <w:top w:val="outset" w:sz="6" w:space="0" w:color="auto"/>
              <w:left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1002</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(172)</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(174)</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Незавершені капітальні інвестиції</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1005</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Основні засоби</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6</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1010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119717</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131319</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bCs/>
                <w:color w:val="000000"/>
                <w:lang w:val="uk-UA" w:eastAsia="ru-RU"/>
              </w:rPr>
              <w:t>Первісна вартість</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6</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1011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954253</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987058</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Cs/>
                <w:color w:val="000000"/>
                <w:lang w:val="uk-UA" w:eastAsia="ru-RU"/>
              </w:rPr>
            </w:pPr>
            <w:r w:rsidRPr="00661E06">
              <w:rPr>
                <w:rFonts w:ascii="Times New Roman" w:eastAsia="Calibri" w:hAnsi="Times New Roman" w:cs="Times New Roman"/>
                <w:bCs/>
                <w:color w:val="000000"/>
                <w:lang w:val="uk-UA" w:eastAsia="ru-RU"/>
              </w:rPr>
              <w:t>знос</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6</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1012</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(834536)</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(855739)</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Інвестиційна нерухомість</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1015</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Довгострокові біологічні активи</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1020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bCs/>
                <w:color w:val="000000"/>
                <w:lang w:val="uk-UA" w:eastAsia="ru-RU"/>
              </w:rPr>
              <w:t>Первісна вартість</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1021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35</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35</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bCs/>
                <w:color w:val="000000"/>
                <w:lang w:val="uk-UA" w:eastAsia="ru-RU"/>
              </w:rPr>
              <w:t>Накопичена амортизація</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1022</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34</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35</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bottom"/>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Довгострокові фінансові інвестиції:</w:t>
            </w:r>
          </w:p>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які обліковуються за методом участі в капіталі інших підприємств</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9</w:t>
            </w: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1030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548</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548</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інші фінансові інвестиції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9</w:t>
            </w: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1035</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65945</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43037</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Довгострокова дебіторська заборгованість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1040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139"/>
        </w:trPr>
        <w:tc>
          <w:tcPr>
            <w:tcW w:w="5529" w:type="dxa"/>
            <w:tcBorders>
              <w:top w:val="outset" w:sz="6" w:space="0" w:color="auto"/>
              <w:right w:val="outset" w:sz="6" w:space="0" w:color="auto"/>
            </w:tcBorders>
            <w:vAlign w:val="bottom"/>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Відстрочені податкові активи </w:t>
            </w:r>
          </w:p>
        </w:tc>
        <w:tc>
          <w:tcPr>
            <w:tcW w:w="1134" w:type="dxa"/>
            <w:tcBorders>
              <w:top w:val="outset" w:sz="6" w:space="0" w:color="auto"/>
              <w:left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1045</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b/>
                <w:bCs/>
                <w:color w:val="000000"/>
                <w:lang w:val="uk-UA" w:eastAsia="ru-RU"/>
              </w:rPr>
              <w:t xml:space="preserve">Усього за розділом </w:t>
            </w:r>
            <w:r w:rsidR="00661E06">
              <w:rPr>
                <w:rFonts w:ascii="Times New Roman" w:eastAsia="Calibri" w:hAnsi="Times New Roman" w:cs="Times New Roman"/>
                <w:b/>
                <w:bCs/>
                <w:color w:val="000000"/>
                <w:lang w:val="uk-UA" w:eastAsia="ru-RU"/>
              </w:rPr>
              <w:t>І</w:t>
            </w:r>
            <w:r w:rsidRPr="00661E06">
              <w:rPr>
                <w:rFonts w:ascii="Times New Roman" w:eastAsia="Calibri" w:hAnsi="Times New Roman" w:cs="Times New Roman"/>
                <w:i/>
                <w:iCs/>
                <w:color w:val="000000"/>
                <w:lang w:val="uk-UA" w:eastAsia="ru-RU"/>
              </w:rPr>
              <w:t>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1095</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186217</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174908</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204"/>
        </w:trPr>
        <w:tc>
          <w:tcPr>
            <w:tcW w:w="5529" w:type="dxa"/>
            <w:tcBorders>
              <w:top w:val="outset" w:sz="6" w:space="0" w:color="auto"/>
              <w:right w:val="outset" w:sz="6" w:space="0" w:color="auto"/>
            </w:tcBorders>
            <w:vAlign w:val="center"/>
          </w:tcPr>
          <w:p w:rsidR="00DA2832" w:rsidRDefault="00661E06" w:rsidP="00706598">
            <w:pPr>
              <w:spacing w:after="0" w:line="240" w:lineRule="auto"/>
              <w:jc w:val="center"/>
              <w:rPr>
                <w:rFonts w:ascii="Times New Roman" w:eastAsia="Calibri" w:hAnsi="Times New Roman" w:cs="Times New Roman"/>
                <w:color w:val="000000"/>
                <w:lang w:val="uk-UA" w:eastAsia="ru-RU"/>
              </w:rPr>
            </w:pPr>
            <w:r>
              <w:rPr>
                <w:rFonts w:ascii="Times New Roman" w:eastAsia="Calibri" w:hAnsi="Times New Roman" w:cs="Times New Roman"/>
                <w:b/>
                <w:bCs/>
                <w:color w:val="000000"/>
                <w:lang w:val="uk-UA" w:eastAsia="ru-RU"/>
              </w:rPr>
              <w:t>ІІ</w:t>
            </w:r>
            <w:r w:rsidR="00706598" w:rsidRPr="00661E06">
              <w:rPr>
                <w:rFonts w:ascii="Times New Roman" w:eastAsia="Calibri" w:hAnsi="Times New Roman" w:cs="Times New Roman"/>
                <w:b/>
                <w:bCs/>
                <w:color w:val="000000"/>
                <w:lang w:val="uk-UA" w:eastAsia="ru-RU"/>
              </w:rPr>
              <w:t>. Оборотні активи</w:t>
            </w:r>
          </w:p>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Запаси </w:t>
            </w:r>
          </w:p>
        </w:tc>
        <w:tc>
          <w:tcPr>
            <w:tcW w:w="1134" w:type="dxa"/>
            <w:tcBorders>
              <w:top w:val="outset" w:sz="6" w:space="0" w:color="auto"/>
              <w:left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141359</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143407</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204"/>
        </w:trPr>
        <w:tc>
          <w:tcPr>
            <w:tcW w:w="5529" w:type="dxa"/>
            <w:tcBorders>
              <w:top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Cs/>
                <w:color w:val="000000"/>
                <w:lang w:val="uk-UA" w:eastAsia="ru-RU"/>
              </w:rPr>
            </w:pPr>
            <w:r w:rsidRPr="00661E06">
              <w:rPr>
                <w:rFonts w:ascii="Times New Roman" w:eastAsia="Calibri" w:hAnsi="Times New Roman" w:cs="Times New Roman"/>
                <w:bCs/>
                <w:color w:val="000000"/>
                <w:lang w:val="uk-UA" w:eastAsia="ru-RU"/>
              </w:rPr>
              <w:t>Виробничі запаси</w:t>
            </w:r>
          </w:p>
        </w:tc>
        <w:tc>
          <w:tcPr>
            <w:tcW w:w="1134" w:type="dxa"/>
            <w:tcBorders>
              <w:top w:val="outset" w:sz="6" w:space="0" w:color="auto"/>
              <w:left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1101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63967</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67418</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204"/>
        </w:trPr>
        <w:tc>
          <w:tcPr>
            <w:tcW w:w="5529" w:type="dxa"/>
            <w:tcBorders>
              <w:top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Cs/>
                <w:color w:val="000000"/>
                <w:lang w:val="uk-UA" w:eastAsia="ru-RU"/>
              </w:rPr>
            </w:pPr>
            <w:r w:rsidRPr="00661E06">
              <w:rPr>
                <w:rFonts w:ascii="Times New Roman" w:eastAsia="Calibri" w:hAnsi="Times New Roman" w:cs="Times New Roman"/>
                <w:bCs/>
                <w:color w:val="000000"/>
                <w:lang w:val="uk-UA" w:eastAsia="ru-RU"/>
              </w:rPr>
              <w:t>Незавершене виробництво</w:t>
            </w:r>
          </w:p>
        </w:tc>
        <w:tc>
          <w:tcPr>
            <w:tcW w:w="1134" w:type="dxa"/>
            <w:tcBorders>
              <w:top w:val="outset" w:sz="6" w:space="0" w:color="auto"/>
              <w:left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1102</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40222</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45614</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204"/>
        </w:trPr>
        <w:tc>
          <w:tcPr>
            <w:tcW w:w="5529" w:type="dxa"/>
            <w:tcBorders>
              <w:top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Cs/>
                <w:color w:val="000000"/>
                <w:lang w:val="uk-UA" w:eastAsia="ru-RU"/>
              </w:rPr>
            </w:pPr>
            <w:r w:rsidRPr="00661E06">
              <w:rPr>
                <w:rFonts w:ascii="Times New Roman" w:eastAsia="Calibri" w:hAnsi="Times New Roman" w:cs="Times New Roman"/>
                <w:bCs/>
                <w:color w:val="000000"/>
                <w:lang w:val="uk-UA" w:eastAsia="ru-RU"/>
              </w:rPr>
              <w:t>Готова продукція</w:t>
            </w:r>
          </w:p>
        </w:tc>
        <w:tc>
          <w:tcPr>
            <w:tcW w:w="1134" w:type="dxa"/>
            <w:tcBorders>
              <w:top w:val="outset" w:sz="6" w:space="0" w:color="auto"/>
              <w:left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1103</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33738</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26959</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204"/>
        </w:trPr>
        <w:tc>
          <w:tcPr>
            <w:tcW w:w="5529" w:type="dxa"/>
            <w:tcBorders>
              <w:top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Cs/>
                <w:color w:val="000000"/>
                <w:lang w:val="uk-UA" w:eastAsia="ru-RU"/>
              </w:rPr>
            </w:pPr>
            <w:r w:rsidRPr="00661E06">
              <w:rPr>
                <w:rFonts w:ascii="Times New Roman" w:eastAsia="Calibri" w:hAnsi="Times New Roman" w:cs="Times New Roman"/>
                <w:bCs/>
                <w:color w:val="000000"/>
                <w:lang w:val="uk-UA" w:eastAsia="ru-RU"/>
              </w:rPr>
              <w:t>Товари</w:t>
            </w:r>
          </w:p>
        </w:tc>
        <w:tc>
          <w:tcPr>
            <w:tcW w:w="1134" w:type="dxa"/>
            <w:tcBorders>
              <w:top w:val="outset" w:sz="6" w:space="0" w:color="auto"/>
              <w:left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1104</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3432</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3416</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Поточні біологічні активи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1110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20</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20</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Векселі одержані</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9</w:t>
            </w:r>
          </w:p>
        </w:tc>
        <w:tc>
          <w:tcPr>
            <w:tcW w:w="113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1120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1671</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333"/>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Дебіторська заборгованість за продукцію, товари, роботи, послуги</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w:t>
            </w:r>
          </w:p>
        </w:tc>
        <w:tc>
          <w:tcPr>
            <w:tcW w:w="1134" w:type="dxa"/>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1125</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77557</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97745</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Дебіторська заборгованість за розрахунками:</w:t>
            </w:r>
          </w:p>
          <w:p w:rsidR="00706598" w:rsidRPr="00661E06" w:rsidRDefault="00706598" w:rsidP="00706598">
            <w:pPr>
              <w:spacing w:after="0" w:line="240" w:lineRule="auto"/>
              <w:ind w:firstLine="210"/>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за виданими авансами</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1130</w:t>
            </w:r>
          </w:p>
        </w:tc>
        <w:tc>
          <w:tcPr>
            <w:tcW w:w="1276" w:type="dxa"/>
            <w:gridSpan w:val="2"/>
            <w:tcBorders>
              <w:top w:val="single" w:sz="4"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9086</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8634</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210"/>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З бюджетом</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1135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1962</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210"/>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у тому числі з податку на прибуток</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1136</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1962</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Інша поточна дебіторська заборгованість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1155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40430</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42491</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Поточні фінансові інвестиції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1160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 xml:space="preserve">Гроші та їх еквіваленти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12</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1165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4860</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409</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 xml:space="preserve">Готівка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12</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1166</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Рахунки в банках</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12</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1167</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4847</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405</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Витрати майбутніх періодів</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1170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45</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Інші оборотні активи</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1190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2634</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b/>
                <w:bCs/>
                <w:color w:val="000000"/>
                <w:lang w:val="uk-UA" w:eastAsia="ru-RU"/>
              </w:rPr>
              <w:t xml:space="preserve">Усього за розділом </w:t>
            </w:r>
            <w:r w:rsidR="00661E06">
              <w:rPr>
                <w:rFonts w:ascii="Times New Roman" w:eastAsia="Calibri" w:hAnsi="Times New Roman" w:cs="Times New Roman"/>
                <w:b/>
                <w:bCs/>
                <w:color w:val="000000"/>
                <w:lang w:val="uk-UA" w:eastAsia="ru-RU"/>
              </w:rPr>
              <w:t>ІІ</w:t>
            </w:r>
            <w:r w:rsidRPr="00661E06">
              <w:rPr>
                <w:rFonts w:ascii="Times New Roman" w:eastAsia="Calibri" w:hAnsi="Times New Roman" w:cs="Times New Roman"/>
                <w:color w:val="000000"/>
                <w:lang w:val="uk-UA" w:eastAsia="ru-RU"/>
              </w:rPr>
              <w:t>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1195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277049</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295385</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661E06" w:rsidP="00706598">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b/>
                <w:bCs/>
                <w:color w:val="000000"/>
                <w:lang w:val="uk-UA" w:eastAsia="ru-RU"/>
              </w:rPr>
              <w:lastRenderedPageBreak/>
              <w:t>ІІІ</w:t>
            </w:r>
            <w:r w:rsidR="00706598" w:rsidRPr="00661E06">
              <w:rPr>
                <w:rFonts w:ascii="Times New Roman" w:eastAsia="Calibri" w:hAnsi="Times New Roman" w:cs="Times New Roman"/>
                <w:b/>
                <w:bCs/>
                <w:color w:val="000000"/>
                <w:lang w:val="uk-UA" w:eastAsia="ru-RU"/>
              </w:rPr>
              <w:t xml:space="preserve">. </w:t>
            </w:r>
            <w:r w:rsidR="00706598" w:rsidRPr="00661E06">
              <w:rPr>
                <w:rFonts w:ascii="Times New Roman" w:eastAsia="Calibri" w:hAnsi="Times New Roman" w:cs="Times New Roman"/>
                <w:b/>
                <w:lang w:val="uk-UA" w:eastAsia="ru-RU"/>
              </w:rPr>
              <w:t>Необоротні активи, утримувані для продажу, та групи вибуття</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1200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
                <w:lang w:val="uk-UA" w:eastAsia="ru-RU"/>
              </w:rPr>
            </w:pPr>
            <w:r w:rsidRPr="00661E06">
              <w:rPr>
                <w:rFonts w:ascii="Times New Roman" w:eastAsia="Calibri" w:hAnsi="Times New Roman" w:cs="Times New Roman"/>
                <w:b/>
                <w:bCs/>
                <w:color w:val="000000"/>
                <w:lang w:val="uk-UA" w:eastAsia="ru-RU"/>
              </w:rPr>
              <w:t>Баланс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1300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463266</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470293</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123"/>
        </w:trPr>
        <w:tc>
          <w:tcPr>
            <w:tcW w:w="5529" w:type="dxa"/>
            <w:tcBorders>
              <w:top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1</w:t>
            </w:r>
          </w:p>
        </w:tc>
        <w:tc>
          <w:tcPr>
            <w:tcW w:w="1134" w:type="dxa"/>
            <w:tcBorders>
              <w:top w:val="outset" w:sz="6" w:space="0" w:color="auto"/>
              <w:left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2</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3</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5</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317"/>
        </w:trPr>
        <w:tc>
          <w:tcPr>
            <w:tcW w:w="5529" w:type="dxa"/>
            <w:tcBorders>
              <w:top w:val="outset" w:sz="6" w:space="0" w:color="auto"/>
              <w:right w:val="outset" w:sz="6" w:space="0" w:color="auto"/>
            </w:tcBorders>
            <w:vAlign w:val="center"/>
          </w:tcPr>
          <w:p w:rsidR="00DA2832" w:rsidRDefault="00661E06" w:rsidP="00706598">
            <w:pPr>
              <w:spacing w:after="0" w:line="240" w:lineRule="auto"/>
              <w:jc w:val="center"/>
              <w:rPr>
                <w:rFonts w:ascii="Times New Roman" w:eastAsia="Calibri" w:hAnsi="Times New Roman" w:cs="Times New Roman"/>
                <w:color w:val="000000"/>
                <w:lang w:val="uk-UA" w:eastAsia="ru-RU"/>
              </w:rPr>
            </w:pPr>
            <w:r>
              <w:rPr>
                <w:rFonts w:ascii="Times New Roman" w:eastAsia="Calibri" w:hAnsi="Times New Roman" w:cs="Times New Roman"/>
                <w:b/>
                <w:bCs/>
                <w:color w:val="000000"/>
                <w:lang w:val="uk-UA" w:eastAsia="ru-RU"/>
              </w:rPr>
              <w:t>І</w:t>
            </w:r>
            <w:r w:rsidR="00706598" w:rsidRPr="00661E06">
              <w:rPr>
                <w:rFonts w:ascii="Times New Roman" w:eastAsia="Calibri" w:hAnsi="Times New Roman" w:cs="Times New Roman"/>
                <w:b/>
                <w:bCs/>
                <w:color w:val="000000"/>
                <w:lang w:val="uk-UA" w:eastAsia="ru-RU"/>
              </w:rPr>
              <w:t>. Власний капітал</w:t>
            </w:r>
          </w:p>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Зареєстрований (пайовий) капітал </w:t>
            </w:r>
          </w:p>
        </w:tc>
        <w:tc>
          <w:tcPr>
            <w:tcW w:w="1134" w:type="dxa"/>
            <w:tcBorders>
              <w:top w:val="outset" w:sz="6" w:space="0" w:color="auto"/>
              <w:left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13</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661E06"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 xml:space="preserve"> </w:t>
            </w:r>
            <w:r w:rsidR="00706598" w:rsidRPr="00661E06">
              <w:rPr>
                <w:rFonts w:ascii="Times New Roman" w:eastAsia="Calibri" w:hAnsi="Times New Roman" w:cs="Times New Roman"/>
                <w:lang w:val="uk-UA" w:eastAsia="ru-RU"/>
              </w:rPr>
              <w:t>1400</w:t>
            </w:r>
            <w:r w:rsidRPr="00661E06">
              <w:rPr>
                <w:rFonts w:ascii="Times New Roman" w:eastAsia="Calibri" w:hAnsi="Times New Roman" w:cs="Times New Roman"/>
                <w:lang w:val="uk-UA" w:eastAsia="ru-RU"/>
              </w:rPr>
              <w:t xml:space="preserve"> </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8200</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8200</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Капітал у дооцінках</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1405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107010</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107041</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Додатковий капітал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1410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196</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196</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Резервний капітал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1415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Нерозподілений прибуток (непокритий збиток)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1420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(17816)</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2353</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Неоплачений капітал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1425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Вилучений капітал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1430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Cs/>
                <w:color w:val="000000"/>
                <w:vertAlign w:val="superscript"/>
                <w:lang w:val="uk-UA" w:eastAsia="ru-RU"/>
              </w:rPr>
            </w:pPr>
            <w:r w:rsidRPr="00661E06">
              <w:rPr>
                <w:rFonts w:ascii="Times New Roman" w:eastAsia="Calibri" w:hAnsi="Times New Roman" w:cs="Times New Roman"/>
                <w:b/>
                <w:bCs/>
                <w:color w:val="000000"/>
                <w:lang w:val="uk-UA" w:eastAsia="ru-RU"/>
              </w:rPr>
              <w:t xml:space="preserve">Усього за розділом </w:t>
            </w:r>
            <w:r w:rsidR="00661E06">
              <w:rPr>
                <w:rFonts w:ascii="Times New Roman" w:eastAsia="Calibri" w:hAnsi="Times New Roman" w:cs="Times New Roman"/>
                <w:b/>
                <w:bCs/>
                <w:color w:val="000000"/>
                <w:lang w:val="uk-UA" w:eastAsia="ru-RU"/>
              </w:rPr>
              <w:t>І</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ru-RU"/>
              </w:rPr>
            </w:pPr>
            <w:r w:rsidRPr="00661E06">
              <w:rPr>
                <w:rFonts w:ascii="Times New Roman" w:eastAsia="Calibri" w:hAnsi="Times New Roman" w:cs="Times New Roman"/>
                <w:b/>
                <w:bCs/>
                <w:color w:val="000000"/>
                <w:lang w:val="uk-UA" w:eastAsia="ru-RU"/>
              </w:rPr>
              <w:t>1495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97590</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117790</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486"/>
        </w:trPr>
        <w:tc>
          <w:tcPr>
            <w:tcW w:w="5529" w:type="dxa"/>
            <w:tcBorders>
              <w:top w:val="outset" w:sz="6" w:space="0" w:color="auto"/>
              <w:right w:val="outset" w:sz="6" w:space="0" w:color="auto"/>
            </w:tcBorders>
            <w:vAlign w:val="center"/>
          </w:tcPr>
          <w:p w:rsidR="00706598" w:rsidRPr="00661E06" w:rsidRDefault="00661E06" w:rsidP="00706598">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b/>
                <w:bCs/>
                <w:color w:val="000000"/>
                <w:lang w:val="uk-UA" w:eastAsia="ru-RU"/>
              </w:rPr>
              <w:t>ІІ</w:t>
            </w:r>
            <w:r w:rsidR="00706598" w:rsidRPr="00661E06">
              <w:rPr>
                <w:rFonts w:ascii="Times New Roman" w:eastAsia="Calibri" w:hAnsi="Times New Roman" w:cs="Times New Roman"/>
                <w:b/>
                <w:bCs/>
                <w:color w:val="000000"/>
                <w:lang w:val="uk-UA" w:eastAsia="ru-RU"/>
              </w:rPr>
              <w:t>. Довгострокові зобов’язання і забезпечення</w:t>
            </w:r>
          </w:p>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Відстрочені податкові зобов’язання</w:t>
            </w:r>
          </w:p>
        </w:tc>
        <w:tc>
          <w:tcPr>
            <w:tcW w:w="1134" w:type="dxa"/>
            <w:tcBorders>
              <w:top w:val="outset" w:sz="6" w:space="0" w:color="auto"/>
              <w:left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1500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Довгострокові кредити банків</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1510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Інші довгострокові зобов’язання</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16</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1515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195845</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198344</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Довгострокові забезпечення</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1520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2561</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1056</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Довгострокові забезпечення витрат персоналу</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15</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1521</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2561</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1056</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Цільове фінансування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16</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1525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27082</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3384</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b/>
                <w:bCs/>
                <w:color w:val="000000"/>
                <w:lang w:val="uk-UA" w:eastAsia="ru-RU"/>
              </w:rPr>
              <w:t xml:space="preserve">Усього за розділом </w:t>
            </w:r>
            <w:r w:rsidR="00661E06">
              <w:rPr>
                <w:rFonts w:ascii="Times New Roman" w:eastAsia="Calibri" w:hAnsi="Times New Roman" w:cs="Times New Roman"/>
                <w:b/>
                <w:bCs/>
                <w:color w:val="000000"/>
                <w:lang w:val="uk-UA" w:eastAsia="ru-RU"/>
              </w:rPr>
              <w:t>ІІ</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1595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225488</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202784</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Height w:val="499"/>
        </w:trPr>
        <w:tc>
          <w:tcPr>
            <w:tcW w:w="5529" w:type="dxa"/>
            <w:tcBorders>
              <w:top w:val="outset" w:sz="6" w:space="0" w:color="auto"/>
              <w:right w:val="outset" w:sz="6" w:space="0" w:color="auto"/>
            </w:tcBorders>
            <w:vAlign w:val="center"/>
          </w:tcPr>
          <w:p w:rsidR="00706598" w:rsidRPr="00661E06" w:rsidRDefault="00661E06" w:rsidP="00706598">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b/>
                <w:bCs/>
                <w:color w:val="000000"/>
                <w:lang w:val="uk-UA" w:eastAsia="ru-RU"/>
              </w:rPr>
              <w:t>І</w:t>
            </w:r>
            <w:r w:rsidR="00706598" w:rsidRPr="00661E06">
              <w:rPr>
                <w:rFonts w:ascii="Times New Roman" w:eastAsia="Calibri" w:hAnsi="Times New Roman" w:cs="Times New Roman"/>
                <w:b/>
                <w:bCs/>
                <w:color w:val="000000"/>
                <w:lang w:val="uk-UA" w:eastAsia="ru-RU"/>
              </w:rPr>
              <w:t>ІІ. Поточні зобов’язання</w:t>
            </w:r>
            <w:r w:rsidR="00706598" w:rsidRPr="00661E06">
              <w:rPr>
                <w:rFonts w:ascii="Times New Roman" w:eastAsia="Calibri" w:hAnsi="Times New Roman" w:cs="Times New Roman"/>
                <w:color w:val="000000"/>
                <w:lang w:val="uk-UA" w:eastAsia="ru-RU"/>
              </w:rPr>
              <w:t> </w:t>
            </w:r>
            <w:r w:rsidR="00706598" w:rsidRPr="00661E06">
              <w:rPr>
                <w:rFonts w:ascii="Times New Roman" w:eastAsia="Calibri" w:hAnsi="Times New Roman" w:cs="Times New Roman"/>
                <w:b/>
                <w:bCs/>
                <w:color w:val="000000"/>
                <w:lang w:val="uk-UA" w:eastAsia="ru-RU"/>
              </w:rPr>
              <w:t>і забезпечення</w:t>
            </w:r>
          </w:p>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Короткострокові кредити банків </w:t>
            </w:r>
          </w:p>
        </w:tc>
        <w:tc>
          <w:tcPr>
            <w:tcW w:w="1134" w:type="dxa"/>
            <w:tcBorders>
              <w:top w:val="outset" w:sz="6" w:space="0" w:color="auto"/>
              <w:left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17</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1600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25000</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23886</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Поточна кредиторська заборгованість за:</w:t>
            </w:r>
          </w:p>
          <w:p w:rsidR="00706598" w:rsidRPr="00661E06" w:rsidRDefault="00706598" w:rsidP="00706598">
            <w:pPr>
              <w:spacing w:after="0" w:line="240" w:lineRule="auto"/>
              <w:ind w:left="208"/>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 xml:space="preserve">довгостроковими зобов’язаннями </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17</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1610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269</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313</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208"/>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товари, роботи, послуги </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17</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1615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13081</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24983</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208"/>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розрахункамиз бюджетом</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17</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1620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2854</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4122</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208"/>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у тому числі з податку на прибуток</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17</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1621</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73</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208"/>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розрахунками зі страхування</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17</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1625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1589</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1772</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208"/>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розрахунками з оплати праці</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17</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1630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5910</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7502</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Поточна кредиторська заборгованість за одержаними авансами</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17</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1635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34810</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28013</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Поточна кредиторська заборгованість за розрахунками з учасниками</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1640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11</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Поточні забезпечення</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15</w:t>
            </w:r>
          </w:p>
        </w:tc>
        <w:tc>
          <w:tcPr>
            <w:tcW w:w="1134" w:type="dxa"/>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1660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2887</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5598</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bCs/>
                <w:color w:val="000000"/>
                <w:lang w:val="uk-UA" w:eastAsia="ru-RU"/>
              </w:rPr>
              <w:t>Доходи майбутніх періодів</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1665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Інші поточні зобов’язання</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17</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1690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53777</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53519</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b/>
                <w:bCs/>
                <w:color w:val="000000"/>
                <w:lang w:val="uk-UA" w:eastAsia="ru-RU"/>
              </w:rPr>
              <w:t xml:space="preserve">Усього за розділом </w:t>
            </w:r>
            <w:r w:rsidR="00661E06">
              <w:rPr>
                <w:rFonts w:ascii="Times New Roman" w:eastAsia="Calibri" w:hAnsi="Times New Roman" w:cs="Times New Roman"/>
                <w:b/>
                <w:bCs/>
                <w:color w:val="000000"/>
                <w:lang w:val="uk-UA" w:eastAsia="ru-RU"/>
              </w:rPr>
              <w:t>І</w:t>
            </w:r>
            <w:r w:rsidRPr="00661E06">
              <w:rPr>
                <w:rFonts w:ascii="Times New Roman" w:eastAsia="Calibri" w:hAnsi="Times New Roman" w:cs="Times New Roman"/>
                <w:b/>
                <w:bCs/>
                <w:color w:val="000000"/>
                <w:lang w:val="uk-UA" w:eastAsia="ru-RU"/>
              </w:rPr>
              <w:t>ІІ</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1695</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140188</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highlight w:val="cyan"/>
                <w:lang w:val="uk-UA" w:eastAsia="zh-CN"/>
              </w:rPr>
            </w:pPr>
            <w:r w:rsidRPr="00661E06">
              <w:rPr>
                <w:rFonts w:ascii="Times New Roman" w:eastAsia="Calibri" w:hAnsi="Times New Roman" w:cs="Times New Roman"/>
                <w:b/>
                <w:bCs/>
                <w:color w:val="000000"/>
                <w:lang w:val="uk-UA" w:eastAsia="zh-CN"/>
              </w:rPr>
              <w:t>149719</w:t>
            </w: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b/>
                <w:bCs/>
                <w:color w:val="000000"/>
                <w:lang w:val="uk-UA" w:eastAsia="ru-RU"/>
              </w:rPr>
              <w:t xml:space="preserve">ІV. </w:t>
            </w:r>
            <w:r w:rsidRPr="00661E06">
              <w:rPr>
                <w:rFonts w:ascii="Times New Roman" w:eastAsia="Calibri" w:hAnsi="Times New Roman" w:cs="Times New Roman"/>
                <w:b/>
                <w:color w:val="000000"/>
                <w:lang w:val="uk-UA" w:eastAsia="ru-RU"/>
              </w:rPr>
              <w:t>Зобов’язання, пов’язані з необоротними активами,утримуваними для продажу, та групами вибуття</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1700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r>
      <w:tr w:rsidR="00706598" w:rsidRPr="00661E06" w:rsidTr="004F0F28">
        <w:tblPrEx>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PrEx>
        <w:trPr>
          <w:gridAfter w:val="3"/>
          <w:wAfter w:w="5068" w:type="dxa"/>
        </w:trPr>
        <w:tc>
          <w:tcPr>
            <w:tcW w:w="552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b/>
                <w:bCs/>
                <w:color w:val="000000"/>
                <w:lang w:val="uk-UA" w:eastAsia="ru-RU"/>
              </w:rPr>
              <w:t>Баланс</w:t>
            </w: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134"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1900</w:t>
            </w:r>
          </w:p>
        </w:tc>
        <w:tc>
          <w:tcPr>
            <w:tcW w:w="1276" w:type="dxa"/>
            <w:gridSpan w:val="2"/>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463266</w:t>
            </w:r>
          </w:p>
        </w:tc>
        <w:tc>
          <w:tcPr>
            <w:tcW w:w="113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470293</w:t>
            </w:r>
          </w:p>
        </w:tc>
      </w:tr>
    </w:tbl>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sz w:val="16"/>
          <w:szCs w:val="16"/>
          <w:lang w:val="uk-UA"/>
        </w:rPr>
      </w:pPr>
    </w:p>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b/>
          <w:lang w:val="uk-UA"/>
        </w:rPr>
      </w:pPr>
      <w:r w:rsidRPr="00661E06">
        <w:rPr>
          <w:rFonts w:ascii="Times New Roman" w:eastAsia="Calibri" w:hAnsi="Times New Roman" w:cs="Times New Roman"/>
          <w:b/>
          <w:lang w:val="uk-UA"/>
        </w:rPr>
        <w:t>Звіт про сукупні доходи за рік 2017 р., що закінчився 31 грудня 2017 року</w:t>
      </w:r>
    </w:p>
    <w:p w:rsidR="00706598" w:rsidRPr="00661E06" w:rsidRDefault="00706598" w:rsidP="00706598">
      <w:pPr>
        <w:keepNext/>
        <w:spacing w:after="0" w:line="240" w:lineRule="auto"/>
        <w:jc w:val="center"/>
        <w:outlineLvl w:val="2"/>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 xml:space="preserve">І. ФІНАНСОВІ РЕЗУЛЬТАТИ </w:t>
      </w:r>
    </w:p>
    <w:tbl>
      <w:tblPr>
        <w:tblW w:w="5000" w:type="pct"/>
        <w:tblInd w:w="-269"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5561"/>
        <w:gridCol w:w="1076"/>
        <w:gridCol w:w="1199"/>
        <w:gridCol w:w="1197"/>
        <w:gridCol w:w="1197"/>
      </w:tblGrid>
      <w:tr w:rsidR="00706598" w:rsidRPr="00661E06" w:rsidTr="00661E06">
        <w:trPr>
          <w:trHeight w:val="458"/>
        </w:trPr>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bCs/>
                <w:color w:val="000000"/>
                <w:lang w:val="uk-UA"/>
              </w:rPr>
              <w:t>У тисячах українських</w:t>
            </w:r>
            <w:r w:rsidR="00661E06" w:rsidRPr="00661E06">
              <w:rPr>
                <w:rFonts w:ascii="Times New Roman" w:eastAsia="Calibri" w:hAnsi="Times New Roman" w:cs="Times New Roman"/>
                <w:b/>
                <w:bCs/>
                <w:color w:val="000000"/>
                <w:lang w:val="uk-UA"/>
              </w:rPr>
              <w:t xml:space="preserve"> </w:t>
            </w:r>
            <w:r w:rsidRPr="00661E06">
              <w:rPr>
                <w:rFonts w:ascii="Times New Roman" w:eastAsia="Calibri" w:hAnsi="Times New Roman" w:cs="Times New Roman"/>
                <w:b/>
                <w:bCs/>
                <w:color w:val="000000"/>
                <w:lang w:val="uk-UA"/>
              </w:rPr>
              <w:t>гривень</w:t>
            </w:r>
            <w:r w:rsidR="00661E06" w:rsidRPr="00661E06">
              <w:rPr>
                <w:rFonts w:ascii="Times New Roman" w:eastAsia="Calibri" w:hAnsi="Times New Roman" w:cs="Times New Roman"/>
                <w:b/>
                <w:bCs/>
                <w:color w:val="000000"/>
                <w:lang w:val="uk-UA"/>
              </w:rPr>
              <w:t xml:space="preserve"> </w:t>
            </w:r>
          </w:p>
        </w:tc>
        <w:tc>
          <w:tcPr>
            <w:tcW w:w="526" w:type="pct"/>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 xml:space="preserve">Примітки </w:t>
            </w:r>
          </w:p>
        </w:tc>
        <w:tc>
          <w:tcPr>
            <w:tcW w:w="586" w:type="pct"/>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Код рядка</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2017</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2016</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color w:val="000000"/>
                <w:lang w:val="uk-UA" w:eastAsia="ru-RU"/>
              </w:rPr>
              <w:t>1 </w:t>
            </w:r>
          </w:p>
        </w:tc>
        <w:tc>
          <w:tcPr>
            <w:tcW w:w="526" w:type="pct"/>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2</w:t>
            </w:r>
          </w:p>
        </w:tc>
        <w:tc>
          <w:tcPr>
            <w:tcW w:w="586" w:type="pct"/>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3</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4</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color w:val="000000"/>
                <w:lang w:val="uk-UA" w:eastAsia="ru-RU"/>
              </w:rPr>
              <w:t>5</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Чистий дохід від реалізації продукції (товарів, робіт, послуг)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19</w:t>
            </w: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2000</w:t>
            </w:r>
          </w:p>
        </w:tc>
        <w:tc>
          <w:tcPr>
            <w:tcW w:w="585" w:type="pct"/>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421811</w:t>
            </w:r>
          </w:p>
        </w:tc>
        <w:tc>
          <w:tcPr>
            <w:tcW w:w="585" w:type="pct"/>
            <w:tcBorders>
              <w:top w:val="single" w:sz="4" w:space="0" w:color="auto"/>
              <w:left w:val="single" w:sz="4" w:space="0" w:color="auto"/>
              <w:bottom w:val="single" w:sz="4"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342753</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lastRenderedPageBreak/>
              <w:t>Собівартість реалізованої продукції (товарів, робіт, послуг)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2050</w:t>
            </w:r>
          </w:p>
        </w:tc>
        <w:tc>
          <w:tcPr>
            <w:tcW w:w="585" w:type="pct"/>
            <w:tcBorders>
              <w:top w:val="outset" w:sz="6" w:space="0" w:color="auto"/>
              <w:left w:val="outset" w:sz="6" w:space="0" w:color="auto"/>
              <w:bottom w:val="outset" w:sz="6"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(267670)</w:t>
            </w:r>
          </w:p>
        </w:tc>
        <w:tc>
          <w:tcPr>
            <w:tcW w:w="585" w:type="pct"/>
            <w:tcBorders>
              <w:top w:val="single" w:sz="4" w:space="0" w:color="auto"/>
              <w:left w:val="single" w:sz="4" w:space="0" w:color="auto"/>
              <w:bottom w:val="single" w:sz="4"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(219737)</w:t>
            </w:r>
          </w:p>
        </w:tc>
      </w:tr>
      <w:tr w:rsidR="00706598" w:rsidRPr="00661E06" w:rsidTr="00661E06">
        <w:trPr>
          <w:trHeight w:val="390"/>
        </w:trPr>
        <w:tc>
          <w:tcPr>
            <w:tcW w:w="2717" w:type="pct"/>
            <w:tcBorders>
              <w:top w:val="outset" w:sz="6" w:space="0" w:color="auto"/>
              <w:right w:val="outset" w:sz="6" w:space="0" w:color="auto"/>
            </w:tcBorders>
            <w:vAlign w:val="center"/>
          </w:tcPr>
          <w:p w:rsidR="00DA2832" w:rsidRDefault="00706598" w:rsidP="00706598">
            <w:pPr>
              <w:spacing w:after="0" w:line="240" w:lineRule="auto"/>
              <w:rPr>
                <w:rFonts w:ascii="Times New Roman" w:eastAsia="Calibri" w:hAnsi="Times New Roman" w:cs="Times New Roman"/>
                <w:b/>
                <w:bCs/>
                <w:color w:val="000000"/>
                <w:lang w:val="uk-UA" w:eastAsia="ru-RU"/>
              </w:rPr>
            </w:pPr>
            <w:r w:rsidRPr="00661E06">
              <w:rPr>
                <w:rFonts w:ascii="Times New Roman" w:eastAsia="Calibri" w:hAnsi="Times New Roman" w:cs="Times New Roman"/>
                <w:b/>
                <w:bCs/>
                <w:color w:val="000000"/>
                <w:lang w:val="uk-UA" w:eastAsia="ru-RU"/>
              </w:rPr>
              <w:t>Валовий:</w:t>
            </w:r>
          </w:p>
          <w:p w:rsidR="00706598" w:rsidRPr="00661E06" w:rsidRDefault="00661E06"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 xml:space="preserve"> </w:t>
            </w:r>
            <w:r w:rsidR="00706598" w:rsidRPr="00661E06">
              <w:rPr>
                <w:rFonts w:ascii="Times New Roman" w:eastAsia="Calibri" w:hAnsi="Times New Roman" w:cs="Times New Roman"/>
                <w:color w:val="000000"/>
                <w:lang w:val="uk-UA" w:eastAsia="ru-RU"/>
              </w:rPr>
              <w:t>прибуток </w:t>
            </w:r>
          </w:p>
        </w:tc>
        <w:tc>
          <w:tcPr>
            <w:tcW w:w="526" w:type="pct"/>
            <w:tcBorders>
              <w:top w:val="outset" w:sz="6" w:space="0" w:color="auto"/>
              <w:left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c>
          <w:tcPr>
            <w:tcW w:w="586" w:type="pct"/>
            <w:tcBorders>
              <w:top w:val="outset" w:sz="6" w:space="0" w:color="auto"/>
              <w:left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2090</w:t>
            </w:r>
          </w:p>
        </w:tc>
        <w:tc>
          <w:tcPr>
            <w:tcW w:w="585" w:type="pct"/>
            <w:tcBorders>
              <w:top w:val="outset" w:sz="6" w:space="0" w:color="auto"/>
              <w:left w:val="outset" w:sz="6"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154141</w:t>
            </w:r>
          </w:p>
        </w:tc>
        <w:tc>
          <w:tcPr>
            <w:tcW w:w="585" w:type="pct"/>
            <w:tcBorders>
              <w:top w:val="single" w:sz="4" w:space="0" w:color="auto"/>
              <w:left w:val="single" w:sz="4" w:space="0" w:color="auto"/>
              <w:bottom w:val="single" w:sz="4"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123016</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661E06"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 xml:space="preserve"> </w:t>
            </w:r>
            <w:r w:rsidR="00706598" w:rsidRPr="00661E06">
              <w:rPr>
                <w:rFonts w:ascii="Times New Roman" w:eastAsia="Calibri" w:hAnsi="Times New Roman" w:cs="Times New Roman"/>
                <w:color w:val="000000"/>
                <w:lang w:val="uk-UA" w:eastAsia="ru-RU"/>
              </w:rPr>
              <w:t>збиток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2095</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Інші операційні доходи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20</w:t>
            </w: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2120</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32066</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27792</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Адміністративні витрати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2130</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(74822)</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( 56589 )</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Витрати на збут</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2150</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(25879)</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(14269)</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Інші операційні витрати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20</w:t>
            </w: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2180</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(45481)</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( 32283 )</w:t>
            </w:r>
          </w:p>
        </w:tc>
      </w:tr>
      <w:tr w:rsidR="00706598" w:rsidRPr="00661E06" w:rsidTr="00661E06">
        <w:trPr>
          <w:trHeight w:val="499"/>
        </w:trPr>
        <w:tc>
          <w:tcPr>
            <w:tcW w:w="2717" w:type="pct"/>
            <w:tcBorders>
              <w:top w:val="outset" w:sz="6" w:space="0" w:color="auto"/>
              <w:right w:val="outset" w:sz="6" w:space="0" w:color="auto"/>
            </w:tcBorders>
            <w:vAlign w:val="center"/>
          </w:tcPr>
          <w:p w:rsidR="00DA2832" w:rsidRDefault="00706598" w:rsidP="00706598">
            <w:pPr>
              <w:spacing w:after="0" w:line="240" w:lineRule="auto"/>
              <w:rPr>
                <w:rFonts w:ascii="Times New Roman" w:eastAsia="Calibri" w:hAnsi="Times New Roman" w:cs="Times New Roman"/>
                <w:b/>
                <w:bCs/>
                <w:color w:val="000000"/>
                <w:lang w:val="uk-UA" w:eastAsia="ru-RU"/>
              </w:rPr>
            </w:pPr>
            <w:r w:rsidRPr="00661E06">
              <w:rPr>
                <w:rFonts w:ascii="Times New Roman" w:eastAsia="Calibri" w:hAnsi="Times New Roman" w:cs="Times New Roman"/>
                <w:b/>
                <w:bCs/>
                <w:color w:val="000000"/>
                <w:lang w:val="uk-UA" w:eastAsia="ru-RU"/>
              </w:rPr>
              <w:t>Фінансовий результат від операційної діяльності:</w:t>
            </w:r>
          </w:p>
          <w:p w:rsidR="00706598" w:rsidRPr="00661E06" w:rsidRDefault="00661E06"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 xml:space="preserve"> </w:t>
            </w:r>
            <w:r w:rsidR="00706598" w:rsidRPr="00661E06">
              <w:rPr>
                <w:rFonts w:ascii="Times New Roman" w:eastAsia="Calibri" w:hAnsi="Times New Roman" w:cs="Times New Roman"/>
                <w:color w:val="000000"/>
                <w:lang w:val="uk-UA" w:eastAsia="ru-RU"/>
              </w:rPr>
              <w:t>прибуток </w:t>
            </w:r>
          </w:p>
        </w:tc>
        <w:tc>
          <w:tcPr>
            <w:tcW w:w="526" w:type="pct"/>
            <w:tcBorders>
              <w:top w:val="outset" w:sz="6" w:space="0" w:color="auto"/>
              <w:left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6" w:type="pct"/>
            <w:tcBorders>
              <w:top w:val="outset" w:sz="6" w:space="0" w:color="auto"/>
              <w:left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2190</w:t>
            </w:r>
          </w:p>
        </w:tc>
        <w:tc>
          <w:tcPr>
            <w:tcW w:w="585" w:type="pct"/>
            <w:tcBorders>
              <w:top w:val="outset" w:sz="6" w:space="0" w:color="auto"/>
              <w:left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40025</w:t>
            </w:r>
          </w:p>
        </w:tc>
        <w:tc>
          <w:tcPr>
            <w:tcW w:w="585" w:type="pct"/>
            <w:tcBorders>
              <w:top w:val="single" w:sz="4" w:space="0" w:color="auto"/>
              <w:left w:val="single" w:sz="4" w:space="0" w:color="auto"/>
              <w:bottom w:val="single" w:sz="4"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47667</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661E06"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 xml:space="preserve"> </w:t>
            </w:r>
            <w:r w:rsidR="00706598" w:rsidRPr="00661E06">
              <w:rPr>
                <w:rFonts w:ascii="Times New Roman" w:eastAsia="Calibri" w:hAnsi="Times New Roman" w:cs="Times New Roman"/>
                <w:color w:val="000000"/>
                <w:lang w:val="uk-UA" w:eastAsia="ru-RU"/>
              </w:rPr>
              <w:t>збиток</w:t>
            </w:r>
            <w:r w:rsidRPr="00661E06">
              <w:rPr>
                <w:rFonts w:ascii="Times New Roman" w:eastAsia="Calibri" w:hAnsi="Times New Roman" w:cs="Times New Roman"/>
                <w:color w:val="000000"/>
                <w:lang w:val="uk-UA" w:eastAsia="ru-RU"/>
              </w:rPr>
              <w:t xml:space="preserve">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2195</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Дохід від участі в капіталі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2200</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Інші фінансові доходи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w:t>
            </w: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2220</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78</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263</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Інші доходи</w:t>
            </w:r>
          </w:p>
        </w:tc>
        <w:tc>
          <w:tcPr>
            <w:tcW w:w="526" w:type="pct"/>
            <w:tcBorders>
              <w:top w:val="outset" w:sz="6" w:space="0" w:color="auto"/>
              <w:left w:val="outset" w:sz="6" w:space="0" w:color="auto"/>
              <w:bottom w:val="outset" w:sz="6" w:space="0" w:color="auto"/>
              <w:right w:val="outset" w:sz="6" w:space="0" w:color="auto"/>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21</w:t>
            </w:r>
          </w:p>
        </w:tc>
        <w:tc>
          <w:tcPr>
            <w:tcW w:w="586" w:type="pct"/>
            <w:tcBorders>
              <w:top w:val="outset" w:sz="6" w:space="0" w:color="auto"/>
              <w:left w:val="outset" w:sz="6" w:space="0" w:color="auto"/>
              <w:bottom w:val="outset" w:sz="6" w:space="0" w:color="auto"/>
              <w:right w:val="outset" w:sz="6" w:space="0" w:color="auto"/>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2240</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31</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573</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Фінансові витрати </w:t>
            </w:r>
          </w:p>
        </w:tc>
        <w:tc>
          <w:tcPr>
            <w:tcW w:w="526" w:type="pct"/>
            <w:tcBorders>
              <w:top w:val="outset" w:sz="6" w:space="0" w:color="auto"/>
              <w:left w:val="outset" w:sz="6" w:space="0" w:color="auto"/>
              <w:bottom w:val="outset" w:sz="6" w:space="0" w:color="auto"/>
              <w:right w:val="outset" w:sz="6" w:space="0" w:color="auto"/>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21</w:t>
            </w:r>
          </w:p>
        </w:tc>
        <w:tc>
          <w:tcPr>
            <w:tcW w:w="586" w:type="pct"/>
            <w:tcBorders>
              <w:top w:val="outset" w:sz="6" w:space="0" w:color="auto"/>
              <w:left w:val="outset" w:sz="6" w:space="0" w:color="auto"/>
              <w:bottom w:val="outset" w:sz="6" w:space="0" w:color="auto"/>
              <w:right w:val="outset" w:sz="6" w:space="0" w:color="auto"/>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2250</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(7918)</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( 6715 )</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Втрати від участі в капіталі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2255</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Інші витрати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w:t>
            </w: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2270</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(5)</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247</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w:t>
            </w:r>
          </w:p>
        </w:tc>
      </w:tr>
      <w:tr w:rsidR="00706598" w:rsidRPr="00661E06" w:rsidTr="00661E06">
        <w:trPr>
          <w:trHeight w:val="376"/>
        </w:trPr>
        <w:tc>
          <w:tcPr>
            <w:tcW w:w="2717" w:type="pct"/>
            <w:tcBorders>
              <w:top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Фінансовий результатдо оподаткування:</w:t>
            </w:r>
          </w:p>
          <w:p w:rsidR="00706598" w:rsidRPr="00661E06" w:rsidRDefault="00706598" w:rsidP="00706598">
            <w:pPr>
              <w:spacing w:after="0" w:line="240" w:lineRule="auto"/>
              <w:ind w:left="180"/>
              <w:rPr>
                <w:rFonts w:ascii="Times New Roman" w:eastAsia="Calibri" w:hAnsi="Times New Roman" w:cs="Times New Roman"/>
                <w:b/>
                <w:color w:val="000000"/>
                <w:lang w:val="uk-UA" w:eastAsia="ru-RU"/>
              </w:rPr>
            </w:pPr>
            <w:r w:rsidRPr="00661E06">
              <w:rPr>
                <w:rFonts w:ascii="Times New Roman" w:eastAsia="Calibri" w:hAnsi="Times New Roman" w:cs="Times New Roman"/>
                <w:color w:val="000000"/>
                <w:lang w:val="uk-UA" w:eastAsia="ru-RU"/>
              </w:rPr>
              <w:t xml:space="preserve">прибуток </w:t>
            </w:r>
          </w:p>
        </w:tc>
        <w:tc>
          <w:tcPr>
            <w:tcW w:w="526" w:type="pct"/>
            <w:tcBorders>
              <w:top w:val="outset" w:sz="6" w:space="0" w:color="auto"/>
              <w:left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6" w:type="pct"/>
            <w:tcBorders>
              <w:top w:val="outset" w:sz="6" w:space="0" w:color="auto"/>
              <w:left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2290</w:t>
            </w:r>
          </w:p>
        </w:tc>
        <w:tc>
          <w:tcPr>
            <w:tcW w:w="585" w:type="pct"/>
            <w:tcBorders>
              <w:top w:val="outset" w:sz="6" w:space="0" w:color="auto"/>
              <w:left w:val="outset" w:sz="6"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32211</w:t>
            </w:r>
          </w:p>
        </w:tc>
        <w:tc>
          <w:tcPr>
            <w:tcW w:w="585" w:type="pct"/>
            <w:tcBorders>
              <w:top w:val="single" w:sz="4" w:space="0" w:color="auto"/>
              <w:left w:val="single" w:sz="4" w:space="0" w:color="auto"/>
              <w:bottom w:val="single" w:sz="4" w:space="0" w:color="auto"/>
              <w:right w:val="single" w:sz="4"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41541</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ind w:left="180"/>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 xml:space="preserve">збиток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2295</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Витрати (дохід) з податку на прибуток</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22</w:t>
            </w: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2300</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(9369)</w:t>
            </w: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( 12394 )</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both"/>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Прибуток (збиток) від</w:t>
            </w:r>
            <w:r w:rsidR="00661E06" w:rsidRPr="00661E06">
              <w:rPr>
                <w:rFonts w:ascii="Times New Roman" w:eastAsia="Calibri" w:hAnsi="Times New Roman" w:cs="Times New Roman"/>
                <w:color w:val="000000"/>
                <w:lang w:val="uk-UA" w:eastAsia="ru-RU"/>
              </w:rPr>
              <w:t xml:space="preserve"> </w:t>
            </w:r>
            <w:r w:rsidRPr="00661E06">
              <w:rPr>
                <w:rFonts w:ascii="Times New Roman" w:eastAsia="Calibri" w:hAnsi="Times New Roman" w:cs="Times New Roman"/>
                <w:color w:val="000000"/>
                <w:lang w:val="uk-UA" w:eastAsia="ru-RU"/>
              </w:rPr>
              <w:t xml:space="preserve">припиненої діяльності після оподаткування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c>
          <w:tcPr>
            <w:tcW w:w="58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2305</w:t>
            </w: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r>
      <w:tr w:rsidR="00706598" w:rsidRPr="00661E06" w:rsidTr="00661E06">
        <w:trPr>
          <w:trHeight w:val="370"/>
        </w:trPr>
        <w:tc>
          <w:tcPr>
            <w:tcW w:w="2717" w:type="pct"/>
            <w:tcBorders>
              <w:top w:val="outset" w:sz="6" w:space="0" w:color="auto"/>
              <w:right w:val="outset" w:sz="6" w:space="0" w:color="auto"/>
            </w:tcBorders>
            <w:vAlign w:val="center"/>
          </w:tcPr>
          <w:p w:rsidR="00DA2832" w:rsidRDefault="00706598" w:rsidP="00706598">
            <w:pPr>
              <w:spacing w:after="0" w:line="240" w:lineRule="auto"/>
              <w:rPr>
                <w:rFonts w:ascii="Times New Roman" w:eastAsia="Calibri" w:hAnsi="Times New Roman" w:cs="Times New Roman"/>
                <w:b/>
                <w:bCs/>
                <w:color w:val="000000"/>
                <w:lang w:val="uk-UA" w:eastAsia="ru-RU"/>
              </w:rPr>
            </w:pPr>
            <w:r w:rsidRPr="00661E06">
              <w:rPr>
                <w:rFonts w:ascii="Times New Roman" w:eastAsia="Calibri" w:hAnsi="Times New Roman" w:cs="Times New Roman"/>
                <w:b/>
                <w:bCs/>
                <w:color w:val="000000"/>
                <w:lang w:val="uk-UA" w:eastAsia="ru-RU"/>
              </w:rPr>
              <w:t>Чистий фінансовий результат:</w:t>
            </w:r>
          </w:p>
          <w:p w:rsidR="00706598" w:rsidRPr="00661E06" w:rsidRDefault="00661E06"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 xml:space="preserve"> </w:t>
            </w:r>
            <w:r w:rsidR="00706598" w:rsidRPr="00661E06">
              <w:rPr>
                <w:rFonts w:ascii="Times New Roman" w:eastAsia="Calibri" w:hAnsi="Times New Roman" w:cs="Times New Roman"/>
                <w:color w:val="000000"/>
                <w:lang w:val="uk-UA" w:eastAsia="ru-RU"/>
              </w:rPr>
              <w:t>прибуток </w:t>
            </w:r>
          </w:p>
        </w:tc>
        <w:tc>
          <w:tcPr>
            <w:tcW w:w="526" w:type="pct"/>
            <w:tcBorders>
              <w:top w:val="outset" w:sz="6" w:space="0" w:color="auto"/>
              <w:left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586" w:type="pct"/>
            <w:tcBorders>
              <w:top w:val="outset" w:sz="6" w:space="0" w:color="auto"/>
              <w:left w:val="outset" w:sz="6" w:space="0" w:color="auto"/>
              <w:right w:val="outset" w:sz="6" w:space="0" w:color="auto"/>
            </w:tcBorders>
            <w:vAlign w:val="bottom"/>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2350</w:t>
            </w:r>
          </w:p>
        </w:tc>
        <w:tc>
          <w:tcPr>
            <w:tcW w:w="585" w:type="pct"/>
            <w:tcBorders>
              <w:top w:val="outset" w:sz="6" w:space="0" w:color="auto"/>
              <w:left w:val="outset" w:sz="6"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22842</w:t>
            </w:r>
          </w:p>
        </w:tc>
        <w:tc>
          <w:tcPr>
            <w:tcW w:w="585" w:type="pct"/>
            <w:tcBorders>
              <w:top w:val="single" w:sz="4" w:space="0" w:color="auto"/>
              <w:left w:val="single" w:sz="4" w:space="0" w:color="auto"/>
              <w:bottom w:val="single" w:sz="4" w:space="0" w:color="auto"/>
              <w:right w:val="single" w:sz="4"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29147</w:t>
            </w:r>
          </w:p>
        </w:tc>
      </w:tr>
      <w:tr w:rsidR="00706598" w:rsidRPr="00661E06" w:rsidTr="00661E06">
        <w:tc>
          <w:tcPr>
            <w:tcW w:w="2717" w:type="pct"/>
            <w:tcBorders>
              <w:top w:val="outset" w:sz="6" w:space="0" w:color="auto"/>
              <w:bottom w:val="outset" w:sz="6" w:space="0" w:color="auto"/>
              <w:right w:val="outset" w:sz="6" w:space="0" w:color="auto"/>
            </w:tcBorders>
            <w:vAlign w:val="center"/>
          </w:tcPr>
          <w:p w:rsidR="00706598" w:rsidRPr="00661E06" w:rsidRDefault="00661E06" w:rsidP="00706598">
            <w:pPr>
              <w:spacing w:before="100" w:beforeAutospacing="1" w:after="100" w:afterAutospacing="1"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 xml:space="preserve"> </w:t>
            </w:r>
            <w:r w:rsidR="00706598" w:rsidRPr="00661E06">
              <w:rPr>
                <w:rFonts w:ascii="Times New Roman" w:eastAsia="Calibri" w:hAnsi="Times New Roman" w:cs="Times New Roman"/>
                <w:color w:val="000000"/>
                <w:lang w:val="uk-UA" w:eastAsia="ru-RU"/>
              </w:rPr>
              <w:t>збиток </w:t>
            </w:r>
          </w:p>
        </w:tc>
        <w:tc>
          <w:tcPr>
            <w:tcW w:w="526"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6" w:type="pct"/>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5" w:type="pct"/>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5" w:type="pct"/>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r>
    </w:tbl>
    <w:p w:rsidR="00706598" w:rsidRPr="00661E06" w:rsidRDefault="00661E06" w:rsidP="00706598">
      <w:pPr>
        <w:keepNext/>
        <w:spacing w:after="0" w:line="240" w:lineRule="auto"/>
        <w:jc w:val="center"/>
        <w:outlineLvl w:val="2"/>
        <w:rPr>
          <w:rFonts w:ascii="Times New Roman" w:eastAsia="Calibri" w:hAnsi="Times New Roman" w:cs="Times New Roman"/>
          <w:b/>
          <w:lang w:val="uk-UA" w:eastAsia="zh-CN"/>
        </w:rPr>
      </w:pPr>
      <w:r>
        <w:rPr>
          <w:rFonts w:ascii="Times New Roman" w:eastAsia="Calibri" w:hAnsi="Times New Roman" w:cs="Times New Roman"/>
          <w:b/>
          <w:color w:val="000000"/>
          <w:lang w:val="uk-UA" w:eastAsia="zh-CN"/>
        </w:rPr>
        <w:t>ІІ</w:t>
      </w:r>
      <w:r w:rsidR="00706598" w:rsidRPr="00661E06">
        <w:rPr>
          <w:rFonts w:ascii="Times New Roman" w:eastAsia="Calibri" w:hAnsi="Times New Roman" w:cs="Times New Roman"/>
          <w:b/>
          <w:color w:val="000000"/>
          <w:lang w:val="uk-UA" w:eastAsia="zh-CN"/>
        </w:rPr>
        <w:t xml:space="preserve">. </w:t>
      </w:r>
      <w:r w:rsidR="00706598" w:rsidRPr="00661E06">
        <w:rPr>
          <w:rFonts w:ascii="Times New Roman" w:eastAsia="Calibri" w:hAnsi="Times New Roman" w:cs="Times New Roman"/>
          <w:b/>
          <w:lang w:val="uk-UA" w:eastAsia="zh-CN"/>
        </w:rPr>
        <w:t>СУКУПНИЙ ДОХІД</w:t>
      </w:r>
    </w:p>
    <w:tbl>
      <w:tblPr>
        <w:tblW w:w="5000" w:type="pct"/>
        <w:tblInd w:w="-269"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5559"/>
        <w:gridCol w:w="1078"/>
        <w:gridCol w:w="1197"/>
        <w:gridCol w:w="1199"/>
        <w:gridCol w:w="1197"/>
      </w:tblGrid>
      <w:tr w:rsidR="00706598" w:rsidRPr="00661E06" w:rsidTr="00661E06">
        <w:trPr>
          <w:trHeight w:val="1061"/>
        </w:trPr>
        <w:tc>
          <w:tcPr>
            <w:tcW w:w="2716"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bCs/>
                <w:color w:val="000000"/>
                <w:lang w:val="uk-UA"/>
              </w:rPr>
              <w:t>У тисячах українських</w:t>
            </w:r>
            <w:r w:rsidR="00661E06" w:rsidRPr="00661E06">
              <w:rPr>
                <w:rFonts w:ascii="Times New Roman" w:eastAsia="Calibri" w:hAnsi="Times New Roman" w:cs="Times New Roman"/>
                <w:b/>
                <w:bCs/>
                <w:color w:val="000000"/>
                <w:lang w:val="uk-UA"/>
              </w:rPr>
              <w:t xml:space="preserve"> </w:t>
            </w:r>
            <w:r w:rsidRPr="00661E06">
              <w:rPr>
                <w:rFonts w:ascii="Times New Roman" w:eastAsia="Calibri" w:hAnsi="Times New Roman" w:cs="Times New Roman"/>
                <w:b/>
                <w:bCs/>
                <w:color w:val="000000"/>
                <w:lang w:val="uk-UA"/>
              </w:rPr>
              <w:t>гривень</w:t>
            </w:r>
            <w:r w:rsidR="00661E06" w:rsidRPr="00661E06">
              <w:rPr>
                <w:rFonts w:ascii="Times New Roman" w:eastAsia="Calibri" w:hAnsi="Times New Roman" w:cs="Times New Roman"/>
                <w:b/>
                <w:bCs/>
                <w:color w:val="000000"/>
                <w:lang w:val="uk-UA"/>
              </w:rPr>
              <w:t xml:space="preserve"> </w:t>
            </w:r>
          </w:p>
        </w:tc>
        <w:tc>
          <w:tcPr>
            <w:tcW w:w="527" w:type="pct"/>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Примітки</w:t>
            </w:r>
          </w:p>
        </w:tc>
        <w:tc>
          <w:tcPr>
            <w:tcW w:w="585" w:type="pct"/>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Код</w:t>
            </w:r>
            <w:r w:rsidR="00661E06" w:rsidRPr="00661E06">
              <w:rPr>
                <w:rFonts w:ascii="Times New Roman" w:eastAsia="Calibri" w:hAnsi="Times New Roman" w:cs="Times New Roman"/>
                <w:b/>
                <w:lang w:val="uk-UA" w:eastAsia="ru-RU"/>
              </w:rPr>
              <w:t xml:space="preserve"> </w:t>
            </w:r>
            <w:r w:rsidRPr="00661E06">
              <w:rPr>
                <w:rFonts w:ascii="Times New Roman" w:eastAsia="Calibri" w:hAnsi="Times New Roman" w:cs="Times New Roman"/>
                <w:b/>
                <w:lang w:val="uk-UA" w:eastAsia="ru-RU"/>
              </w:rPr>
              <w:t>рядка</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2017</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2016</w:t>
            </w:r>
          </w:p>
        </w:tc>
      </w:tr>
      <w:tr w:rsidR="00706598" w:rsidRPr="00661E06" w:rsidTr="00661E06">
        <w:tc>
          <w:tcPr>
            <w:tcW w:w="2716" w:type="pct"/>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color w:val="000000"/>
                <w:lang w:val="uk-UA" w:eastAsia="ru-RU"/>
              </w:rPr>
              <w:t>1 </w:t>
            </w:r>
          </w:p>
        </w:tc>
        <w:tc>
          <w:tcPr>
            <w:tcW w:w="527" w:type="pct"/>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2</w:t>
            </w:r>
          </w:p>
        </w:tc>
        <w:tc>
          <w:tcPr>
            <w:tcW w:w="585" w:type="pct"/>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lang w:val="uk-UA" w:eastAsia="ru-RU"/>
              </w:rPr>
              <w:t>32</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color w:val="000000"/>
                <w:lang w:val="uk-UA" w:eastAsia="ru-RU"/>
              </w:rPr>
              <w:t>4 </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i/>
                <w:lang w:val="uk-UA" w:eastAsia="ru-RU"/>
              </w:rPr>
            </w:pPr>
            <w:r w:rsidRPr="00661E06">
              <w:rPr>
                <w:rFonts w:ascii="Times New Roman" w:eastAsia="Calibri" w:hAnsi="Times New Roman" w:cs="Times New Roman"/>
                <w:i/>
                <w:color w:val="000000"/>
                <w:lang w:val="uk-UA" w:eastAsia="ru-RU"/>
              </w:rPr>
              <w:t>5 </w:t>
            </w:r>
          </w:p>
        </w:tc>
      </w:tr>
      <w:tr w:rsidR="00706598" w:rsidRPr="00661E06" w:rsidTr="00661E06">
        <w:tc>
          <w:tcPr>
            <w:tcW w:w="2716" w:type="pct"/>
            <w:tcBorders>
              <w:top w:val="outset" w:sz="6" w:space="0" w:color="auto"/>
              <w:bottom w:val="outset" w:sz="6" w:space="0" w:color="auto"/>
              <w:right w:val="outset" w:sz="6" w:space="0" w:color="auto"/>
            </w:tcBorders>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Дооцінка (уцінка) необоротних активів</w:t>
            </w:r>
          </w:p>
        </w:tc>
        <w:tc>
          <w:tcPr>
            <w:tcW w:w="527"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5"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2400</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r>
      <w:tr w:rsidR="00706598" w:rsidRPr="00661E06" w:rsidTr="00661E06">
        <w:tc>
          <w:tcPr>
            <w:tcW w:w="2716" w:type="pct"/>
            <w:tcBorders>
              <w:top w:val="outset" w:sz="6" w:space="0" w:color="auto"/>
              <w:bottom w:val="outset" w:sz="6" w:space="0" w:color="auto"/>
              <w:right w:val="outset" w:sz="6" w:space="0" w:color="auto"/>
            </w:tcBorders>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Дооцінка (уцінка) фінансових інструментів</w:t>
            </w:r>
          </w:p>
        </w:tc>
        <w:tc>
          <w:tcPr>
            <w:tcW w:w="527"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5"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2405</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r>
      <w:tr w:rsidR="00706598" w:rsidRPr="00661E06" w:rsidTr="00661E06">
        <w:tc>
          <w:tcPr>
            <w:tcW w:w="2716" w:type="pct"/>
            <w:tcBorders>
              <w:top w:val="outset" w:sz="6" w:space="0" w:color="auto"/>
              <w:bottom w:val="outset" w:sz="6" w:space="0" w:color="auto"/>
              <w:right w:val="outset" w:sz="6" w:space="0" w:color="auto"/>
            </w:tcBorders>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Накопичені курсові різниці</w:t>
            </w:r>
          </w:p>
        </w:tc>
        <w:tc>
          <w:tcPr>
            <w:tcW w:w="527"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c>
          <w:tcPr>
            <w:tcW w:w="585"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2410</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r>
      <w:tr w:rsidR="00706598" w:rsidRPr="00661E06" w:rsidTr="00661E06">
        <w:tc>
          <w:tcPr>
            <w:tcW w:w="2716" w:type="pct"/>
            <w:tcBorders>
              <w:top w:val="outset" w:sz="6" w:space="0" w:color="auto"/>
              <w:bottom w:val="outset" w:sz="6" w:space="0" w:color="auto"/>
              <w:right w:val="outset" w:sz="6" w:space="0" w:color="auto"/>
            </w:tcBorders>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Частка іншого сукупного доходу асоційованих та спільних підприємств</w:t>
            </w:r>
          </w:p>
        </w:tc>
        <w:tc>
          <w:tcPr>
            <w:tcW w:w="527"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p>
        </w:tc>
        <w:tc>
          <w:tcPr>
            <w:tcW w:w="585"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2415</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r>
      <w:tr w:rsidR="00706598" w:rsidRPr="00661E06" w:rsidTr="00661E06">
        <w:tc>
          <w:tcPr>
            <w:tcW w:w="2716" w:type="pct"/>
            <w:tcBorders>
              <w:top w:val="outset" w:sz="6" w:space="0" w:color="auto"/>
              <w:bottom w:val="outset" w:sz="6" w:space="0" w:color="auto"/>
              <w:right w:val="outset" w:sz="6" w:space="0" w:color="auto"/>
            </w:tcBorders>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Інший сукупний дохід</w:t>
            </w:r>
          </w:p>
        </w:tc>
        <w:tc>
          <w:tcPr>
            <w:tcW w:w="527"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5"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2445</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r>
      <w:tr w:rsidR="00706598" w:rsidRPr="00661E06" w:rsidTr="00661E06">
        <w:tc>
          <w:tcPr>
            <w:tcW w:w="2716" w:type="pct"/>
            <w:tcBorders>
              <w:top w:val="outset" w:sz="6" w:space="0" w:color="auto"/>
              <w:bottom w:val="outset" w:sz="6" w:space="0" w:color="auto"/>
              <w:right w:val="outset" w:sz="6" w:space="0" w:color="auto"/>
            </w:tcBorders>
          </w:tcPr>
          <w:p w:rsidR="00706598" w:rsidRPr="00661E06" w:rsidRDefault="00706598" w:rsidP="00706598">
            <w:pPr>
              <w:spacing w:before="100" w:beforeAutospacing="1" w:after="100" w:afterAutospacing="1" w:line="240" w:lineRule="auto"/>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Інший сукупний дохід до оподаткування</w:t>
            </w:r>
          </w:p>
        </w:tc>
        <w:tc>
          <w:tcPr>
            <w:tcW w:w="527"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p>
        </w:tc>
        <w:tc>
          <w:tcPr>
            <w:tcW w:w="585"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2450</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r>
      <w:tr w:rsidR="00706598" w:rsidRPr="00661E06" w:rsidTr="00661E06">
        <w:tc>
          <w:tcPr>
            <w:tcW w:w="2716" w:type="pct"/>
            <w:tcBorders>
              <w:top w:val="outset" w:sz="6" w:space="0" w:color="auto"/>
              <w:bottom w:val="outset" w:sz="6" w:space="0" w:color="auto"/>
              <w:right w:val="outset" w:sz="6" w:space="0" w:color="auto"/>
            </w:tcBorders>
          </w:tcPr>
          <w:p w:rsidR="00706598" w:rsidRPr="00661E06" w:rsidRDefault="00706598" w:rsidP="00706598">
            <w:pPr>
              <w:spacing w:before="100" w:beforeAutospacing="1" w:after="100" w:afterAutospacing="1"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Податок на прибуток, пов’язаний з іншим сукупним доходом</w:t>
            </w:r>
          </w:p>
        </w:tc>
        <w:tc>
          <w:tcPr>
            <w:tcW w:w="527"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p>
        </w:tc>
        <w:tc>
          <w:tcPr>
            <w:tcW w:w="585"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2455</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r>
      <w:tr w:rsidR="00706598" w:rsidRPr="00661E06" w:rsidTr="00661E06">
        <w:tc>
          <w:tcPr>
            <w:tcW w:w="2716" w:type="pct"/>
            <w:tcBorders>
              <w:top w:val="outset" w:sz="6" w:space="0" w:color="auto"/>
              <w:bottom w:val="outset" w:sz="6" w:space="0" w:color="auto"/>
              <w:right w:val="outset" w:sz="6" w:space="0" w:color="auto"/>
            </w:tcBorders>
          </w:tcPr>
          <w:p w:rsidR="00706598" w:rsidRPr="00661E06" w:rsidRDefault="00706598" w:rsidP="00706598">
            <w:pPr>
              <w:spacing w:before="100" w:beforeAutospacing="1" w:after="100" w:afterAutospacing="1" w:line="240" w:lineRule="auto"/>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Інший сукупний дохід після оподаткування</w:t>
            </w:r>
          </w:p>
        </w:tc>
        <w:tc>
          <w:tcPr>
            <w:tcW w:w="527"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p>
        </w:tc>
        <w:tc>
          <w:tcPr>
            <w:tcW w:w="585"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2460</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p>
        </w:tc>
      </w:tr>
      <w:tr w:rsidR="00706598" w:rsidRPr="00661E06" w:rsidTr="00661E06">
        <w:tc>
          <w:tcPr>
            <w:tcW w:w="2716" w:type="pct"/>
            <w:tcBorders>
              <w:top w:val="outset" w:sz="6" w:space="0" w:color="auto"/>
              <w:bottom w:val="outset" w:sz="6" w:space="0" w:color="auto"/>
              <w:right w:val="outset" w:sz="6" w:space="0" w:color="auto"/>
            </w:tcBorders>
          </w:tcPr>
          <w:p w:rsidR="00706598" w:rsidRPr="00661E06" w:rsidRDefault="00706598" w:rsidP="00706598">
            <w:pPr>
              <w:spacing w:before="100" w:beforeAutospacing="1" w:after="100" w:afterAutospacing="1" w:line="240" w:lineRule="auto"/>
              <w:rPr>
                <w:rFonts w:ascii="Times New Roman" w:eastAsia="Calibri" w:hAnsi="Times New Roman" w:cs="Times New Roman"/>
                <w:b/>
                <w:lang w:val="uk-UA" w:eastAsia="zh-CN"/>
              </w:rPr>
            </w:pPr>
            <w:r w:rsidRPr="00661E06">
              <w:rPr>
                <w:rFonts w:ascii="Times New Roman" w:eastAsia="Calibri" w:hAnsi="Times New Roman" w:cs="Times New Roman"/>
                <w:b/>
                <w:bCs/>
                <w:lang w:val="uk-UA" w:eastAsia="zh-CN"/>
              </w:rPr>
              <w:t xml:space="preserve">Сукупний дохід </w:t>
            </w:r>
          </w:p>
        </w:tc>
        <w:tc>
          <w:tcPr>
            <w:tcW w:w="527"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p>
        </w:tc>
        <w:tc>
          <w:tcPr>
            <w:tcW w:w="585" w:type="pct"/>
            <w:tcBorders>
              <w:top w:val="outset" w:sz="6" w:space="0" w:color="auto"/>
              <w:left w:val="outset" w:sz="6" w:space="0" w:color="auto"/>
              <w:bottom w:val="outset" w:sz="6" w:space="0" w:color="auto"/>
              <w:right w:val="outset" w:sz="6" w:space="0" w:color="auto"/>
            </w:tcBorders>
            <w:vAlign w:val="bottom"/>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2465</w:t>
            </w:r>
          </w:p>
        </w:tc>
        <w:tc>
          <w:tcPr>
            <w:tcW w:w="586"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22842</w:t>
            </w:r>
          </w:p>
        </w:tc>
        <w:tc>
          <w:tcPr>
            <w:tcW w:w="585" w:type="pct"/>
            <w:tcBorders>
              <w:top w:val="outset" w:sz="6" w:space="0" w:color="auto"/>
              <w:left w:val="outset" w:sz="6" w:space="0" w:color="auto"/>
              <w:bottom w:val="outset" w:sz="6" w:space="0" w:color="auto"/>
            </w:tcBorders>
            <w:vAlign w:val="center"/>
          </w:tcPr>
          <w:p w:rsidR="00706598" w:rsidRPr="00661E06" w:rsidRDefault="00706598" w:rsidP="00706598">
            <w:pPr>
              <w:spacing w:before="100" w:beforeAutospacing="1" w:after="100" w:afterAutospacing="1"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29147</w:t>
            </w:r>
          </w:p>
        </w:tc>
      </w:tr>
    </w:tbl>
    <w:p w:rsidR="00706598" w:rsidRPr="00661E06" w:rsidRDefault="00706598" w:rsidP="00706598">
      <w:pPr>
        <w:autoSpaceDE w:val="0"/>
        <w:autoSpaceDN w:val="0"/>
        <w:adjustRightInd w:val="0"/>
        <w:spacing w:after="0" w:line="240" w:lineRule="auto"/>
        <w:rPr>
          <w:rFonts w:ascii="Times New Roman" w:eastAsia="Calibri" w:hAnsi="Times New Roman" w:cs="Times New Roman"/>
          <w:b/>
          <w:lang w:val="uk-UA"/>
        </w:rPr>
      </w:pPr>
      <w:r w:rsidRPr="00661E06">
        <w:rPr>
          <w:rFonts w:ascii="Times New Roman" w:eastAsia="Calibri" w:hAnsi="Times New Roman" w:cs="Times New Roman"/>
          <w:b/>
          <w:lang w:val="uk-UA"/>
        </w:rPr>
        <w:tab/>
      </w:r>
      <w:r w:rsidRPr="00661E06">
        <w:rPr>
          <w:rFonts w:ascii="Times New Roman" w:eastAsia="Calibri" w:hAnsi="Times New Roman" w:cs="Times New Roman"/>
          <w:b/>
          <w:lang w:val="uk-UA"/>
        </w:rPr>
        <w:tab/>
      </w:r>
      <w:r w:rsidRPr="00661E06">
        <w:rPr>
          <w:rFonts w:ascii="Times New Roman" w:eastAsia="Calibri" w:hAnsi="Times New Roman" w:cs="Times New Roman"/>
          <w:b/>
          <w:lang w:val="uk-UA"/>
        </w:rPr>
        <w:tab/>
        <w:t xml:space="preserve">ІІІ. ЕЛЕМЕНТИ ОПЕРАЦІЙНИХ ВИТРАТ </w:t>
      </w:r>
    </w:p>
    <w:tbl>
      <w:tblPr>
        <w:tblW w:w="120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1134"/>
        <w:gridCol w:w="1701"/>
        <w:gridCol w:w="1843"/>
        <w:gridCol w:w="1807"/>
      </w:tblGrid>
      <w:tr w:rsidR="00706598" w:rsidRPr="00661E06" w:rsidTr="00661E06">
        <w:tc>
          <w:tcPr>
            <w:tcW w:w="5529" w:type="dxa"/>
          </w:tcPr>
          <w:p w:rsidR="00706598" w:rsidRPr="00661E06" w:rsidRDefault="00661E06" w:rsidP="00706598">
            <w:pPr>
              <w:autoSpaceDE w:val="0"/>
              <w:autoSpaceDN w:val="0"/>
              <w:adjustRightInd w:val="0"/>
              <w:spacing w:after="0" w:line="240" w:lineRule="auto"/>
              <w:rPr>
                <w:rFonts w:ascii="Times New Roman" w:eastAsia="Calibri" w:hAnsi="Times New Roman" w:cs="Times New Roman"/>
                <w:b/>
                <w:lang w:val="uk-UA"/>
              </w:rPr>
            </w:pPr>
            <w:r w:rsidRPr="00661E06">
              <w:rPr>
                <w:rFonts w:ascii="Times New Roman" w:eastAsia="Calibri" w:hAnsi="Times New Roman" w:cs="Times New Roman"/>
                <w:b/>
                <w:lang w:val="uk-UA"/>
              </w:rPr>
              <w:t xml:space="preserve"> </w:t>
            </w:r>
            <w:r w:rsidR="00706598" w:rsidRPr="00661E06">
              <w:rPr>
                <w:rFonts w:ascii="Times New Roman" w:eastAsia="Calibri" w:hAnsi="Times New Roman" w:cs="Times New Roman"/>
                <w:b/>
                <w:lang w:val="uk-UA"/>
              </w:rPr>
              <w:t>Назва статті</w:t>
            </w:r>
          </w:p>
          <w:p w:rsidR="00706598" w:rsidRPr="00661E06" w:rsidRDefault="00706598" w:rsidP="00706598">
            <w:pPr>
              <w:autoSpaceDE w:val="0"/>
              <w:autoSpaceDN w:val="0"/>
              <w:adjustRightInd w:val="0"/>
              <w:spacing w:after="0" w:line="240" w:lineRule="auto"/>
              <w:rPr>
                <w:rFonts w:ascii="Times New Roman" w:eastAsia="Calibri" w:hAnsi="Times New Roman" w:cs="Times New Roman"/>
                <w:b/>
                <w:lang w:val="uk-UA"/>
              </w:rPr>
            </w:pPr>
          </w:p>
        </w:tc>
        <w:tc>
          <w:tcPr>
            <w:tcW w:w="1134"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Код рядка</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2017</w:t>
            </w:r>
          </w:p>
        </w:tc>
        <w:tc>
          <w:tcPr>
            <w:tcW w:w="1843" w:type="dxa"/>
            <w:tcBorders>
              <w:right w:val="single" w:sz="4" w:space="0" w:color="auto"/>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2016</w:t>
            </w:r>
          </w:p>
        </w:tc>
        <w:tc>
          <w:tcPr>
            <w:tcW w:w="1807" w:type="dxa"/>
            <w:tcBorders>
              <w:top w:val="nil"/>
              <w:left w:val="single" w:sz="4" w:space="0" w:color="auto"/>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r w:rsidR="00706598" w:rsidRPr="00661E06" w:rsidTr="00661E06">
        <w:tc>
          <w:tcPr>
            <w:tcW w:w="5529" w:type="dxa"/>
          </w:tcPr>
          <w:p w:rsidR="00706598" w:rsidRPr="00661E06" w:rsidRDefault="00706598" w:rsidP="00706598">
            <w:pPr>
              <w:autoSpaceDE w:val="0"/>
              <w:autoSpaceDN w:val="0"/>
              <w:adjustRightInd w:val="0"/>
              <w:spacing w:after="0" w:line="240" w:lineRule="auto"/>
              <w:rPr>
                <w:rFonts w:ascii="Times New Roman" w:eastAsia="Calibri" w:hAnsi="Times New Roman" w:cs="Times New Roman"/>
                <w:lang w:val="uk-UA"/>
              </w:rPr>
            </w:pPr>
            <w:r w:rsidRPr="00661E06">
              <w:rPr>
                <w:rFonts w:ascii="Times New Roman" w:eastAsia="Calibri" w:hAnsi="Times New Roman" w:cs="Times New Roman"/>
                <w:lang w:val="uk-UA"/>
              </w:rPr>
              <w:t>Матеріальні витрати</w:t>
            </w:r>
          </w:p>
        </w:tc>
        <w:tc>
          <w:tcPr>
            <w:tcW w:w="1134"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2500</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161601</w:t>
            </w:r>
          </w:p>
        </w:tc>
        <w:tc>
          <w:tcPr>
            <w:tcW w:w="1843" w:type="dxa"/>
            <w:tcBorders>
              <w:right w:val="single" w:sz="4" w:space="0" w:color="auto"/>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144349</w:t>
            </w:r>
          </w:p>
        </w:tc>
        <w:tc>
          <w:tcPr>
            <w:tcW w:w="1807" w:type="dxa"/>
            <w:tcBorders>
              <w:top w:val="nil"/>
              <w:left w:val="single" w:sz="4" w:space="0" w:color="auto"/>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r w:rsidR="00706598" w:rsidRPr="00661E06" w:rsidTr="00661E06">
        <w:tc>
          <w:tcPr>
            <w:tcW w:w="5529" w:type="dxa"/>
          </w:tcPr>
          <w:p w:rsidR="00706598" w:rsidRPr="00661E06" w:rsidRDefault="00706598" w:rsidP="00706598">
            <w:pPr>
              <w:autoSpaceDE w:val="0"/>
              <w:autoSpaceDN w:val="0"/>
              <w:adjustRightInd w:val="0"/>
              <w:spacing w:after="0" w:line="240" w:lineRule="auto"/>
              <w:rPr>
                <w:rFonts w:ascii="Times New Roman" w:eastAsia="Calibri" w:hAnsi="Times New Roman" w:cs="Times New Roman"/>
                <w:lang w:val="uk-UA"/>
              </w:rPr>
            </w:pPr>
            <w:r w:rsidRPr="00661E06">
              <w:rPr>
                <w:rFonts w:ascii="Times New Roman" w:eastAsia="Calibri" w:hAnsi="Times New Roman" w:cs="Times New Roman"/>
                <w:lang w:val="uk-UA"/>
              </w:rPr>
              <w:t>Витрати на оплату праці,</w:t>
            </w:r>
          </w:p>
        </w:tc>
        <w:tc>
          <w:tcPr>
            <w:tcW w:w="1134"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2505</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166909</w:t>
            </w:r>
          </w:p>
        </w:tc>
        <w:tc>
          <w:tcPr>
            <w:tcW w:w="1843" w:type="dxa"/>
            <w:tcBorders>
              <w:right w:val="single" w:sz="4" w:space="0" w:color="auto"/>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123959</w:t>
            </w:r>
          </w:p>
        </w:tc>
        <w:tc>
          <w:tcPr>
            <w:tcW w:w="1807" w:type="dxa"/>
            <w:tcBorders>
              <w:top w:val="nil"/>
              <w:left w:val="single" w:sz="4" w:space="0" w:color="auto"/>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r w:rsidR="00706598" w:rsidRPr="00661E06" w:rsidTr="00661E06">
        <w:tc>
          <w:tcPr>
            <w:tcW w:w="5529" w:type="dxa"/>
          </w:tcPr>
          <w:p w:rsidR="00706598" w:rsidRPr="00661E06" w:rsidRDefault="00706598" w:rsidP="00706598">
            <w:pPr>
              <w:autoSpaceDE w:val="0"/>
              <w:autoSpaceDN w:val="0"/>
              <w:adjustRightInd w:val="0"/>
              <w:spacing w:after="0" w:line="240" w:lineRule="auto"/>
              <w:rPr>
                <w:rFonts w:ascii="Times New Roman" w:eastAsia="Calibri" w:hAnsi="Times New Roman" w:cs="Times New Roman"/>
                <w:lang w:val="uk-UA"/>
              </w:rPr>
            </w:pPr>
            <w:r w:rsidRPr="00661E06">
              <w:rPr>
                <w:rFonts w:ascii="Times New Roman" w:eastAsia="Calibri" w:hAnsi="Times New Roman" w:cs="Times New Roman"/>
                <w:lang w:val="uk-UA"/>
              </w:rPr>
              <w:t>Відрахування на соціальні заходи</w:t>
            </w:r>
          </w:p>
        </w:tc>
        <w:tc>
          <w:tcPr>
            <w:tcW w:w="1134"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2510</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34950</w:t>
            </w:r>
          </w:p>
        </w:tc>
        <w:tc>
          <w:tcPr>
            <w:tcW w:w="1843" w:type="dxa"/>
            <w:tcBorders>
              <w:right w:val="single" w:sz="4" w:space="0" w:color="auto"/>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26403</w:t>
            </w:r>
          </w:p>
        </w:tc>
        <w:tc>
          <w:tcPr>
            <w:tcW w:w="1807" w:type="dxa"/>
            <w:tcBorders>
              <w:top w:val="nil"/>
              <w:left w:val="single" w:sz="4" w:space="0" w:color="auto"/>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r w:rsidR="00706598" w:rsidRPr="00661E06" w:rsidTr="00661E06">
        <w:tc>
          <w:tcPr>
            <w:tcW w:w="5529" w:type="dxa"/>
          </w:tcPr>
          <w:p w:rsidR="00706598" w:rsidRPr="00661E06" w:rsidRDefault="00706598" w:rsidP="00706598">
            <w:pPr>
              <w:autoSpaceDE w:val="0"/>
              <w:autoSpaceDN w:val="0"/>
              <w:adjustRightInd w:val="0"/>
              <w:spacing w:after="0" w:line="240" w:lineRule="auto"/>
              <w:rPr>
                <w:rFonts w:ascii="Times New Roman" w:eastAsia="Calibri" w:hAnsi="Times New Roman" w:cs="Times New Roman"/>
                <w:lang w:val="uk-UA"/>
              </w:rPr>
            </w:pPr>
            <w:r w:rsidRPr="00661E06">
              <w:rPr>
                <w:rFonts w:ascii="Times New Roman" w:eastAsia="Calibri" w:hAnsi="Times New Roman" w:cs="Times New Roman"/>
                <w:lang w:val="uk-UA"/>
              </w:rPr>
              <w:lastRenderedPageBreak/>
              <w:t xml:space="preserve">Амортизація </w:t>
            </w:r>
          </w:p>
        </w:tc>
        <w:tc>
          <w:tcPr>
            <w:tcW w:w="1134"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2515</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24492</w:t>
            </w:r>
          </w:p>
        </w:tc>
        <w:tc>
          <w:tcPr>
            <w:tcW w:w="1843" w:type="dxa"/>
            <w:tcBorders>
              <w:right w:val="single" w:sz="4" w:space="0" w:color="auto"/>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24380</w:t>
            </w:r>
          </w:p>
        </w:tc>
        <w:tc>
          <w:tcPr>
            <w:tcW w:w="1807" w:type="dxa"/>
            <w:tcBorders>
              <w:top w:val="nil"/>
              <w:left w:val="single" w:sz="4" w:space="0" w:color="auto"/>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r w:rsidR="00706598" w:rsidRPr="00661E06" w:rsidTr="00661E06">
        <w:tc>
          <w:tcPr>
            <w:tcW w:w="5529" w:type="dxa"/>
          </w:tcPr>
          <w:p w:rsidR="00706598" w:rsidRPr="00661E06" w:rsidRDefault="00706598" w:rsidP="00706598">
            <w:pPr>
              <w:autoSpaceDE w:val="0"/>
              <w:autoSpaceDN w:val="0"/>
              <w:adjustRightInd w:val="0"/>
              <w:spacing w:after="0" w:line="240" w:lineRule="auto"/>
              <w:rPr>
                <w:rFonts w:ascii="Times New Roman" w:eastAsia="Calibri" w:hAnsi="Times New Roman" w:cs="Times New Roman"/>
                <w:lang w:val="uk-UA"/>
              </w:rPr>
            </w:pPr>
            <w:r w:rsidRPr="00661E06">
              <w:rPr>
                <w:rFonts w:ascii="Times New Roman" w:eastAsia="Calibri" w:hAnsi="Times New Roman" w:cs="Times New Roman"/>
                <w:lang w:val="uk-UA"/>
              </w:rPr>
              <w:t xml:space="preserve">Інші операційні витрати </w:t>
            </w:r>
          </w:p>
        </w:tc>
        <w:tc>
          <w:tcPr>
            <w:tcW w:w="1134"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2520</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51876</w:t>
            </w:r>
          </w:p>
        </w:tc>
        <w:tc>
          <w:tcPr>
            <w:tcW w:w="1843" w:type="dxa"/>
            <w:tcBorders>
              <w:right w:val="single" w:sz="4" w:space="0" w:color="auto"/>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27479</w:t>
            </w:r>
          </w:p>
        </w:tc>
        <w:tc>
          <w:tcPr>
            <w:tcW w:w="1807" w:type="dxa"/>
            <w:tcBorders>
              <w:top w:val="nil"/>
              <w:left w:val="single" w:sz="4" w:space="0" w:color="auto"/>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r w:rsidR="00706598" w:rsidRPr="00661E06" w:rsidTr="00661E06">
        <w:tc>
          <w:tcPr>
            <w:tcW w:w="5529" w:type="dxa"/>
          </w:tcPr>
          <w:p w:rsidR="00706598" w:rsidRPr="00661E06" w:rsidRDefault="00706598" w:rsidP="00706598">
            <w:pPr>
              <w:autoSpaceDE w:val="0"/>
              <w:autoSpaceDN w:val="0"/>
              <w:adjustRightInd w:val="0"/>
              <w:spacing w:after="0" w:line="240" w:lineRule="auto"/>
              <w:rPr>
                <w:rFonts w:ascii="Times New Roman" w:eastAsia="Calibri" w:hAnsi="Times New Roman" w:cs="Times New Roman"/>
                <w:b/>
                <w:lang w:val="uk-UA"/>
              </w:rPr>
            </w:pPr>
            <w:r w:rsidRPr="00661E06">
              <w:rPr>
                <w:rFonts w:ascii="Times New Roman" w:eastAsia="Calibri" w:hAnsi="Times New Roman" w:cs="Times New Roman"/>
                <w:b/>
                <w:lang w:val="uk-UA"/>
              </w:rPr>
              <w:t xml:space="preserve">Разом </w:t>
            </w:r>
          </w:p>
        </w:tc>
        <w:tc>
          <w:tcPr>
            <w:tcW w:w="1134"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2550</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439828</w:t>
            </w:r>
          </w:p>
        </w:tc>
        <w:tc>
          <w:tcPr>
            <w:tcW w:w="1843"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346570</w:t>
            </w:r>
          </w:p>
        </w:tc>
        <w:tc>
          <w:tcPr>
            <w:tcW w:w="1807" w:type="dxa"/>
            <w:tcBorders>
              <w:top w:val="nil"/>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bl>
    <w:p w:rsidR="00706598" w:rsidRPr="00661E06" w:rsidRDefault="00706598" w:rsidP="00706598">
      <w:pPr>
        <w:autoSpaceDE w:val="0"/>
        <w:autoSpaceDN w:val="0"/>
        <w:adjustRightInd w:val="0"/>
        <w:spacing w:after="0" w:line="240" w:lineRule="auto"/>
        <w:rPr>
          <w:rFonts w:ascii="Times New Roman" w:eastAsia="Calibri" w:hAnsi="Times New Roman" w:cs="Times New Roman"/>
          <w:b/>
          <w:lang w:val="uk-UA"/>
        </w:rPr>
      </w:pPr>
      <w:r w:rsidRPr="00661E06">
        <w:rPr>
          <w:rFonts w:ascii="Times New Roman" w:eastAsia="Calibri" w:hAnsi="Times New Roman" w:cs="Times New Roman"/>
          <w:b/>
          <w:lang w:val="uk-UA"/>
        </w:rPr>
        <w:tab/>
      </w:r>
      <w:r w:rsidRPr="00661E06">
        <w:rPr>
          <w:rFonts w:ascii="Times New Roman" w:eastAsia="Calibri" w:hAnsi="Times New Roman" w:cs="Times New Roman"/>
          <w:b/>
          <w:lang w:val="uk-UA"/>
        </w:rPr>
        <w:tab/>
      </w:r>
      <w:r w:rsidRPr="00661E06">
        <w:rPr>
          <w:rFonts w:ascii="Times New Roman" w:eastAsia="Calibri" w:hAnsi="Times New Roman" w:cs="Times New Roman"/>
          <w:b/>
          <w:lang w:val="uk-UA"/>
        </w:rPr>
        <w:tab/>
        <w:t>ІV/ РОЗРАХУНОК ПОКАЗНИКІВ ПРИБУТКОВОСТІ АКЦІЇ</w:t>
      </w:r>
    </w:p>
    <w:tbl>
      <w:tblPr>
        <w:tblW w:w="126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1134"/>
        <w:gridCol w:w="1701"/>
        <w:gridCol w:w="1843"/>
        <w:gridCol w:w="2393"/>
      </w:tblGrid>
      <w:tr w:rsidR="00706598" w:rsidRPr="00661E06" w:rsidTr="00661E06">
        <w:tc>
          <w:tcPr>
            <w:tcW w:w="5529" w:type="dxa"/>
          </w:tcPr>
          <w:p w:rsidR="00706598" w:rsidRPr="00661E06" w:rsidRDefault="00661E06" w:rsidP="00706598">
            <w:pPr>
              <w:autoSpaceDE w:val="0"/>
              <w:autoSpaceDN w:val="0"/>
              <w:adjustRightInd w:val="0"/>
              <w:spacing w:after="0" w:line="240" w:lineRule="auto"/>
              <w:rPr>
                <w:rFonts w:ascii="Times New Roman" w:eastAsia="Calibri" w:hAnsi="Times New Roman" w:cs="Times New Roman"/>
                <w:b/>
                <w:lang w:val="uk-UA"/>
              </w:rPr>
            </w:pPr>
            <w:r w:rsidRPr="00661E06">
              <w:rPr>
                <w:rFonts w:ascii="Times New Roman" w:eastAsia="Calibri" w:hAnsi="Times New Roman" w:cs="Times New Roman"/>
                <w:b/>
                <w:lang w:val="uk-UA"/>
              </w:rPr>
              <w:t xml:space="preserve"> </w:t>
            </w:r>
            <w:r w:rsidR="00706598" w:rsidRPr="00661E06">
              <w:rPr>
                <w:rFonts w:ascii="Times New Roman" w:eastAsia="Calibri" w:hAnsi="Times New Roman" w:cs="Times New Roman"/>
                <w:b/>
                <w:lang w:val="uk-UA"/>
              </w:rPr>
              <w:t>Назва статті</w:t>
            </w:r>
          </w:p>
          <w:p w:rsidR="00706598" w:rsidRPr="00661E06" w:rsidRDefault="00706598" w:rsidP="00706598">
            <w:pPr>
              <w:autoSpaceDE w:val="0"/>
              <w:autoSpaceDN w:val="0"/>
              <w:adjustRightInd w:val="0"/>
              <w:spacing w:after="0" w:line="240" w:lineRule="auto"/>
              <w:rPr>
                <w:rFonts w:ascii="Times New Roman" w:eastAsia="Calibri" w:hAnsi="Times New Roman" w:cs="Times New Roman"/>
                <w:b/>
                <w:lang w:val="uk-UA"/>
              </w:rPr>
            </w:pPr>
          </w:p>
        </w:tc>
        <w:tc>
          <w:tcPr>
            <w:tcW w:w="1134"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Код рядка</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 xml:space="preserve">2017 </w:t>
            </w:r>
          </w:p>
        </w:tc>
        <w:tc>
          <w:tcPr>
            <w:tcW w:w="1843" w:type="dxa"/>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2016</w:t>
            </w:r>
          </w:p>
        </w:tc>
        <w:tc>
          <w:tcPr>
            <w:tcW w:w="2393" w:type="dxa"/>
            <w:tcBorders>
              <w:top w:val="nil"/>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r w:rsidR="00706598" w:rsidRPr="00661E06" w:rsidTr="00661E06">
        <w:tc>
          <w:tcPr>
            <w:tcW w:w="5529" w:type="dxa"/>
          </w:tcPr>
          <w:p w:rsidR="00706598" w:rsidRPr="00661E06" w:rsidRDefault="00706598" w:rsidP="00706598">
            <w:pPr>
              <w:autoSpaceDE w:val="0"/>
              <w:autoSpaceDN w:val="0"/>
              <w:adjustRightInd w:val="0"/>
              <w:spacing w:after="0" w:line="240" w:lineRule="auto"/>
              <w:rPr>
                <w:rFonts w:ascii="Times New Roman" w:eastAsia="Calibri" w:hAnsi="Times New Roman" w:cs="Times New Roman"/>
                <w:lang w:val="uk-UA"/>
              </w:rPr>
            </w:pPr>
            <w:r w:rsidRPr="00661E06">
              <w:rPr>
                <w:rFonts w:ascii="Times New Roman" w:eastAsia="Calibri" w:hAnsi="Times New Roman" w:cs="Times New Roman"/>
                <w:lang w:val="uk-UA"/>
              </w:rPr>
              <w:t>Середньорічна кількість простих акцій</w:t>
            </w:r>
          </w:p>
        </w:tc>
        <w:tc>
          <w:tcPr>
            <w:tcW w:w="1134"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2600</w:t>
            </w:r>
          </w:p>
        </w:tc>
        <w:tc>
          <w:tcPr>
            <w:tcW w:w="1701"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32798560</w:t>
            </w:r>
          </w:p>
        </w:tc>
        <w:tc>
          <w:tcPr>
            <w:tcW w:w="1843"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32798560</w:t>
            </w:r>
          </w:p>
        </w:tc>
        <w:tc>
          <w:tcPr>
            <w:tcW w:w="2393" w:type="dxa"/>
            <w:tcBorders>
              <w:top w:val="nil"/>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r w:rsidR="00706598" w:rsidRPr="00661E06" w:rsidTr="00661E06">
        <w:tc>
          <w:tcPr>
            <w:tcW w:w="5529" w:type="dxa"/>
          </w:tcPr>
          <w:p w:rsidR="00706598" w:rsidRPr="00661E06" w:rsidRDefault="00706598" w:rsidP="00706598">
            <w:pPr>
              <w:autoSpaceDE w:val="0"/>
              <w:autoSpaceDN w:val="0"/>
              <w:adjustRightInd w:val="0"/>
              <w:spacing w:after="0" w:line="240" w:lineRule="auto"/>
              <w:rPr>
                <w:rFonts w:ascii="Times New Roman" w:eastAsia="Calibri" w:hAnsi="Times New Roman" w:cs="Times New Roman"/>
                <w:lang w:val="uk-UA"/>
              </w:rPr>
            </w:pPr>
            <w:r w:rsidRPr="00661E06">
              <w:rPr>
                <w:rFonts w:ascii="Times New Roman" w:eastAsia="Calibri" w:hAnsi="Times New Roman" w:cs="Times New Roman"/>
                <w:lang w:val="uk-UA"/>
              </w:rPr>
              <w:t>Скоригована середньорічна кількість простих акцій</w:t>
            </w:r>
          </w:p>
        </w:tc>
        <w:tc>
          <w:tcPr>
            <w:tcW w:w="1134"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2605</w:t>
            </w:r>
          </w:p>
        </w:tc>
        <w:tc>
          <w:tcPr>
            <w:tcW w:w="1701"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32798560</w:t>
            </w:r>
          </w:p>
        </w:tc>
        <w:tc>
          <w:tcPr>
            <w:tcW w:w="1843"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32798560</w:t>
            </w:r>
          </w:p>
        </w:tc>
        <w:tc>
          <w:tcPr>
            <w:tcW w:w="2393" w:type="dxa"/>
            <w:tcBorders>
              <w:top w:val="nil"/>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r w:rsidR="00706598" w:rsidRPr="00661E06" w:rsidTr="00661E06">
        <w:tc>
          <w:tcPr>
            <w:tcW w:w="5529" w:type="dxa"/>
          </w:tcPr>
          <w:p w:rsidR="00706598" w:rsidRPr="00661E06" w:rsidRDefault="00706598" w:rsidP="00706598">
            <w:pPr>
              <w:autoSpaceDE w:val="0"/>
              <w:autoSpaceDN w:val="0"/>
              <w:adjustRightInd w:val="0"/>
              <w:spacing w:after="0" w:line="240" w:lineRule="auto"/>
              <w:rPr>
                <w:rFonts w:ascii="Times New Roman" w:eastAsia="Calibri" w:hAnsi="Times New Roman" w:cs="Times New Roman"/>
                <w:lang w:val="uk-UA"/>
              </w:rPr>
            </w:pPr>
            <w:r w:rsidRPr="00661E06">
              <w:rPr>
                <w:rFonts w:ascii="Times New Roman" w:eastAsia="Calibri" w:hAnsi="Times New Roman" w:cs="Times New Roman"/>
                <w:lang w:val="uk-UA"/>
              </w:rPr>
              <w:t>Чистий прибуток (збиток)на одну просту акцію</w:t>
            </w:r>
          </w:p>
        </w:tc>
        <w:tc>
          <w:tcPr>
            <w:tcW w:w="1134"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2610</w:t>
            </w:r>
          </w:p>
        </w:tc>
        <w:tc>
          <w:tcPr>
            <w:tcW w:w="1701"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0,69643</w:t>
            </w:r>
          </w:p>
        </w:tc>
        <w:tc>
          <w:tcPr>
            <w:tcW w:w="1843"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0,88867</w:t>
            </w:r>
          </w:p>
        </w:tc>
        <w:tc>
          <w:tcPr>
            <w:tcW w:w="2393" w:type="dxa"/>
            <w:tcBorders>
              <w:top w:val="nil"/>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r w:rsidR="00706598" w:rsidRPr="00661E06" w:rsidTr="00661E06">
        <w:tc>
          <w:tcPr>
            <w:tcW w:w="5529" w:type="dxa"/>
          </w:tcPr>
          <w:p w:rsidR="00706598" w:rsidRPr="00661E06" w:rsidRDefault="00706598" w:rsidP="00706598">
            <w:pPr>
              <w:autoSpaceDE w:val="0"/>
              <w:autoSpaceDN w:val="0"/>
              <w:adjustRightInd w:val="0"/>
              <w:spacing w:after="0" w:line="240" w:lineRule="auto"/>
              <w:rPr>
                <w:rFonts w:ascii="Times New Roman" w:eastAsia="Calibri" w:hAnsi="Times New Roman" w:cs="Times New Roman"/>
                <w:lang w:val="uk-UA"/>
              </w:rPr>
            </w:pPr>
            <w:r w:rsidRPr="00661E06">
              <w:rPr>
                <w:rFonts w:ascii="Times New Roman" w:eastAsia="Calibri" w:hAnsi="Times New Roman" w:cs="Times New Roman"/>
                <w:lang w:val="uk-UA"/>
              </w:rPr>
              <w:t>Скоригований чистий прибуток (збиток)на одну просту акцію</w:t>
            </w:r>
          </w:p>
        </w:tc>
        <w:tc>
          <w:tcPr>
            <w:tcW w:w="1134"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2615</w:t>
            </w:r>
          </w:p>
        </w:tc>
        <w:tc>
          <w:tcPr>
            <w:tcW w:w="1701"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0, 69643</w:t>
            </w:r>
          </w:p>
        </w:tc>
        <w:tc>
          <w:tcPr>
            <w:tcW w:w="1843" w:type="dxa"/>
            <w:vAlign w:val="bottom"/>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r w:rsidRPr="00661E06">
              <w:rPr>
                <w:rFonts w:ascii="Times New Roman" w:eastAsia="Calibri" w:hAnsi="Times New Roman" w:cs="Times New Roman"/>
                <w:lang w:val="uk-UA"/>
              </w:rPr>
              <w:t>0,88867</w:t>
            </w:r>
          </w:p>
        </w:tc>
        <w:tc>
          <w:tcPr>
            <w:tcW w:w="2393" w:type="dxa"/>
            <w:tcBorders>
              <w:top w:val="nil"/>
              <w:bottom w:val="nil"/>
              <w:right w:val="nil"/>
            </w:tcBorders>
          </w:tcPr>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rPr>
            </w:pPr>
          </w:p>
        </w:tc>
      </w:tr>
    </w:tbl>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sz w:val="16"/>
          <w:szCs w:val="16"/>
          <w:lang w:val="uk-UA"/>
        </w:rPr>
      </w:pPr>
    </w:p>
    <w:p w:rsidR="00706598" w:rsidRPr="00661E06" w:rsidRDefault="00AF2CE6" w:rsidP="00706598">
      <w:pPr>
        <w:autoSpaceDE w:val="0"/>
        <w:autoSpaceDN w:val="0"/>
        <w:adjustRightInd w:val="0"/>
        <w:spacing w:after="0" w:line="240" w:lineRule="auto"/>
        <w:jc w:val="center"/>
        <w:rPr>
          <w:rFonts w:ascii="Times New Roman" w:eastAsia="Calibri" w:hAnsi="Times New Roman" w:cs="Times New Roman"/>
          <w:b/>
          <w:lang w:val="uk-UA"/>
        </w:rPr>
      </w:pPr>
      <w:r w:rsidRPr="00661E06">
        <w:rPr>
          <w:rFonts w:ascii="Times New Roman" w:eastAsia="Calibri" w:hAnsi="Times New Roman" w:cs="Times New Roman"/>
          <w:b/>
          <w:lang w:val="uk-UA"/>
        </w:rPr>
        <w:t xml:space="preserve">Звіт про рух грошових коштів </w:t>
      </w:r>
      <w:r w:rsidR="00706598" w:rsidRPr="00661E06">
        <w:rPr>
          <w:rFonts w:ascii="Times New Roman" w:eastAsia="Calibri" w:hAnsi="Times New Roman" w:cs="Times New Roman"/>
          <w:b/>
          <w:lang w:val="uk-UA"/>
        </w:rPr>
        <w:t>за рік, що закінчився 31 грудня 2017 року</w:t>
      </w:r>
    </w:p>
    <w:p w:rsidR="00706598" w:rsidRPr="00661E06" w:rsidRDefault="00706598" w:rsidP="00706598">
      <w:pPr>
        <w:spacing w:after="0" w:line="240" w:lineRule="auto"/>
        <w:rPr>
          <w:rFonts w:ascii="Times New Roman" w:eastAsia="Calibri" w:hAnsi="Times New Roman" w:cs="Times New Roman"/>
          <w:lang w:val="uk-UA" w:eastAsia="zh-CN"/>
        </w:rPr>
      </w:pPr>
    </w:p>
    <w:tbl>
      <w:tblPr>
        <w:tblW w:w="985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269"/>
        <w:gridCol w:w="1125"/>
        <w:gridCol w:w="849"/>
        <w:gridCol w:w="1304"/>
        <w:gridCol w:w="1304"/>
      </w:tblGrid>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1"/>
              <w:jc w:val="center"/>
              <w:rPr>
                <w:rFonts w:ascii="Times New Roman" w:eastAsia="Calibri" w:hAnsi="Times New Roman" w:cs="Times New Roman"/>
                <w:b/>
                <w:bCs/>
                <w:color w:val="000000"/>
                <w:lang w:val="uk-UA" w:eastAsia="ru-RU"/>
              </w:rPr>
            </w:pPr>
            <w:r w:rsidRPr="00661E06">
              <w:rPr>
                <w:rFonts w:ascii="Times New Roman" w:eastAsia="Calibri" w:hAnsi="Times New Roman" w:cs="Times New Roman"/>
                <w:b/>
                <w:color w:val="000000"/>
                <w:lang w:val="uk-UA" w:eastAsia="ru-RU"/>
              </w:rPr>
              <w:t>Стаття</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 xml:space="preserve">Примітки </w:t>
            </w:r>
          </w:p>
        </w:tc>
        <w:tc>
          <w:tcPr>
            <w:tcW w:w="849"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color w:val="000000"/>
                <w:lang w:val="uk-UA" w:eastAsia="ru-RU"/>
              </w:rPr>
              <w:t>Код рядка</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2017</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ru-RU"/>
              </w:rPr>
            </w:pPr>
            <w:r w:rsidRPr="00661E06">
              <w:rPr>
                <w:rFonts w:ascii="Times New Roman" w:eastAsia="Calibri" w:hAnsi="Times New Roman" w:cs="Times New Roman"/>
                <w:b/>
                <w:lang w:val="uk-UA" w:eastAsia="ru-RU"/>
              </w:rPr>
              <w:t>2016</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1"/>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b/>
                <w:bCs/>
                <w:color w:val="000000"/>
                <w:lang w:val="uk-UA" w:eastAsia="ru-RU"/>
              </w:rPr>
              <w:t>І. Рух коштів у результаті операційної діяльності</w:t>
            </w:r>
          </w:p>
          <w:p w:rsidR="00706598" w:rsidRPr="00661E06" w:rsidRDefault="00706598" w:rsidP="00706598">
            <w:pPr>
              <w:spacing w:after="0" w:line="240" w:lineRule="auto"/>
              <w:ind w:left="1"/>
              <w:rPr>
                <w:rFonts w:ascii="Times New Roman" w:eastAsia="Calibri" w:hAnsi="Times New Roman" w:cs="Times New Roman"/>
                <w:b/>
                <w:bCs/>
                <w:color w:val="000000"/>
                <w:lang w:val="uk-UA" w:eastAsia="ru-RU"/>
              </w:rPr>
            </w:pPr>
            <w:r w:rsidRPr="00661E06">
              <w:rPr>
                <w:rFonts w:ascii="Times New Roman" w:eastAsia="Calibri" w:hAnsi="Times New Roman" w:cs="Times New Roman"/>
                <w:bCs/>
                <w:color w:val="000000"/>
                <w:lang w:val="uk-UA" w:eastAsia="ru-RU"/>
              </w:rPr>
              <w:t>Надходження від:</w:t>
            </w:r>
            <w:r w:rsidRPr="00661E06">
              <w:rPr>
                <w:rFonts w:ascii="Times New Roman" w:eastAsia="Calibri" w:hAnsi="Times New Roman" w:cs="Times New Roman"/>
                <w:color w:val="000000"/>
                <w:lang w:val="uk-UA" w:eastAsia="ru-RU"/>
              </w:rPr>
              <w:t>Реалізації продукції (товарів, робіт, послуг)</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3000</w:t>
            </w:r>
          </w:p>
        </w:tc>
        <w:tc>
          <w:tcPr>
            <w:tcW w:w="1304" w:type="dxa"/>
            <w:tcBorders>
              <w:top w:val="single" w:sz="4"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440914</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377199</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1"/>
              <w:rPr>
                <w:rFonts w:ascii="Times New Roman" w:eastAsia="Calibri" w:hAnsi="Times New Roman" w:cs="Times New Roman"/>
                <w:bCs/>
                <w:color w:val="000000"/>
                <w:lang w:val="uk-UA" w:eastAsia="ru-RU"/>
              </w:rPr>
            </w:pPr>
            <w:r w:rsidRPr="00661E06">
              <w:rPr>
                <w:rFonts w:ascii="Times New Roman" w:eastAsia="Calibri" w:hAnsi="Times New Roman" w:cs="Times New Roman"/>
                <w:bCs/>
                <w:color w:val="000000"/>
                <w:lang w:val="uk-UA" w:eastAsia="ru-RU"/>
              </w:rPr>
              <w:t>Повернення податків і зборів</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3005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ind w:right="252"/>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ind w:right="252"/>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1"/>
              <w:rPr>
                <w:rFonts w:ascii="Times New Roman" w:eastAsia="Calibri" w:hAnsi="Times New Roman" w:cs="Times New Roman"/>
                <w:bCs/>
                <w:color w:val="000000"/>
                <w:lang w:val="uk-UA" w:eastAsia="ru-RU"/>
              </w:rPr>
            </w:pPr>
            <w:r w:rsidRPr="00661E06">
              <w:rPr>
                <w:rFonts w:ascii="Times New Roman" w:eastAsia="Calibri" w:hAnsi="Times New Roman" w:cs="Times New Roman"/>
                <w:bCs/>
                <w:color w:val="000000"/>
                <w:lang w:val="uk-UA" w:eastAsia="ru-RU"/>
              </w:rPr>
              <w:t>У тому числі податку на додану вартість</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3006</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Цільового фінансування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3010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2457</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2165</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Надходження від отримання субсидій,</w:t>
            </w:r>
            <w:r w:rsidR="00661E06" w:rsidRPr="00661E06">
              <w:rPr>
                <w:rFonts w:ascii="Times New Roman" w:eastAsia="Calibri" w:hAnsi="Times New Roman" w:cs="Times New Roman"/>
                <w:color w:val="000000"/>
                <w:lang w:val="uk-UA" w:eastAsia="ru-RU"/>
              </w:rPr>
              <w:t xml:space="preserve"> </w:t>
            </w:r>
            <w:r w:rsidRPr="00661E06">
              <w:rPr>
                <w:rFonts w:ascii="Times New Roman" w:eastAsia="Calibri" w:hAnsi="Times New Roman" w:cs="Times New Roman"/>
                <w:color w:val="000000"/>
                <w:lang w:val="uk-UA" w:eastAsia="ru-RU"/>
              </w:rPr>
              <w:t>дотацій</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3011</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38</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Надходження авансів від покупців і замовників</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3020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211</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644</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Надходження від відсотків за залишками коштів на поточних рахунках</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3025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78</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263</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 xml:space="preserve">Надходження від операційної оренди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3040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3935</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2439</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Інші надходження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3095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2415</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2610</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bCs/>
                <w:color w:val="000000"/>
                <w:lang w:val="uk-UA" w:eastAsia="ru-RU"/>
              </w:rPr>
              <w:t>Витрачання на оплату:</w:t>
            </w:r>
            <w:r w:rsidRPr="00661E06">
              <w:rPr>
                <w:rFonts w:ascii="Times New Roman" w:eastAsia="Calibri" w:hAnsi="Times New Roman" w:cs="Times New Roman"/>
                <w:color w:val="000000"/>
                <w:lang w:val="uk-UA" w:eastAsia="ru-RU"/>
              </w:rPr>
              <w:t>Товарів (робіт, послуг)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3100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(169511)</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( 163513 )</w:t>
            </w:r>
            <w:r w:rsidR="00661E06" w:rsidRPr="00661E06">
              <w:rPr>
                <w:rFonts w:ascii="Times New Roman" w:eastAsia="Calibri" w:hAnsi="Times New Roman" w:cs="Times New Roman"/>
                <w:color w:val="000000"/>
                <w:lang w:val="uk-UA" w:eastAsia="ru-RU"/>
              </w:rPr>
              <w:t xml:space="preserve"> </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Праці</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3105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(128362)</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( 93427</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Відрахувань на соціальні заходи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3110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(37375)</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28485</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Зобов’язань з податків і зборів</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3115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(70305)</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77543</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w:t>
            </w:r>
          </w:p>
        </w:tc>
      </w:tr>
      <w:tr w:rsidR="00706598" w:rsidRPr="00661E06" w:rsidTr="00661E06">
        <w:trPr>
          <w:trHeight w:val="215"/>
        </w:trPr>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Витрачання на оплату зобов'язань з податку на прибуток</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3116</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(7787)</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14762</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w:t>
            </w:r>
          </w:p>
        </w:tc>
      </w:tr>
      <w:tr w:rsidR="00706598" w:rsidRPr="00661E06" w:rsidTr="00661E06">
        <w:trPr>
          <w:trHeight w:val="215"/>
        </w:trPr>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Витрачання на оплату зобов'язань з податку на додану вартість</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3117</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(18731)</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(31913)</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Витрачання на оплату зобов'язань з інших податків і зборів</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3118</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(43787)</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( 30868)</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Витрачання на оплату авансів</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3140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(14731)</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( 4794</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Витрачання на оплату цільових внесків</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3145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Витрачання фінансових установ на надання позик</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3150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Інші витрачання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3190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(24344)</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( 52584 )</w:t>
            </w:r>
            <w:r w:rsidR="00661E06" w:rsidRPr="00661E06">
              <w:rPr>
                <w:rFonts w:ascii="Times New Roman" w:eastAsia="Calibri" w:hAnsi="Times New Roman" w:cs="Times New Roman"/>
                <w:color w:val="000000"/>
                <w:lang w:val="uk-UA" w:eastAsia="ru-RU"/>
              </w:rPr>
              <w:t xml:space="preserve"> </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Чистий рух коштів від операційної діяльності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3195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5389</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(35 019)</w:t>
            </w:r>
          </w:p>
        </w:tc>
      </w:tr>
      <w:tr w:rsidR="00706598" w:rsidRPr="00661E06" w:rsidTr="00661E06">
        <w:trPr>
          <w:trHeight w:val="383"/>
        </w:trPr>
        <w:tc>
          <w:tcPr>
            <w:tcW w:w="5269" w:type="dxa"/>
            <w:tcBorders>
              <w:top w:val="outset" w:sz="6" w:space="0" w:color="auto"/>
              <w:bottom w:val="outset" w:sz="6" w:space="0" w:color="auto"/>
              <w:right w:val="outset" w:sz="6" w:space="0" w:color="auto"/>
            </w:tcBorders>
            <w:vAlign w:val="center"/>
          </w:tcPr>
          <w:p w:rsidR="00706598" w:rsidRPr="00661E06" w:rsidRDefault="00661E06" w:rsidP="00706598">
            <w:pPr>
              <w:spacing w:after="0" w:line="240" w:lineRule="auto"/>
              <w:jc w:val="center"/>
              <w:rPr>
                <w:rFonts w:ascii="Times New Roman" w:eastAsia="Calibri" w:hAnsi="Times New Roman" w:cs="Times New Roman"/>
                <w:color w:val="000000"/>
                <w:lang w:val="uk-UA" w:eastAsia="ru-RU"/>
              </w:rPr>
            </w:pPr>
            <w:r>
              <w:rPr>
                <w:rFonts w:ascii="Times New Roman" w:eastAsia="Calibri" w:hAnsi="Times New Roman" w:cs="Times New Roman"/>
                <w:b/>
                <w:bCs/>
                <w:color w:val="000000"/>
                <w:lang w:val="uk-UA" w:eastAsia="ru-RU"/>
              </w:rPr>
              <w:t>ІІ</w:t>
            </w:r>
            <w:r w:rsidR="00706598" w:rsidRPr="00661E06">
              <w:rPr>
                <w:rFonts w:ascii="Times New Roman" w:eastAsia="Calibri" w:hAnsi="Times New Roman" w:cs="Times New Roman"/>
                <w:b/>
                <w:bCs/>
                <w:color w:val="000000"/>
                <w:lang w:val="uk-UA" w:eastAsia="ru-RU"/>
              </w:rPr>
              <w:t>. Рух коштів у результаті інвестиційної діяльності</w:t>
            </w:r>
          </w:p>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bCs/>
                <w:color w:val="000000"/>
                <w:lang w:val="uk-UA" w:eastAsia="ru-RU"/>
              </w:rPr>
              <w:t>Надходження від реалізації</w:t>
            </w:r>
            <w:r w:rsidRPr="00661E06">
              <w:rPr>
                <w:rFonts w:ascii="Times New Roman" w:eastAsia="Calibri" w:hAnsi="Times New Roman" w:cs="Times New Roman"/>
                <w:color w:val="000000"/>
                <w:lang w:val="uk-UA" w:eastAsia="ru-RU"/>
              </w:rPr>
              <w:t>: фінансових інвестицій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3200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10747</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1834</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230"/>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необоротних активів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3205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23</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bCs/>
                <w:color w:val="000000"/>
                <w:lang w:val="uk-UA" w:eastAsia="ru-RU"/>
              </w:rPr>
              <w:t>Надходження від о</w:t>
            </w:r>
            <w:r w:rsidRPr="00661E06">
              <w:rPr>
                <w:rFonts w:ascii="Times New Roman" w:eastAsia="Calibri" w:hAnsi="Times New Roman" w:cs="Times New Roman"/>
                <w:color w:val="000000"/>
                <w:lang w:val="uk-UA" w:eastAsia="ru-RU"/>
              </w:rPr>
              <w:t>триманих: відсотків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3215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230"/>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дивідендів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3220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Надходження від деривативів</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3225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Надходження від надання позик</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3230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Інші надходження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3235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highlight w:val="yellow"/>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r>
      <w:tr w:rsidR="00706598" w:rsidRPr="00661E06" w:rsidTr="00661E06">
        <w:trPr>
          <w:trHeight w:val="139"/>
        </w:trPr>
        <w:tc>
          <w:tcPr>
            <w:tcW w:w="5269" w:type="dxa"/>
            <w:tcBorders>
              <w:top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lastRenderedPageBreak/>
              <w:t>Витрачання</w:t>
            </w:r>
            <w:r w:rsidR="00661E06" w:rsidRPr="00661E06">
              <w:rPr>
                <w:rFonts w:ascii="Times New Roman" w:eastAsia="Calibri" w:hAnsi="Times New Roman" w:cs="Times New Roman"/>
                <w:color w:val="000000"/>
                <w:lang w:val="uk-UA" w:eastAsia="ru-RU"/>
              </w:rPr>
              <w:t xml:space="preserve"> </w:t>
            </w:r>
            <w:r w:rsidRPr="00661E06">
              <w:rPr>
                <w:rFonts w:ascii="Times New Roman" w:eastAsia="Calibri" w:hAnsi="Times New Roman" w:cs="Times New Roman"/>
                <w:color w:val="000000"/>
                <w:lang w:val="uk-UA" w:eastAsia="ru-RU"/>
              </w:rPr>
              <w:t>на придбання: фінансових інвестицій </w:t>
            </w:r>
          </w:p>
        </w:tc>
        <w:tc>
          <w:tcPr>
            <w:tcW w:w="1125" w:type="dxa"/>
            <w:tcBorders>
              <w:top w:val="outset" w:sz="6" w:space="0" w:color="auto"/>
              <w:left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3255</w:t>
            </w:r>
          </w:p>
        </w:tc>
        <w:tc>
          <w:tcPr>
            <w:tcW w:w="1304" w:type="dxa"/>
            <w:tcBorders>
              <w:top w:val="outset" w:sz="6" w:space="0" w:color="auto"/>
              <w:left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(785)</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547</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ind w:left="230"/>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необоротних активів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3260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(11483)</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(5090 )</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Виплати за деривативами</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3270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Витрачання на надання позик</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3280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Інші платежі</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3290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(3330)</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w:t>
            </w:r>
            <w:r w:rsidR="00661E06" w:rsidRPr="00661E06">
              <w:rPr>
                <w:rFonts w:ascii="Times New Roman" w:eastAsia="Calibri" w:hAnsi="Times New Roman" w:cs="Times New Roman"/>
                <w:lang w:val="uk-UA" w:eastAsia="ru-RU"/>
              </w:rPr>
              <w:t xml:space="preserve"> </w:t>
            </w:r>
            <w:r w:rsidRPr="00661E06">
              <w:rPr>
                <w:rFonts w:ascii="Times New Roman" w:eastAsia="Calibri" w:hAnsi="Times New Roman" w:cs="Times New Roman"/>
                <w:lang w:val="uk-UA" w:eastAsia="ru-RU"/>
              </w:rPr>
              <w:t>3098 )</w:t>
            </w:r>
            <w:r w:rsidR="00661E06" w:rsidRPr="00661E06">
              <w:rPr>
                <w:rFonts w:ascii="Times New Roman" w:eastAsia="Calibri" w:hAnsi="Times New Roman" w:cs="Times New Roman"/>
                <w:lang w:val="uk-UA" w:eastAsia="ru-RU"/>
              </w:rPr>
              <w:t xml:space="preserve"> </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Чистий рух коштів від інвестиційної діяльності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3295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(4 837)</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 xml:space="preserve">(6 878) </w:t>
            </w:r>
          </w:p>
        </w:tc>
      </w:tr>
      <w:tr w:rsidR="00706598" w:rsidRPr="00661E06" w:rsidTr="00661E06">
        <w:trPr>
          <w:trHeight w:val="342"/>
        </w:trPr>
        <w:tc>
          <w:tcPr>
            <w:tcW w:w="5269" w:type="dxa"/>
            <w:tcBorders>
              <w:top w:val="outset" w:sz="6" w:space="0" w:color="auto"/>
              <w:right w:val="outset" w:sz="6" w:space="0" w:color="auto"/>
            </w:tcBorders>
            <w:vAlign w:val="center"/>
          </w:tcPr>
          <w:p w:rsidR="00706598" w:rsidRPr="00661E06" w:rsidRDefault="00661E06" w:rsidP="00706598">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b/>
                <w:bCs/>
                <w:color w:val="000000"/>
                <w:lang w:val="uk-UA" w:eastAsia="ru-RU"/>
              </w:rPr>
              <w:t>ІІІ</w:t>
            </w:r>
            <w:r w:rsidR="00706598" w:rsidRPr="00661E06">
              <w:rPr>
                <w:rFonts w:ascii="Times New Roman" w:eastAsia="Calibri" w:hAnsi="Times New Roman" w:cs="Times New Roman"/>
                <w:b/>
                <w:bCs/>
                <w:color w:val="000000"/>
                <w:lang w:val="uk-UA" w:eastAsia="ru-RU"/>
              </w:rPr>
              <w:t>. Рух коштів у результаті фінансової діяльності</w:t>
            </w:r>
          </w:p>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Надходження від: Власного капіталу </w:t>
            </w:r>
          </w:p>
        </w:tc>
        <w:tc>
          <w:tcPr>
            <w:tcW w:w="1125" w:type="dxa"/>
            <w:tcBorders>
              <w:top w:val="outset" w:sz="6" w:space="0" w:color="auto"/>
              <w:left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3300</w:t>
            </w:r>
          </w:p>
        </w:tc>
        <w:tc>
          <w:tcPr>
            <w:tcW w:w="1304" w:type="dxa"/>
            <w:tcBorders>
              <w:top w:val="outset" w:sz="6" w:space="0" w:color="auto"/>
              <w:left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Отримання позик</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3305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212964</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140900</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Інші надходження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3340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Витрачання на:</w:t>
            </w:r>
          </w:p>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Викуп власних акцій</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3345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Погашення позик</w:t>
            </w:r>
            <w:r w:rsidR="00661E06" w:rsidRPr="00661E06">
              <w:rPr>
                <w:rFonts w:ascii="Times New Roman" w:eastAsia="Calibri" w:hAnsi="Times New Roman" w:cs="Times New Roman"/>
                <w:color w:val="000000"/>
                <w:lang w:val="uk-UA" w:eastAsia="ru-RU"/>
              </w:rPr>
              <w:t xml:space="preserve">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3350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(214078)</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w:t>
            </w:r>
            <w:r w:rsidR="00661E06" w:rsidRPr="00661E06">
              <w:rPr>
                <w:rFonts w:ascii="Times New Roman" w:eastAsia="Calibri" w:hAnsi="Times New Roman" w:cs="Times New Roman"/>
                <w:color w:val="000000"/>
                <w:lang w:val="uk-UA" w:eastAsia="ru-RU"/>
              </w:rPr>
              <w:t xml:space="preserve"> </w:t>
            </w:r>
            <w:r w:rsidRPr="00661E06">
              <w:rPr>
                <w:rFonts w:ascii="Times New Roman" w:eastAsia="Calibri" w:hAnsi="Times New Roman" w:cs="Times New Roman"/>
                <w:color w:val="000000"/>
                <w:lang w:val="uk-UA" w:eastAsia="ru-RU"/>
              </w:rPr>
              <w:t>125900)</w:t>
            </w:r>
            <w:r w:rsidR="00661E06" w:rsidRPr="00661E06">
              <w:rPr>
                <w:rFonts w:ascii="Times New Roman" w:eastAsia="Calibri" w:hAnsi="Times New Roman" w:cs="Times New Roman"/>
                <w:color w:val="000000"/>
                <w:lang w:val="uk-UA" w:eastAsia="ru-RU"/>
              </w:rPr>
              <w:t xml:space="preserve"> </w:t>
            </w:r>
          </w:p>
        </w:tc>
      </w:tr>
      <w:tr w:rsidR="00706598" w:rsidRPr="00661E06" w:rsidTr="00661E06">
        <w:trPr>
          <w:trHeight w:val="218"/>
        </w:trPr>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Сплату дивідендів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3355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r>
      <w:tr w:rsidR="00706598" w:rsidRPr="00661E06" w:rsidTr="00661E06">
        <w:trPr>
          <w:trHeight w:val="218"/>
        </w:trPr>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Інші платежі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color w:val="000000"/>
                <w:lang w:val="uk-UA" w:eastAsia="ru-RU"/>
              </w:rPr>
            </w:pPr>
            <w:r w:rsidRPr="00661E06">
              <w:rPr>
                <w:rFonts w:ascii="Times New Roman" w:eastAsia="Calibri" w:hAnsi="Times New Roman" w:cs="Times New Roman"/>
                <w:color w:val="000000"/>
                <w:lang w:val="uk-UA" w:eastAsia="ru-RU"/>
              </w:rPr>
              <w:t>3360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(3961)</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(3389)</w:t>
            </w:r>
          </w:p>
        </w:tc>
      </w:tr>
      <w:tr w:rsidR="00706598" w:rsidRPr="00661E06" w:rsidTr="00661E06">
        <w:trPr>
          <w:trHeight w:val="218"/>
        </w:trPr>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before="100" w:beforeAutospacing="1" w:after="100" w:afterAutospacing="1" w:line="240" w:lineRule="auto"/>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Чистий рух коштів від фінансової діяльності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3395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(5 075)</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11 611</w:t>
            </w:r>
          </w:p>
        </w:tc>
      </w:tr>
      <w:tr w:rsidR="00706598" w:rsidRPr="00661E06" w:rsidTr="00661E06">
        <w:trPr>
          <w:trHeight w:val="218"/>
        </w:trPr>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Чистий рух грошових коштів за звітний період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3400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(4 523)</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ru-RU"/>
              </w:rPr>
            </w:pPr>
            <w:r w:rsidRPr="00661E06">
              <w:rPr>
                <w:rFonts w:ascii="Times New Roman" w:eastAsia="Calibri" w:hAnsi="Times New Roman" w:cs="Times New Roman"/>
                <w:b/>
                <w:color w:val="000000"/>
                <w:lang w:val="uk-UA" w:eastAsia="ru-RU"/>
              </w:rPr>
              <w:t>(30 286)</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Залишок коштів на початок року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12</w:t>
            </w: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3405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4860</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34974</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Вплив зміни валютних курсів на залишок коштів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3410</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72</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172</w:t>
            </w:r>
          </w:p>
        </w:tc>
      </w:tr>
      <w:tr w:rsidR="00706598" w:rsidRPr="00661E06" w:rsidTr="00661E06">
        <w:tc>
          <w:tcPr>
            <w:tcW w:w="5269" w:type="dxa"/>
            <w:tcBorders>
              <w:top w:val="outset" w:sz="6" w:space="0" w:color="auto"/>
              <w:bottom w:val="outset" w:sz="6" w:space="0" w:color="auto"/>
              <w:right w:val="outset" w:sz="6" w:space="0" w:color="auto"/>
            </w:tcBorders>
            <w:vAlign w:val="center"/>
          </w:tcPr>
          <w:p w:rsidR="00706598" w:rsidRPr="00661E06" w:rsidRDefault="00706598" w:rsidP="00706598">
            <w:pPr>
              <w:spacing w:after="0" w:line="240" w:lineRule="auto"/>
              <w:rPr>
                <w:rFonts w:ascii="Times New Roman" w:eastAsia="Calibri" w:hAnsi="Times New Roman" w:cs="Times New Roman"/>
                <w:lang w:val="uk-UA" w:eastAsia="ru-RU"/>
              </w:rPr>
            </w:pPr>
            <w:r w:rsidRPr="00661E06">
              <w:rPr>
                <w:rFonts w:ascii="Times New Roman" w:eastAsia="Calibri" w:hAnsi="Times New Roman" w:cs="Times New Roman"/>
                <w:color w:val="000000"/>
                <w:lang w:val="uk-UA" w:eastAsia="ru-RU"/>
              </w:rPr>
              <w:t>Залишок коштів на кінець року </w:t>
            </w:r>
          </w:p>
        </w:tc>
        <w:tc>
          <w:tcPr>
            <w:tcW w:w="1125"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12</w:t>
            </w:r>
          </w:p>
        </w:tc>
        <w:tc>
          <w:tcPr>
            <w:tcW w:w="849" w:type="dxa"/>
            <w:tcBorders>
              <w:top w:val="outset" w:sz="6" w:space="0" w:color="auto"/>
              <w:left w:val="outset" w:sz="6" w:space="0" w:color="auto"/>
              <w:bottom w:val="outset" w:sz="6" w:space="0" w:color="auto"/>
              <w:right w:val="outset" w:sz="6"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3415</w:t>
            </w:r>
          </w:p>
        </w:tc>
        <w:tc>
          <w:tcPr>
            <w:tcW w:w="1304" w:type="dxa"/>
            <w:tcBorders>
              <w:top w:val="outset" w:sz="6" w:space="0" w:color="auto"/>
              <w:left w:val="outset" w:sz="6" w:space="0" w:color="auto"/>
              <w:bottom w:val="outset" w:sz="6"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409</w:t>
            </w:r>
          </w:p>
        </w:tc>
        <w:tc>
          <w:tcPr>
            <w:tcW w:w="1304"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ru-RU"/>
              </w:rPr>
            </w:pPr>
            <w:r w:rsidRPr="00661E06">
              <w:rPr>
                <w:rFonts w:ascii="Times New Roman" w:eastAsia="Calibri" w:hAnsi="Times New Roman" w:cs="Times New Roman"/>
                <w:lang w:val="uk-UA" w:eastAsia="ru-RU"/>
              </w:rPr>
              <w:t>4860</w:t>
            </w:r>
          </w:p>
        </w:tc>
      </w:tr>
    </w:tbl>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sz w:val="16"/>
          <w:szCs w:val="16"/>
          <w:lang w:val="uk-UA" w:eastAsia="zh-CN"/>
        </w:rPr>
      </w:pPr>
    </w:p>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b/>
          <w:lang w:val="uk-UA"/>
        </w:rPr>
        <w:t>Звіт про зміни у власному капіталі за рік, що закінчився 31 грудня 2017 року</w:t>
      </w:r>
    </w:p>
    <w:tbl>
      <w:tblPr>
        <w:tblW w:w="5045"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924"/>
        <w:gridCol w:w="739"/>
        <w:gridCol w:w="886"/>
        <w:gridCol w:w="1035"/>
        <w:gridCol w:w="890"/>
        <w:gridCol w:w="1035"/>
        <w:gridCol w:w="1035"/>
        <w:gridCol w:w="1035"/>
        <w:gridCol w:w="782"/>
        <w:gridCol w:w="987"/>
      </w:tblGrid>
      <w:tr w:rsidR="00706598" w:rsidRPr="00661E06" w:rsidTr="004F0F28">
        <w:tc>
          <w:tcPr>
            <w:tcW w:w="9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Стаття</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Код рядка</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Зареєстрований (пайовий)капітал </w:t>
            </w: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Капітал у дооцінках</w:t>
            </w: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Додатковий капітал</w:t>
            </w: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Резервний капітал</w:t>
            </w: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Нерозподілений прибуток(непокритий збиток)</w:t>
            </w: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Неоплачений капітал</w:t>
            </w:r>
          </w:p>
        </w:tc>
        <w:tc>
          <w:tcPr>
            <w:tcW w:w="37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Вилучений капітал</w:t>
            </w: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Всього</w:t>
            </w:r>
          </w:p>
        </w:tc>
      </w:tr>
      <w:tr w:rsidR="00706598" w:rsidRPr="00661E06" w:rsidTr="004F0F28">
        <w:tc>
          <w:tcPr>
            <w:tcW w:w="5000" w:type="pct"/>
            <w:gridSpan w:val="10"/>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bCs/>
                <w:color w:val="000000"/>
                <w:lang w:val="uk-UA"/>
              </w:rPr>
              <w:t>У тисячах українських гривень</w:t>
            </w: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b/>
                <w:bCs/>
                <w:color w:val="000000"/>
                <w:lang w:val="uk-UA" w:eastAsia="ru-RU"/>
              </w:rPr>
            </w:pPr>
            <w:r w:rsidRPr="00661E06">
              <w:rPr>
                <w:rFonts w:ascii="Times New Roman" w:eastAsia="Times New Roman" w:hAnsi="Times New Roman" w:cs="Times New Roman"/>
                <w:b/>
                <w:color w:val="000000"/>
                <w:lang w:val="uk-UA"/>
              </w:rPr>
              <w:t>На 31 грудня 2016р.</w:t>
            </w:r>
            <w:r w:rsidR="00661E06" w:rsidRPr="00661E06">
              <w:rPr>
                <w:rFonts w:ascii="Times New Roman" w:eastAsia="Times New Roman" w:hAnsi="Times New Roman" w:cs="Times New Roman"/>
                <w:b/>
                <w:color w:val="000000"/>
                <w:lang w:val="uk-UA"/>
              </w:rPr>
              <w:t xml:space="preserve"> </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4000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8200</w:t>
            </w: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107010</w:t>
            </w: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196</w:t>
            </w: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(17816)</w:t>
            </w: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97590</w:t>
            </w:r>
          </w:p>
        </w:tc>
      </w:tr>
      <w:tr w:rsidR="00706598" w:rsidRPr="00661E06" w:rsidTr="004F0F28">
        <w:trPr>
          <w:trHeight w:val="494"/>
        </w:trPr>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b/>
                <w:bCs/>
                <w:color w:val="000000"/>
                <w:lang w:val="uk-UA" w:eastAsia="ru-RU"/>
              </w:rPr>
              <w:t>Коригування:</w:t>
            </w:r>
          </w:p>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Зміна облікової політики</w:t>
            </w:r>
          </w:p>
        </w:tc>
        <w:tc>
          <w:tcPr>
            <w:tcW w:w="357" w:type="pct"/>
            <w:vAlign w:val="center"/>
          </w:tcPr>
          <w:p w:rsidR="00706598" w:rsidRPr="00661E06" w:rsidRDefault="00706598" w:rsidP="00706598">
            <w:pPr>
              <w:widowControl w:val="0"/>
              <w:spacing w:before="100" w:beforeAutospacing="1" w:after="100" w:afterAutospacing="1"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4005</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Виправлення помилок</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4010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Інші зміни</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4090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b/>
                <w:bCs/>
                <w:color w:val="000000"/>
                <w:lang w:val="uk-UA" w:eastAsia="ru-RU"/>
              </w:rPr>
            </w:pPr>
            <w:r w:rsidRPr="00661E06">
              <w:rPr>
                <w:rFonts w:ascii="Times New Roman" w:eastAsia="Times New Roman" w:hAnsi="Times New Roman" w:cs="Times New Roman"/>
                <w:b/>
                <w:bCs/>
                <w:color w:val="000000"/>
                <w:lang w:val="uk-UA" w:eastAsia="ru-RU"/>
              </w:rPr>
              <w:t>Скоригований залишок на початок року</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4095</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8200</w:t>
            </w: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107010</w:t>
            </w: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196</w:t>
            </w: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(17816)</w:t>
            </w: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97590</w:t>
            </w:r>
          </w:p>
          <w:p w:rsidR="00706598" w:rsidRPr="00661E06" w:rsidRDefault="00706598" w:rsidP="00706598">
            <w:pPr>
              <w:widowControl w:val="0"/>
              <w:spacing w:after="0" w:line="240" w:lineRule="auto"/>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b/>
                <w:bCs/>
                <w:color w:val="000000"/>
                <w:lang w:val="uk-UA" w:eastAsia="ru-RU"/>
              </w:rPr>
            </w:pPr>
            <w:r w:rsidRPr="00661E06">
              <w:rPr>
                <w:rFonts w:ascii="Times New Roman" w:eastAsia="Times New Roman" w:hAnsi="Times New Roman" w:cs="Times New Roman"/>
                <w:b/>
                <w:bCs/>
                <w:color w:val="000000"/>
                <w:lang w:val="uk-UA" w:eastAsia="ru-RU"/>
              </w:rPr>
              <w:t>Чистий прибуток (збиток) за звітний період</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color w:val="000000"/>
                <w:lang w:val="uk-UA" w:eastAsia="ru-RU"/>
              </w:rPr>
            </w:pPr>
            <w:r w:rsidRPr="00661E06">
              <w:rPr>
                <w:rFonts w:ascii="Times New Roman" w:eastAsia="Times New Roman" w:hAnsi="Times New Roman" w:cs="Times New Roman"/>
                <w:b/>
                <w:color w:val="000000"/>
                <w:lang w:val="uk-UA" w:eastAsia="ru-RU"/>
              </w:rPr>
              <w:t>4100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22842</w:t>
            </w: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22842</w:t>
            </w:r>
          </w:p>
        </w:tc>
      </w:tr>
      <w:tr w:rsidR="00706598" w:rsidRPr="00661E06" w:rsidTr="004F0F28">
        <w:trPr>
          <w:trHeight w:val="268"/>
        </w:trPr>
        <w:tc>
          <w:tcPr>
            <w:tcW w:w="930" w:type="pct"/>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b/>
                <w:lang w:val="uk-UA" w:eastAsia="zh-CN"/>
              </w:rPr>
              <w:t>Інший сукупний дохід за звітний період</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color w:val="000000"/>
                <w:lang w:val="uk-UA" w:eastAsia="ru-RU"/>
              </w:rPr>
            </w:pPr>
            <w:r w:rsidRPr="00661E06">
              <w:rPr>
                <w:rFonts w:ascii="Times New Roman" w:eastAsia="Times New Roman" w:hAnsi="Times New Roman" w:cs="Times New Roman"/>
                <w:b/>
                <w:color w:val="000000"/>
                <w:lang w:val="uk-UA" w:eastAsia="ru-RU"/>
              </w:rPr>
              <w:t>4110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31</w:t>
            </w: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31</w:t>
            </w:r>
          </w:p>
        </w:tc>
      </w:tr>
      <w:tr w:rsidR="00706598" w:rsidRPr="00661E06" w:rsidTr="004F0F28">
        <w:tc>
          <w:tcPr>
            <w:tcW w:w="930" w:type="pct"/>
          </w:tcPr>
          <w:p w:rsidR="00706598" w:rsidRPr="00661E06" w:rsidRDefault="00706598" w:rsidP="00706598">
            <w:pPr>
              <w:widowControl w:val="0"/>
              <w:spacing w:after="0" w:line="240" w:lineRule="auto"/>
              <w:rPr>
                <w:rFonts w:ascii="Times New Roman" w:eastAsia="Times New Roman" w:hAnsi="Times New Roman" w:cs="Times New Roman"/>
                <w:b/>
                <w:bCs/>
                <w:color w:val="000000"/>
                <w:lang w:val="uk-UA" w:eastAsia="ru-RU"/>
              </w:rPr>
            </w:pPr>
            <w:r w:rsidRPr="00661E06">
              <w:rPr>
                <w:rFonts w:ascii="Times New Roman" w:eastAsia="Times New Roman" w:hAnsi="Times New Roman" w:cs="Times New Roman"/>
                <w:b/>
                <w:bCs/>
                <w:color w:val="000000"/>
                <w:lang w:val="uk-UA" w:eastAsia="ru-RU"/>
              </w:rPr>
              <w:t>Дооцінка (уцінка)необоротних активів</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4111</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31</w:t>
            </w: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31</w:t>
            </w:r>
          </w:p>
        </w:tc>
      </w:tr>
      <w:tr w:rsidR="00706598" w:rsidRPr="00661E06" w:rsidTr="004F0F28">
        <w:tc>
          <w:tcPr>
            <w:tcW w:w="930" w:type="pct"/>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b/>
                <w:bCs/>
                <w:color w:val="000000"/>
                <w:lang w:val="uk-UA" w:eastAsia="ru-RU"/>
              </w:rPr>
              <w:t>Розподіл прибутку:</w:t>
            </w:r>
          </w:p>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Виплати власникам (дивіденди)</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4200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lastRenderedPageBreak/>
              <w:t>Спрямування прибутку до зареєстрованого капіталу</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4205</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Відрахування до резервного капіталу</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4210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b/>
                <w:bCs/>
                <w:color w:val="000000"/>
                <w:lang w:val="uk-UA" w:eastAsia="ru-RU"/>
              </w:rPr>
              <w:t>Внески учасників:</w:t>
            </w:r>
          </w:p>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Внески до капіталу</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4240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Погашення заборгованості з капіталу</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4245</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b/>
                <w:bCs/>
                <w:color w:val="000000"/>
                <w:lang w:val="uk-UA" w:eastAsia="ru-RU"/>
              </w:rPr>
              <w:t>Вилучення капіталу:</w:t>
            </w:r>
          </w:p>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Викуп акцій(часток)</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4260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 xml:space="preserve">Перепродаж викуплених акцій </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4265</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 xml:space="preserve">Анулювання викуплених акцій </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4270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color w:val="000000"/>
                <w:lang w:val="uk-UA" w:eastAsia="ru-RU"/>
              </w:rPr>
              <w:t>Вилучення частки в капіталі</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4275</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bCs/>
                <w:color w:val="000000"/>
                <w:lang w:val="uk-UA" w:eastAsia="ru-RU"/>
              </w:rPr>
              <w:t>Інші зміни в капіталі</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000000"/>
                <w:lang w:val="uk-UA" w:eastAsia="ru-RU"/>
              </w:rPr>
            </w:pPr>
            <w:r w:rsidRPr="00661E06">
              <w:rPr>
                <w:rFonts w:ascii="Times New Roman" w:eastAsia="Times New Roman" w:hAnsi="Times New Roman" w:cs="Times New Roman"/>
                <w:color w:val="000000"/>
                <w:lang w:val="uk-UA" w:eastAsia="ru-RU"/>
              </w:rPr>
              <w:t>4290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color w:val="5F497A"/>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(2673)</w:t>
            </w: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r w:rsidRPr="00661E06">
              <w:rPr>
                <w:rFonts w:ascii="Times New Roman" w:eastAsia="Times New Roman" w:hAnsi="Times New Roman" w:cs="Times New Roman"/>
                <w:lang w:val="uk-UA" w:eastAsia="ru-RU"/>
              </w:rPr>
              <w:t>(2673)</w:t>
            </w: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lang w:val="uk-UA" w:eastAsia="ru-RU"/>
              </w:rPr>
            </w:pPr>
            <w:r w:rsidRPr="00661E06">
              <w:rPr>
                <w:rFonts w:ascii="Times New Roman" w:eastAsia="Times New Roman" w:hAnsi="Times New Roman" w:cs="Times New Roman"/>
                <w:b/>
                <w:bCs/>
                <w:color w:val="000000"/>
                <w:lang w:val="uk-UA" w:eastAsia="ru-RU"/>
              </w:rPr>
              <w:t>Разом змін у капіталі</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color w:val="000000"/>
                <w:lang w:val="uk-UA" w:eastAsia="ru-RU"/>
              </w:rPr>
            </w:pPr>
            <w:r w:rsidRPr="00661E06">
              <w:rPr>
                <w:rFonts w:ascii="Times New Roman" w:eastAsia="Times New Roman" w:hAnsi="Times New Roman" w:cs="Times New Roman"/>
                <w:b/>
                <w:color w:val="000000"/>
                <w:lang w:val="uk-UA" w:eastAsia="ru-RU"/>
              </w:rPr>
              <w:t>4295</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31</w:t>
            </w: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color w:val="7030A0"/>
                <w:lang w:val="uk-UA" w:eastAsia="ru-RU"/>
              </w:rPr>
            </w:pP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20169</w:t>
            </w: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b/>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b/>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20200</w:t>
            </w:r>
          </w:p>
        </w:tc>
      </w:tr>
      <w:tr w:rsidR="00706598" w:rsidRPr="00661E06" w:rsidTr="004F0F28">
        <w:tc>
          <w:tcPr>
            <w:tcW w:w="930" w:type="pct"/>
            <w:vAlign w:val="center"/>
          </w:tcPr>
          <w:p w:rsidR="00706598" w:rsidRPr="00661E06" w:rsidRDefault="00706598" w:rsidP="00706598">
            <w:pPr>
              <w:widowControl w:val="0"/>
              <w:spacing w:after="0" w:line="240" w:lineRule="auto"/>
              <w:rPr>
                <w:rFonts w:ascii="Times New Roman" w:eastAsia="Times New Roman" w:hAnsi="Times New Roman" w:cs="Times New Roman"/>
                <w:b/>
                <w:bCs/>
                <w:color w:val="000000"/>
                <w:highlight w:val="cyan"/>
                <w:lang w:val="uk-UA" w:eastAsia="ru-RU"/>
              </w:rPr>
            </w:pPr>
            <w:r w:rsidRPr="00661E06">
              <w:rPr>
                <w:rFonts w:ascii="Times New Roman" w:eastAsia="Times New Roman" w:hAnsi="Times New Roman" w:cs="Times New Roman"/>
                <w:b/>
                <w:color w:val="000000"/>
                <w:lang w:val="uk-UA"/>
              </w:rPr>
              <w:t>На 31 грудня 2017р.</w:t>
            </w:r>
            <w:r w:rsidR="00661E06" w:rsidRPr="00661E06">
              <w:rPr>
                <w:rFonts w:ascii="Times New Roman" w:eastAsia="Times New Roman" w:hAnsi="Times New Roman" w:cs="Times New Roman"/>
                <w:b/>
                <w:color w:val="000000"/>
                <w:lang w:val="uk-UA"/>
              </w:rPr>
              <w:t xml:space="preserve"> </w:t>
            </w:r>
          </w:p>
        </w:tc>
        <w:tc>
          <w:tcPr>
            <w:tcW w:w="357"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color w:val="000000"/>
                <w:lang w:val="uk-UA" w:eastAsia="ru-RU"/>
              </w:rPr>
            </w:pPr>
            <w:r w:rsidRPr="00661E06">
              <w:rPr>
                <w:rFonts w:ascii="Times New Roman" w:eastAsia="Times New Roman" w:hAnsi="Times New Roman" w:cs="Times New Roman"/>
                <w:b/>
                <w:color w:val="000000"/>
                <w:lang w:val="uk-UA" w:eastAsia="ru-RU"/>
              </w:rPr>
              <w:t>4300</w:t>
            </w:r>
          </w:p>
        </w:tc>
        <w:tc>
          <w:tcPr>
            <w:tcW w:w="428"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8200</w:t>
            </w: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107041</w:t>
            </w:r>
          </w:p>
        </w:tc>
        <w:tc>
          <w:tcPr>
            <w:tcW w:w="43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196</w:t>
            </w:r>
          </w:p>
        </w:tc>
        <w:tc>
          <w:tcPr>
            <w:tcW w:w="500"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lang w:val="uk-UA" w:eastAsia="ru-RU"/>
              </w:rPr>
            </w:pP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2353</w:t>
            </w:r>
          </w:p>
        </w:tc>
        <w:tc>
          <w:tcPr>
            <w:tcW w:w="500" w:type="pct"/>
            <w:vAlign w:val="center"/>
          </w:tcPr>
          <w:p w:rsidR="00706598" w:rsidRPr="00661E06" w:rsidRDefault="00706598" w:rsidP="00706598">
            <w:pPr>
              <w:spacing w:after="0" w:line="240" w:lineRule="auto"/>
              <w:jc w:val="center"/>
              <w:rPr>
                <w:rFonts w:ascii="Times New Roman" w:eastAsia="Times New Roman" w:hAnsi="Times New Roman" w:cs="Times New Roman"/>
                <w:b/>
                <w:lang w:val="uk-UA" w:eastAsia="ru-RU"/>
              </w:rPr>
            </w:pPr>
          </w:p>
        </w:tc>
        <w:tc>
          <w:tcPr>
            <w:tcW w:w="378" w:type="pct"/>
            <w:vAlign w:val="center"/>
          </w:tcPr>
          <w:p w:rsidR="00706598" w:rsidRPr="00661E06" w:rsidRDefault="00706598" w:rsidP="00706598">
            <w:pPr>
              <w:spacing w:after="0" w:line="240" w:lineRule="auto"/>
              <w:jc w:val="center"/>
              <w:rPr>
                <w:rFonts w:ascii="Times New Roman" w:eastAsia="Times New Roman" w:hAnsi="Times New Roman" w:cs="Times New Roman"/>
                <w:b/>
                <w:lang w:val="uk-UA" w:eastAsia="ru-RU"/>
              </w:rPr>
            </w:pPr>
          </w:p>
        </w:tc>
        <w:tc>
          <w:tcPr>
            <w:tcW w:w="479" w:type="pct"/>
            <w:vAlign w:val="center"/>
          </w:tcPr>
          <w:p w:rsidR="00706598" w:rsidRPr="00661E06" w:rsidRDefault="00706598" w:rsidP="00706598">
            <w:pPr>
              <w:widowControl w:val="0"/>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117790</w:t>
            </w:r>
          </w:p>
        </w:tc>
      </w:tr>
    </w:tbl>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b/>
          <w:sz w:val="16"/>
          <w:szCs w:val="16"/>
          <w:lang w:val="uk-UA" w:eastAsia="zh-CN"/>
        </w:rPr>
      </w:pPr>
    </w:p>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b/>
          <w:lang w:val="uk-UA"/>
        </w:rPr>
      </w:pPr>
      <w:r w:rsidRPr="00661E06">
        <w:rPr>
          <w:rFonts w:ascii="Times New Roman" w:eastAsia="Calibri" w:hAnsi="Times New Roman" w:cs="Times New Roman"/>
          <w:b/>
          <w:lang w:val="uk-UA"/>
        </w:rPr>
        <w:t>Примітки до фінансової звітності за рік, що закінчився 31 грудня 2017 року</w:t>
      </w:r>
    </w:p>
    <w:p w:rsidR="00706598" w:rsidRPr="00661E06" w:rsidRDefault="00706598" w:rsidP="00706598">
      <w:pPr>
        <w:autoSpaceDE w:val="0"/>
        <w:autoSpaceDN w:val="0"/>
        <w:adjustRightInd w:val="0"/>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ПУБЛІЧНОГО АКЦІОНЕРНОГО ТОВАРИСТВА «ДНІПРОПЕТРОВСЬКИЙ АГРЕГАТНИЙ ЗАВОД»</w:t>
      </w:r>
    </w:p>
    <w:p w:rsidR="00706598" w:rsidRPr="00661E06" w:rsidRDefault="00706598" w:rsidP="00661E06">
      <w:pPr>
        <w:spacing w:after="60" w:line="240" w:lineRule="auto"/>
        <w:ind w:firstLine="284"/>
        <w:jc w:val="both"/>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1.</w:t>
      </w:r>
      <w:r w:rsidR="00661E06">
        <w:rPr>
          <w:rFonts w:ascii="Times New Roman" w:eastAsia="Calibri" w:hAnsi="Times New Roman" w:cs="Times New Roman"/>
          <w:b/>
          <w:lang w:val="uk-UA" w:eastAsia="zh-CN"/>
        </w:rPr>
        <w:t> </w:t>
      </w:r>
      <w:r w:rsidRPr="00661E06">
        <w:rPr>
          <w:rFonts w:ascii="Times New Roman" w:eastAsia="Calibri" w:hAnsi="Times New Roman" w:cs="Times New Roman"/>
          <w:b/>
          <w:lang w:val="uk-UA" w:eastAsia="zh-CN"/>
        </w:rPr>
        <w:t>Характер господарської діяльності</w:t>
      </w:r>
    </w:p>
    <w:p w:rsidR="00706598" w:rsidRPr="00661E06" w:rsidRDefault="00706598" w:rsidP="00661E06">
      <w:pPr>
        <w:numPr>
          <w:ilvl w:val="0"/>
          <w:numId w:val="3"/>
        </w:numPr>
        <w:tabs>
          <w:tab w:val="clear" w:pos="360"/>
          <w:tab w:val="num" w:pos="426"/>
        </w:tabs>
        <w:spacing w:after="0" w:line="240" w:lineRule="auto"/>
        <w:ind w:left="851" w:hanging="425"/>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повна та скорочена назва підприємства: ПУБЛІЧНЕ АКЦІОНЕРНЕ ТОВАРИСТВО «ДНІПРОПЕТРОВСЬКИЙ АГРЕГАТНИЙ ЗАВОД»</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(АТ «ДАЗ» - далі по тексту);</w:t>
      </w:r>
    </w:p>
    <w:p w:rsidR="00706598" w:rsidRPr="00661E06" w:rsidRDefault="00706598" w:rsidP="00661E06">
      <w:pPr>
        <w:numPr>
          <w:ilvl w:val="0"/>
          <w:numId w:val="3"/>
        </w:numPr>
        <w:tabs>
          <w:tab w:val="clear" w:pos="360"/>
          <w:tab w:val="num" w:pos="426"/>
        </w:tabs>
        <w:spacing w:after="0" w:line="240" w:lineRule="auto"/>
        <w:ind w:left="851" w:hanging="425"/>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дата державної реєстрації:</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(перереєстрації, перейменування): 16.08.1996;</w:t>
      </w:r>
    </w:p>
    <w:p w:rsidR="00706598" w:rsidRPr="00661E06" w:rsidRDefault="00706598" w:rsidP="00661E06">
      <w:pPr>
        <w:numPr>
          <w:ilvl w:val="0"/>
          <w:numId w:val="3"/>
        </w:numPr>
        <w:tabs>
          <w:tab w:val="clear" w:pos="360"/>
          <w:tab w:val="num" w:pos="426"/>
        </w:tabs>
        <w:spacing w:after="0" w:line="240" w:lineRule="auto"/>
        <w:ind w:left="851" w:hanging="425"/>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юридична та фактична адреса: 49052, м. Дніпро, вулиця Щепкіна,53;</w:t>
      </w:r>
    </w:p>
    <w:p w:rsidR="00706598" w:rsidRPr="00661E06" w:rsidRDefault="00706598" w:rsidP="00661E06">
      <w:pPr>
        <w:numPr>
          <w:ilvl w:val="0"/>
          <w:numId w:val="3"/>
        </w:numPr>
        <w:tabs>
          <w:tab w:val="clear" w:pos="360"/>
          <w:tab w:val="num" w:pos="426"/>
        </w:tabs>
        <w:spacing w:after="0" w:line="240" w:lineRule="auto"/>
        <w:ind w:left="851" w:hanging="425"/>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організаційно-правова форма: акціонерне товариство;</w:t>
      </w:r>
    </w:p>
    <w:p w:rsidR="00706598" w:rsidRPr="00661E06" w:rsidRDefault="00706598" w:rsidP="00661E06">
      <w:pPr>
        <w:numPr>
          <w:ilvl w:val="0"/>
          <w:numId w:val="3"/>
        </w:numPr>
        <w:tabs>
          <w:tab w:val="clear" w:pos="360"/>
          <w:tab w:val="num" w:pos="426"/>
        </w:tabs>
        <w:spacing w:after="0" w:line="240" w:lineRule="auto"/>
        <w:ind w:left="851" w:hanging="425"/>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країна реєстрації: Україна;</w:t>
      </w:r>
    </w:p>
    <w:p w:rsidR="00706598" w:rsidRPr="00661E06" w:rsidRDefault="00706598" w:rsidP="00661E06">
      <w:pPr>
        <w:numPr>
          <w:ilvl w:val="0"/>
          <w:numId w:val="3"/>
        </w:numPr>
        <w:tabs>
          <w:tab w:val="clear" w:pos="360"/>
          <w:tab w:val="num" w:pos="426"/>
        </w:tabs>
        <w:spacing w:after="0" w:line="240" w:lineRule="auto"/>
        <w:ind w:left="851" w:hanging="425"/>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офіційна сторінка в Інтернеті, на якій доступна інформація про підприємство:</w:t>
      </w:r>
      <w:r w:rsidR="00661E06" w:rsidRPr="00661E06">
        <w:rPr>
          <w:rFonts w:ascii="Times New Roman" w:eastAsia="Calibri" w:hAnsi="Times New Roman" w:cs="Times New Roman"/>
          <w:lang w:val="uk-UA" w:eastAsia="zh-CN"/>
        </w:rPr>
        <w:br/>
      </w:r>
      <w:r w:rsidRPr="00661E06">
        <w:rPr>
          <w:rFonts w:ascii="Times New Roman" w:eastAsia="Calibri" w:hAnsi="Times New Roman" w:cs="Times New Roman"/>
          <w:lang w:val="uk-UA" w:eastAsia="zh-CN"/>
        </w:rPr>
        <w:t>www. aodaz@com.ua;</w:t>
      </w:r>
    </w:p>
    <w:p w:rsidR="00706598" w:rsidRPr="00661E06" w:rsidRDefault="00706598" w:rsidP="00661E06">
      <w:pPr>
        <w:numPr>
          <w:ilvl w:val="0"/>
          <w:numId w:val="3"/>
        </w:numPr>
        <w:tabs>
          <w:tab w:val="clear" w:pos="360"/>
          <w:tab w:val="num" w:pos="426"/>
        </w:tabs>
        <w:spacing w:after="0" w:line="240" w:lineRule="auto"/>
        <w:ind w:left="851" w:hanging="425"/>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адреса електронної пошти: ma</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l@aodaz.com.ua;</w:t>
      </w:r>
    </w:p>
    <w:p w:rsidR="00DA2832" w:rsidRDefault="00706598" w:rsidP="00661E06">
      <w:pPr>
        <w:numPr>
          <w:ilvl w:val="0"/>
          <w:numId w:val="3"/>
        </w:numPr>
        <w:tabs>
          <w:tab w:val="clear" w:pos="360"/>
          <w:tab w:val="num" w:pos="426"/>
        </w:tabs>
        <w:spacing w:after="0" w:line="240" w:lineRule="auto"/>
        <w:ind w:left="851" w:hanging="425"/>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характеристика основних напрямків діяльності, сфер бізнесу підприємства:</w:t>
      </w:r>
    </w:p>
    <w:p w:rsidR="00706598" w:rsidRPr="00661E06" w:rsidRDefault="00706598" w:rsidP="00661E06">
      <w:pPr>
        <w:spacing w:after="0" w:line="240" w:lineRule="auto"/>
        <w:ind w:firstLine="426"/>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АТ «ДАЗ» веде св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й родов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 з 1926 року. З 1940 року п</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дприємство п</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дпорядковано Наркомату (у подальшому - М</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н</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стерству) ав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ац</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йної промисловост</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СРСР. З 1945 року п</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дприємство формується й розвивається як виробник ав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ац</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йних агрегат</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в та промислових товар</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в народного споживання. На п</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дприємств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освоєно виробництво та розпочато сер</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йний випуск широкої номенклатури центроб</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жних (ЕЦН, ДЦН) ав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ац</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йних насос</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в, електроприводу до них (двигун</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в пост</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йного та зм</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нного струму), побутових електропилосос</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в та вентилятор</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в. Створен</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та розвиваються 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дпов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дн</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виробнич</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потужност</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виробнича та соц</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альна </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нфраструктура. З 1966 року на п</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дприємств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розпочинається виробництво як</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сно нових, техн</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чно складних та 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дпов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дальних вироб</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в - прециз</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йних аксіально-плунжерних ав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ац</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йних насос</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в (НП), регулятор</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в тиску (РД), </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нших агрегат</w:t>
      </w:r>
      <w:r w:rsidR="00661E06">
        <w:rPr>
          <w:rFonts w:ascii="Times New Roman" w:eastAsia="Calibri" w:hAnsi="Times New Roman" w:cs="Times New Roman"/>
          <w:lang w:val="uk-UA" w:eastAsia="zh-CN"/>
        </w:rPr>
        <w:t>ів висого тиску.</w:t>
      </w:r>
    </w:p>
    <w:p w:rsidR="00706598" w:rsidRPr="00661E06" w:rsidRDefault="00706598" w:rsidP="00661E06">
      <w:pPr>
        <w:numPr>
          <w:ilvl w:val="0"/>
          <w:numId w:val="3"/>
        </w:numPr>
        <w:tabs>
          <w:tab w:val="clear" w:pos="360"/>
          <w:tab w:val="num" w:pos="426"/>
        </w:tabs>
        <w:spacing w:after="0" w:line="240" w:lineRule="auto"/>
        <w:ind w:left="851" w:hanging="425"/>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 основні види діяльності із зазначенням найменування виду діяльності та коду за КВЕД:</w:t>
      </w:r>
    </w:p>
    <w:p w:rsidR="00706598" w:rsidRPr="00661E06" w:rsidRDefault="00706598" w:rsidP="00661E06">
      <w:pPr>
        <w:spacing w:after="0" w:line="240" w:lineRule="auto"/>
        <w:ind w:left="1134" w:hanging="283"/>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w:t>
      </w:r>
      <w:r w:rsidR="00661E06">
        <w:rPr>
          <w:rFonts w:ascii="Times New Roman" w:eastAsia="Calibri" w:hAnsi="Times New Roman" w:cs="Times New Roman"/>
          <w:lang w:val="uk-UA" w:eastAsia="zh-CN"/>
        </w:rPr>
        <w:t> </w:t>
      </w:r>
      <w:r w:rsidRPr="00661E06">
        <w:rPr>
          <w:rFonts w:ascii="Times New Roman" w:eastAsia="Calibri" w:hAnsi="Times New Roman" w:cs="Times New Roman"/>
          <w:lang w:val="uk-UA" w:eastAsia="zh-CN"/>
        </w:rPr>
        <w:t>30.30</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Виробництво повітряних і космічних літальних апаратів, супутнього устаткування;</w:t>
      </w:r>
    </w:p>
    <w:p w:rsidR="00706598" w:rsidRPr="00661E06" w:rsidRDefault="00661E06" w:rsidP="00661E06">
      <w:pPr>
        <w:spacing w:after="0" w:line="240" w:lineRule="auto"/>
        <w:ind w:left="1134" w:hanging="283"/>
        <w:jc w:val="both"/>
        <w:rPr>
          <w:rFonts w:ascii="Times New Roman" w:eastAsia="Calibri" w:hAnsi="Times New Roman" w:cs="Times New Roman"/>
          <w:lang w:val="uk-UA" w:eastAsia="zh-CN"/>
        </w:rPr>
      </w:pPr>
      <w:r>
        <w:rPr>
          <w:rFonts w:ascii="Times New Roman" w:eastAsia="Calibri" w:hAnsi="Times New Roman" w:cs="Times New Roman"/>
          <w:lang w:val="uk-UA" w:eastAsia="zh-CN"/>
        </w:rPr>
        <w:t>- </w:t>
      </w:r>
      <w:r w:rsidR="00706598" w:rsidRPr="00661E06">
        <w:rPr>
          <w:rFonts w:ascii="Times New Roman" w:eastAsia="Calibri" w:hAnsi="Times New Roman" w:cs="Times New Roman"/>
          <w:lang w:val="uk-UA" w:eastAsia="zh-CN"/>
        </w:rPr>
        <w:t>28.12</w:t>
      </w:r>
      <w:r w:rsidRPr="00661E06">
        <w:rPr>
          <w:rFonts w:ascii="Times New Roman" w:eastAsia="Calibri" w:hAnsi="Times New Roman" w:cs="Times New Roman"/>
          <w:lang w:val="uk-UA" w:eastAsia="zh-CN"/>
        </w:rPr>
        <w:t xml:space="preserve"> </w:t>
      </w:r>
      <w:r w:rsidR="00706598" w:rsidRPr="00661E06">
        <w:rPr>
          <w:rFonts w:ascii="Times New Roman" w:eastAsia="Calibri" w:hAnsi="Times New Roman" w:cs="Times New Roman"/>
          <w:lang w:val="uk-UA" w:eastAsia="zh-CN"/>
        </w:rPr>
        <w:t>Виробництво гідравлічного та пневматичного устаткування;</w:t>
      </w:r>
    </w:p>
    <w:p w:rsidR="00706598" w:rsidRPr="00661E06" w:rsidRDefault="00DE0B06" w:rsidP="00661E06">
      <w:pPr>
        <w:spacing w:after="0" w:line="240" w:lineRule="auto"/>
        <w:ind w:left="1134" w:hanging="283"/>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w:t>
      </w:r>
      <w:r w:rsidR="00661E06">
        <w:rPr>
          <w:rFonts w:ascii="Times New Roman" w:eastAsia="Calibri" w:hAnsi="Times New Roman" w:cs="Times New Roman"/>
          <w:lang w:val="uk-UA" w:eastAsia="zh-CN"/>
        </w:rPr>
        <w:t> </w:t>
      </w:r>
      <w:r w:rsidRPr="00661E06">
        <w:rPr>
          <w:rFonts w:ascii="Times New Roman" w:eastAsia="Calibri" w:hAnsi="Times New Roman" w:cs="Times New Roman"/>
          <w:lang w:val="uk-UA" w:eastAsia="zh-CN"/>
        </w:rPr>
        <w:t>28.30 Виробництво машин і устатковання для сільського та лісового господарства.</w:t>
      </w:r>
    </w:p>
    <w:p w:rsidR="00706598" w:rsidRPr="00661E06" w:rsidRDefault="00706598" w:rsidP="00661E06">
      <w:pPr>
        <w:numPr>
          <w:ilvl w:val="0"/>
          <w:numId w:val="3"/>
        </w:numPr>
        <w:tabs>
          <w:tab w:val="clear" w:pos="360"/>
          <w:tab w:val="num" w:pos="426"/>
        </w:tabs>
        <w:spacing w:after="0" w:line="240" w:lineRule="auto"/>
        <w:ind w:left="851" w:hanging="425"/>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lastRenderedPageBreak/>
        <w:t>опис економічного середовища, в якому функціонує підприємство (п. 138 МСБО 1 «Подання фінансової звітності»):</w:t>
      </w:r>
    </w:p>
    <w:p w:rsidR="00706598" w:rsidRPr="00661E06" w:rsidRDefault="00706598" w:rsidP="00706598">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Основним українським споживачем продукції спеціального призначення є ПАТ "Мотор Січ" </w:t>
      </w:r>
      <w:bookmarkStart w:id="0" w:name="_GoBack"/>
      <w:bookmarkEnd w:id="0"/>
      <w:r w:rsidRPr="00661E06">
        <w:rPr>
          <w:rFonts w:ascii="Times New Roman" w:eastAsia="Calibri" w:hAnsi="Times New Roman" w:cs="Times New Roman"/>
          <w:lang w:val="uk-UA" w:eastAsia="zh-CN"/>
        </w:rPr>
        <w:t xml:space="preserve">(м. Запоріжжя). Переважну частину споживачів в СНД складали підприємства російської авіапромисловості. Окрім України та Росії, спецпродукція поставлялася, зокрема, в республіку Білорусь, Польщу, Чехію, Індію, Китай, ОАЕ. та країни ЄС (Франція, Італія). Гідроемульсійна апаратура до ГШО включає в себе елементи гідравлічних систем різноманітного призначення, що застосовуються у вугільній промисловості. </w:t>
      </w:r>
      <w:r w:rsidRPr="00661E06">
        <w:rPr>
          <w:rFonts w:ascii="Times New Roman" w:eastAsia="Calibri" w:hAnsi="Times New Roman" w:cs="Times New Roman"/>
          <w:color w:val="000000"/>
          <w:lang w:val="uk-UA" w:eastAsia="zh-CN"/>
        </w:rPr>
        <w:t>100 % цієї продукції постачається українським споживачам, прямих поставок за межі України на цей час не існує</w:t>
      </w:r>
      <w:r w:rsidRPr="00661E06">
        <w:rPr>
          <w:rFonts w:ascii="Times New Roman" w:eastAsia="Calibri" w:hAnsi="Times New Roman" w:cs="Times New Roman"/>
          <w:lang w:val="uk-UA" w:eastAsia="zh-CN"/>
        </w:rPr>
        <w:t>. Основними споживачами цієї продукції є підприємства Донецького, Луганського та Павлоградського регіонів: ТОВ "ДТЕК", ВАТ "НВК "Гірничні машини", ПАТ "Свердловський машинобудівний завод" та інші. Електродвигуни та запчастини до них, постачаються також тільки українським споживачам (100%). Для виробництва продукц</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ї на п</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дприємств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використовується досить широкий асортимент чорних та кольорових метал</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в, пластмаса, гума, кабельна продукц</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я, лако-фарбов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вироби, деревина, тканини та </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нш</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матер</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али, а також комплектуюч</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вироби - метизи, п</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дшипники, електротехн</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чн</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вироби, тощо. Джерелами постачання б</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льшост</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усього цього виступають в</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тчизнян</w:t>
      </w:r>
      <w:r w:rsid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 xml:space="preserve"> виробники (до 95%).</w:t>
      </w:r>
    </w:p>
    <w:p w:rsidR="00706598" w:rsidRPr="00661E06" w:rsidRDefault="00706598" w:rsidP="00706598">
      <w:pPr>
        <w:autoSpaceDE w:val="0"/>
        <w:autoSpaceDN w:val="0"/>
        <w:adjustRightInd w:val="0"/>
        <w:spacing w:after="0" w:line="240" w:lineRule="auto"/>
        <w:ind w:firstLine="360"/>
        <w:jc w:val="both"/>
        <w:rPr>
          <w:rFonts w:ascii="Times New Roman" w:eastAsia="Calibri" w:hAnsi="Times New Roman" w:cs="Times New Roman"/>
          <w:lang w:val="uk-UA"/>
        </w:rPr>
      </w:pPr>
      <w:r w:rsidRPr="00661E06">
        <w:rPr>
          <w:rFonts w:ascii="Times New Roman" w:eastAsia="Calibri" w:hAnsi="Times New Roman" w:cs="Times New Roman"/>
          <w:lang w:val="uk-UA" w:eastAsia="zh-CN"/>
        </w:rPr>
        <w:t>Ліцензії АТ «ДАЗ»:</w:t>
      </w:r>
    </w:p>
    <w:p w:rsidR="00706598" w:rsidRPr="00661E06" w:rsidRDefault="00661E06" w:rsidP="00DA2832">
      <w:pPr>
        <w:spacing w:after="0" w:line="240" w:lineRule="auto"/>
        <w:ind w:left="567" w:hanging="141"/>
        <w:jc w:val="both"/>
        <w:rPr>
          <w:rFonts w:ascii="Times New Roman" w:eastAsia="Calibri" w:hAnsi="Times New Roman" w:cs="Times New Roman"/>
          <w:lang w:val="uk-UA" w:eastAsia="zh-CN"/>
        </w:rPr>
      </w:pPr>
      <w:r>
        <w:rPr>
          <w:rFonts w:ascii="Times New Roman" w:eastAsia="Calibri" w:hAnsi="Times New Roman" w:cs="Times New Roman"/>
          <w:lang w:val="uk-UA" w:eastAsia="zh-CN"/>
        </w:rPr>
        <w:t>- </w:t>
      </w:r>
      <w:r w:rsidR="00706598" w:rsidRPr="00661E06">
        <w:rPr>
          <w:rFonts w:ascii="Times New Roman" w:eastAsia="Calibri" w:hAnsi="Times New Roman" w:cs="Times New Roman"/>
          <w:lang w:val="uk-UA" w:eastAsia="zh-CN"/>
        </w:rPr>
        <w:t>Ліцензія</w:t>
      </w:r>
      <w:r w:rsidRPr="00661E06">
        <w:rPr>
          <w:rFonts w:ascii="Times New Roman" w:eastAsia="Calibri" w:hAnsi="Times New Roman" w:cs="Times New Roman"/>
          <w:lang w:val="uk-UA" w:eastAsia="zh-CN"/>
        </w:rPr>
        <w:t xml:space="preserve"> </w:t>
      </w:r>
      <w:r w:rsidR="00706598" w:rsidRPr="00661E06">
        <w:rPr>
          <w:rFonts w:ascii="Times New Roman" w:eastAsia="Calibri" w:hAnsi="Times New Roman" w:cs="Times New Roman"/>
          <w:lang w:val="uk-UA" w:eastAsia="zh-CN"/>
        </w:rPr>
        <w:t>Серія АА № ОВ 060012 ЦЕНТРАЛЬНА ДЕРЖАВНА ІНСПЕКЦІЯ З ЯДЕРНОЇ ТА РАДІАЦІЙНОЇ БЕЗПЕКИ ДЕРЖАВНОЇ ІНСПЕКЦІЇ ЯДЕРНОГО РЕГУЛЮВАННЯ УКРАЇНИ на право провадження діяльності з використання джерел іонізуючого випромінювання. Термін дії ліцензії до 25.12.2021 р.;</w:t>
      </w:r>
    </w:p>
    <w:p w:rsidR="00ED75CE" w:rsidRPr="00661E06" w:rsidRDefault="00661E06" w:rsidP="00DA2832">
      <w:pPr>
        <w:spacing w:after="0" w:line="240" w:lineRule="auto"/>
        <w:ind w:left="567" w:hanging="141"/>
        <w:jc w:val="both"/>
        <w:rPr>
          <w:rFonts w:ascii="Times New Roman" w:eastAsia="Calibri" w:hAnsi="Times New Roman" w:cs="Times New Roman"/>
          <w:lang w:val="uk-UA" w:eastAsia="zh-CN"/>
        </w:rPr>
      </w:pPr>
      <w:r>
        <w:rPr>
          <w:rFonts w:ascii="Times New Roman" w:eastAsia="Calibri" w:hAnsi="Times New Roman" w:cs="Times New Roman"/>
          <w:lang w:val="uk-UA" w:eastAsia="zh-CN"/>
        </w:rPr>
        <w:t>- </w:t>
      </w:r>
      <w:r w:rsidR="00ED75CE" w:rsidRPr="00661E06">
        <w:rPr>
          <w:rFonts w:ascii="Times New Roman" w:eastAsia="Calibri" w:hAnsi="Times New Roman" w:cs="Times New Roman"/>
          <w:lang w:val="uk-UA" w:eastAsia="zh-CN"/>
        </w:rPr>
        <w:t>Ліцензія Серія АЕ №575731 ДЕРЖАВНА СЛУЖБА УКРАЇНИ З КОНТРОЛЮ ЗА НАРКОТИКАМИ. Придбання, зберігання, знищення, використання прекурсорів. Строк дії ліцензії з 19.02.2015 по 19.02.2020 р.;</w:t>
      </w:r>
    </w:p>
    <w:p w:rsidR="00706598" w:rsidRPr="00661E06" w:rsidRDefault="00661E06" w:rsidP="00DA2832">
      <w:pPr>
        <w:spacing w:after="0" w:line="240" w:lineRule="auto"/>
        <w:ind w:left="567" w:hanging="141"/>
        <w:jc w:val="both"/>
        <w:rPr>
          <w:rFonts w:ascii="Times New Roman" w:eastAsia="Calibri" w:hAnsi="Times New Roman" w:cs="Times New Roman"/>
          <w:lang w:val="uk-UA" w:eastAsia="zh-CN"/>
        </w:rPr>
      </w:pPr>
      <w:r>
        <w:rPr>
          <w:rFonts w:ascii="Times New Roman" w:eastAsia="Calibri" w:hAnsi="Times New Roman" w:cs="Times New Roman"/>
          <w:lang w:val="uk-UA" w:eastAsia="zh-CN"/>
        </w:rPr>
        <w:t>- </w:t>
      </w:r>
      <w:r w:rsidR="00706598" w:rsidRPr="00661E06">
        <w:rPr>
          <w:rFonts w:ascii="Times New Roman" w:eastAsia="Calibri" w:hAnsi="Times New Roman" w:cs="Times New Roman"/>
          <w:lang w:val="uk-UA" w:eastAsia="zh-CN"/>
        </w:rPr>
        <w:t>Ліцензія Серія АЕ №197649 МІНІСТЕРСТВО ОХОРОНИ ЗДОРОВ’Я УКРАЇНИ. Строк дії ліцензії 3 18.04.2013 р.;</w:t>
      </w:r>
    </w:p>
    <w:p w:rsidR="00706598" w:rsidRPr="00661E06" w:rsidRDefault="00706598" w:rsidP="00DA2832">
      <w:pPr>
        <w:spacing w:after="0" w:line="240" w:lineRule="auto"/>
        <w:ind w:left="567" w:hanging="14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w:t>
      </w:r>
      <w:r w:rsidR="00661E06">
        <w:rPr>
          <w:rFonts w:ascii="Times New Roman" w:eastAsia="Calibri" w:hAnsi="Times New Roman" w:cs="Times New Roman"/>
          <w:lang w:val="uk-UA" w:eastAsia="zh-CN"/>
        </w:rPr>
        <w:t> </w:t>
      </w:r>
      <w:r w:rsidRPr="00661E06">
        <w:rPr>
          <w:rFonts w:ascii="Times New Roman" w:eastAsia="Calibri" w:hAnsi="Times New Roman" w:cs="Times New Roman"/>
          <w:lang w:val="uk-UA" w:eastAsia="zh-CN"/>
        </w:rPr>
        <w:t>витяг з рішення № 40від 28.02.2017р. про видачу Ліцензії ДЕРЖАВНА ФІСКАЛЬНА СЛУЖБА УКРАЇНИ ГОЛОВНЕ УПРАВЛІННЯ ДФС У ДНІПРОПЕТРОВСЬКІЙ ОБЛАСТІ роздрібна торгівля тютюновими виробами. Строк дії ліцензії з 07.03.2017 по 07.03.2018р.</w:t>
      </w:r>
    </w:p>
    <w:p w:rsidR="00706598" w:rsidRPr="00661E06" w:rsidRDefault="00706598" w:rsidP="00661E06">
      <w:pPr>
        <w:suppressAutoHyphens/>
        <w:spacing w:after="0" w:line="240" w:lineRule="auto"/>
        <w:ind w:right="-1" w:firstLine="284"/>
        <w:jc w:val="both"/>
        <w:rPr>
          <w:rFonts w:ascii="Times New Roman" w:eastAsia="Times-Roman" w:hAnsi="Times New Roman" w:cs="Calibri"/>
          <w:color w:val="000000"/>
          <w:kern w:val="1"/>
          <w:lang w:val="uk-UA" w:eastAsia="ar-SA"/>
        </w:rPr>
      </w:pPr>
      <w:r w:rsidRPr="00661E06">
        <w:rPr>
          <w:rFonts w:ascii="Times New Roman" w:eastAsia="Times-Roman" w:hAnsi="Times New Roman" w:cs="Calibri"/>
          <w:b/>
          <w:color w:val="000000"/>
          <w:kern w:val="1"/>
          <w:lang w:val="uk-UA" w:eastAsia="ar-SA"/>
        </w:rPr>
        <w:t>2.</w:t>
      </w:r>
      <w:r w:rsidR="00661E06">
        <w:rPr>
          <w:rFonts w:ascii="Times New Roman" w:eastAsia="Times-Roman" w:hAnsi="Times New Roman" w:cs="Calibri"/>
          <w:b/>
          <w:color w:val="000000"/>
          <w:kern w:val="1"/>
          <w:lang w:val="uk-UA" w:eastAsia="ar-SA"/>
        </w:rPr>
        <w:t> </w:t>
      </w:r>
      <w:r w:rsidRPr="00661E06">
        <w:rPr>
          <w:rFonts w:ascii="Times New Roman" w:eastAsia="Times-Roman" w:hAnsi="Times New Roman" w:cs="Calibri"/>
          <w:b/>
          <w:color w:val="000000"/>
          <w:kern w:val="1"/>
          <w:lang w:val="uk-UA" w:eastAsia="ar-SA"/>
        </w:rPr>
        <w:t>Основа подання інформації.</w:t>
      </w:r>
    </w:p>
    <w:p w:rsidR="00706598" w:rsidRPr="00661E06" w:rsidRDefault="00706598" w:rsidP="00661E0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Фінансова звітність була складена у відповідності до Міжнародних стандартів фінансової звітності. Фінансові звіти було підготовлено на основі історичної собівартості.</w:t>
      </w:r>
    </w:p>
    <w:p w:rsidR="00706598" w:rsidRPr="00661E06" w:rsidRDefault="00706598" w:rsidP="00661E0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Валютою фінансової звітності є гривня так, як всі операції підприємства здійснювалися в гривнях. Фінансова звітність надана Товариством в тисячах гривень. Фінансові звіти складені за формами, затвердженими НП(С)БО 1 «Загальні вимоги до фінансової звітності», відповідно до Закону України від 16.07.1999 р. № 999-X</w:t>
      </w:r>
      <w:r w:rsidR="00661E06" w:rsidRPr="00661E06">
        <w:rPr>
          <w:rFonts w:ascii="Times New Roman" w:eastAsia="Calibri" w:hAnsi="Times New Roman" w:cs="Times New Roman"/>
          <w:lang w:val="uk-UA" w:eastAsia="zh-CN"/>
        </w:rPr>
        <w:t>І</w:t>
      </w:r>
      <w:r w:rsidRPr="00661E06">
        <w:rPr>
          <w:rFonts w:ascii="Times New Roman" w:eastAsia="Calibri" w:hAnsi="Times New Roman" w:cs="Times New Roman"/>
          <w:lang w:val="uk-UA" w:eastAsia="zh-CN"/>
        </w:rPr>
        <w:t>V «Про бухгалтерський облік та фінансову звітність в України» та прийнятої облікової політики.</w:t>
      </w:r>
    </w:p>
    <w:p w:rsidR="00706598" w:rsidRPr="00661E06" w:rsidRDefault="00706598" w:rsidP="00661E0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Фінансові звіти були узгоджені з Наглядовою радою та дозволені до випуску 27 лютого2018 р.</w:t>
      </w:r>
    </w:p>
    <w:p w:rsidR="00706598" w:rsidRPr="00661E06" w:rsidRDefault="00706598" w:rsidP="00661E06">
      <w:pPr>
        <w:suppressAutoHyphens/>
        <w:spacing w:after="0" w:line="240" w:lineRule="auto"/>
        <w:ind w:firstLine="284"/>
        <w:rPr>
          <w:rFonts w:ascii="Times New Roman" w:eastAsia="SimSun" w:hAnsi="Times New Roman" w:cs="Calibri"/>
          <w:color w:val="000000"/>
          <w:kern w:val="1"/>
          <w:lang w:val="uk-UA" w:eastAsia="ar-SA"/>
        </w:rPr>
      </w:pPr>
      <w:r w:rsidRPr="00661E06">
        <w:rPr>
          <w:rFonts w:ascii="Times New Roman" w:eastAsia="Times-Bold" w:hAnsi="Times New Roman" w:cs="Calibri"/>
          <w:b/>
          <w:bCs/>
          <w:color w:val="000000"/>
          <w:kern w:val="1"/>
          <w:lang w:val="uk-UA" w:eastAsia="ar-SA"/>
        </w:rPr>
        <w:t>3.</w:t>
      </w:r>
      <w:r w:rsidR="00661E06">
        <w:rPr>
          <w:rFonts w:ascii="Times New Roman" w:eastAsia="Times-Bold" w:hAnsi="Times New Roman" w:cs="Calibri"/>
          <w:b/>
          <w:bCs/>
          <w:color w:val="000000"/>
          <w:kern w:val="1"/>
          <w:lang w:val="uk-UA" w:eastAsia="ar-SA"/>
        </w:rPr>
        <w:t> </w:t>
      </w:r>
      <w:r w:rsidRPr="00661E06">
        <w:rPr>
          <w:rFonts w:ascii="Times New Roman" w:eastAsia="SimSun" w:hAnsi="Times New Roman" w:cs="Calibri"/>
          <w:b/>
          <w:bCs/>
          <w:color w:val="000000"/>
          <w:kern w:val="1"/>
          <w:lang w:val="uk-UA" w:eastAsia="ar-SA"/>
        </w:rPr>
        <w:t>Значні облікові судження, оцінки та припущення</w:t>
      </w:r>
    </w:p>
    <w:p w:rsidR="00706598" w:rsidRPr="00661E06" w:rsidRDefault="00706598" w:rsidP="00661E0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Підготовка фінансової звітності АТ «ДАЗ» потребує від її керівництва застосовування суджень та</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 xml:space="preserve">оцінок та припущень в кінці звітного періоду, які впливають </w:t>
      </w:r>
      <w:r w:rsidR="004F0F28" w:rsidRPr="00661E06">
        <w:rPr>
          <w:rFonts w:ascii="Times New Roman" w:eastAsia="Calibri" w:hAnsi="Times New Roman" w:cs="Times New Roman"/>
          <w:lang w:val="uk-UA" w:eastAsia="zh-CN"/>
        </w:rPr>
        <w:t xml:space="preserve">на враховані </w:t>
      </w:r>
      <w:r w:rsidRPr="00661E06">
        <w:rPr>
          <w:rFonts w:ascii="Times New Roman" w:eastAsia="Calibri" w:hAnsi="Times New Roman" w:cs="Times New Roman"/>
          <w:lang w:val="uk-UA" w:eastAsia="zh-CN"/>
        </w:rPr>
        <w:t xml:space="preserve">в </w:t>
      </w:r>
      <w:r w:rsidR="004F0F28" w:rsidRPr="00661E06">
        <w:rPr>
          <w:rFonts w:ascii="Times New Roman" w:eastAsia="Calibri" w:hAnsi="Times New Roman" w:cs="Times New Roman"/>
          <w:lang w:val="uk-UA" w:eastAsia="zh-CN"/>
        </w:rPr>
        <w:t xml:space="preserve">звітності </w:t>
      </w:r>
      <w:r w:rsidRPr="00661E06">
        <w:rPr>
          <w:rFonts w:ascii="Times New Roman" w:eastAsia="Calibri" w:hAnsi="Times New Roman" w:cs="Times New Roman"/>
          <w:lang w:val="uk-UA" w:eastAsia="zh-CN"/>
        </w:rPr>
        <w:t>суми доходів, витрат, активів та зобов’язань, а також на розкриття</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інформації про умовні зобов’язання. Однак, не певність щодо цих припущень та оцінок, може привести до результатів, які потребують коригувань у майбутньому балансової вартості активів, зобов’язань, відносно яких приймаються судження та оцінки.</w:t>
      </w:r>
    </w:p>
    <w:p w:rsidR="00706598" w:rsidRPr="00661E06" w:rsidRDefault="00706598" w:rsidP="00661E0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Припущення та оцінки керівництва АТ «ДАЗ» основані на початкових даних, які воно мало під час підготовки фінансової звітності. Однак, поточні обставини та припущення відносно майбутнього можуть змінюватися з огляду на ринкові зміни або непідконтрольні АТ «ДАЗ» обставини. Такі зміни відображаються в припущення з тою мірою, з якою вони відбуваються.</w:t>
      </w:r>
    </w:p>
    <w:p w:rsidR="00706598" w:rsidRPr="00661E06" w:rsidRDefault="00706598" w:rsidP="00661E0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Основні припущення про майбутнє та інші основні джерела невизначеності в оцінках на звітну дату, які можуть буди причиною суттєвих коригувань балансової вартості активів та зобов’язань протягом наступного фінансового року, наведені нижче:</w:t>
      </w:r>
    </w:p>
    <w:p w:rsidR="00706598" w:rsidRPr="00661E06" w:rsidRDefault="00661E06" w:rsidP="00661E06">
      <w:pPr>
        <w:suppressAutoHyphens/>
        <w:spacing w:after="0" w:line="240" w:lineRule="auto"/>
        <w:ind w:left="284"/>
        <w:jc w:val="both"/>
        <w:rPr>
          <w:rFonts w:ascii="Times New Roman" w:eastAsia="SimSun" w:hAnsi="Times New Roman" w:cs="Calibri"/>
          <w:bCs/>
          <w:color w:val="000000"/>
          <w:kern w:val="1"/>
          <w:lang w:val="uk-UA" w:eastAsia="ar-SA"/>
        </w:rPr>
      </w:pPr>
      <w:r>
        <w:rPr>
          <w:rFonts w:ascii="Times New Roman" w:eastAsia="SimSun" w:hAnsi="Times New Roman" w:cs="Calibri"/>
          <w:bCs/>
          <w:color w:val="000000"/>
          <w:kern w:val="1"/>
          <w:lang w:val="uk-UA" w:eastAsia="ar-SA"/>
        </w:rPr>
        <w:t>- </w:t>
      </w:r>
      <w:r w:rsidR="00706598" w:rsidRPr="00661E06">
        <w:rPr>
          <w:rFonts w:ascii="Times New Roman" w:eastAsia="SimSun" w:hAnsi="Times New Roman" w:cs="Calibri"/>
          <w:bCs/>
          <w:color w:val="000000"/>
          <w:kern w:val="1"/>
          <w:lang w:val="uk-UA" w:eastAsia="ar-SA"/>
        </w:rPr>
        <w:t>Строк експлуатації основних засобів та переоцінка основних засобів</w:t>
      </w:r>
    </w:p>
    <w:p w:rsidR="00706598" w:rsidRPr="00661E06" w:rsidRDefault="00661E06" w:rsidP="00661E06">
      <w:pPr>
        <w:suppressAutoHyphens/>
        <w:spacing w:after="0" w:line="240" w:lineRule="auto"/>
        <w:ind w:left="284"/>
        <w:jc w:val="both"/>
        <w:rPr>
          <w:rFonts w:ascii="Times New Roman" w:eastAsia="SimSun" w:hAnsi="Times New Roman" w:cs="Calibri"/>
          <w:bCs/>
          <w:color w:val="000000"/>
          <w:kern w:val="1"/>
          <w:lang w:val="uk-UA" w:eastAsia="ar-SA"/>
        </w:rPr>
      </w:pPr>
      <w:r>
        <w:rPr>
          <w:rFonts w:ascii="Times New Roman" w:eastAsia="SimSun" w:hAnsi="Times New Roman" w:cs="Calibri"/>
          <w:bCs/>
          <w:color w:val="000000"/>
          <w:kern w:val="1"/>
          <w:lang w:val="uk-UA" w:eastAsia="ar-SA"/>
        </w:rPr>
        <w:t>- </w:t>
      </w:r>
      <w:r w:rsidR="00706598" w:rsidRPr="00661E06">
        <w:rPr>
          <w:rFonts w:ascii="Times New Roman" w:eastAsia="SimSun" w:hAnsi="Times New Roman" w:cs="Calibri"/>
          <w:bCs/>
          <w:color w:val="000000"/>
          <w:kern w:val="1"/>
          <w:lang w:val="uk-UA" w:eastAsia="ar-SA"/>
        </w:rPr>
        <w:t>Знецінення активів</w:t>
      </w:r>
    </w:p>
    <w:p w:rsidR="00706598" w:rsidRPr="00661E06" w:rsidRDefault="00661E06" w:rsidP="00661E06">
      <w:pPr>
        <w:suppressAutoHyphens/>
        <w:spacing w:after="0" w:line="240" w:lineRule="auto"/>
        <w:ind w:left="284"/>
        <w:jc w:val="both"/>
        <w:rPr>
          <w:rFonts w:ascii="Times New Roman" w:eastAsia="SimSun" w:hAnsi="Times New Roman" w:cs="Calibri"/>
          <w:bCs/>
          <w:color w:val="000000"/>
          <w:kern w:val="1"/>
          <w:lang w:val="uk-UA" w:eastAsia="ar-SA"/>
        </w:rPr>
      </w:pPr>
      <w:r>
        <w:rPr>
          <w:rFonts w:ascii="Times New Roman" w:eastAsia="SimSun" w:hAnsi="Times New Roman" w:cs="Calibri"/>
          <w:bCs/>
          <w:color w:val="000000"/>
          <w:kern w:val="1"/>
          <w:lang w:val="uk-UA" w:eastAsia="ar-SA"/>
        </w:rPr>
        <w:t>- </w:t>
      </w:r>
      <w:r w:rsidR="00706598" w:rsidRPr="00661E06">
        <w:rPr>
          <w:rFonts w:ascii="Times New Roman" w:eastAsia="SimSun" w:hAnsi="Times New Roman" w:cs="Calibri"/>
          <w:bCs/>
          <w:color w:val="000000"/>
          <w:kern w:val="1"/>
          <w:lang w:val="uk-UA" w:eastAsia="ar-SA"/>
        </w:rPr>
        <w:t>Відстрочені податки</w:t>
      </w:r>
    </w:p>
    <w:p w:rsidR="00706598" w:rsidRPr="00661E06" w:rsidRDefault="00661E06" w:rsidP="00661E06">
      <w:pPr>
        <w:suppressAutoHyphens/>
        <w:spacing w:after="0" w:line="240" w:lineRule="auto"/>
        <w:ind w:left="284"/>
        <w:jc w:val="both"/>
        <w:rPr>
          <w:rFonts w:ascii="Times New Roman" w:eastAsia="SimSun" w:hAnsi="Times New Roman" w:cs="Calibri"/>
          <w:bCs/>
          <w:color w:val="000000"/>
          <w:kern w:val="1"/>
          <w:lang w:val="uk-UA" w:eastAsia="ar-SA"/>
        </w:rPr>
      </w:pPr>
      <w:r>
        <w:rPr>
          <w:rFonts w:ascii="Times New Roman" w:eastAsia="SimSun" w:hAnsi="Times New Roman" w:cs="Calibri"/>
          <w:bCs/>
          <w:color w:val="000000"/>
          <w:kern w:val="1"/>
          <w:lang w:val="uk-UA" w:eastAsia="ar-SA"/>
        </w:rPr>
        <w:t>- </w:t>
      </w:r>
      <w:r w:rsidR="00706598" w:rsidRPr="00661E06">
        <w:rPr>
          <w:rFonts w:ascii="Times New Roman" w:eastAsia="SimSun" w:hAnsi="Times New Roman" w:cs="Calibri"/>
          <w:bCs/>
          <w:color w:val="000000"/>
          <w:kern w:val="1"/>
          <w:lang w:val="uk-UA" w:eastAsia="ar-SA"/>
        </w:rPr>
        <w:t>Резерви за сумнівними боргами</w:t>
      </w:r>
    </w:p>
    <w:p w:rsidR="00706598" w:rsidRPr="00661E06" w:rsidRDefault="00661E06" w:rsidP="00661E06">
      <w:pPr>
        <w:suppressAutoHyphens/>
        <w:spacing w:after="0" w:line="240" w:lineRule="auto"/>
        <w:ind w:left="284"/>
        <w:jc w:val="both"/>
        <w:rPr>
          <w:rFonts w:ascii="Times New Roman" w:eastAsia="SimSun" w:hAnsi="Times New Roman" w:cs="Calibri"/>
          <w:bCs/>
          <w:color w:val="000000"/>
          <w:kern w:val="1"/>
          <w:lang w:val="uk-UA" w:eastAsia="ar-SA"/>
        </w:rPr>
      </w:pPr>
      <w:r>
        <w:rPr>
          <w:rFonts w:ascii="Times New Roman" w:eastAsia="SimSun" w:hAnsi="Times New Roman" w:cs="Calibri"/>
          <w:bCs/>
          <w:color w:val="000000"/>
          <w:kern w:val="1"/>
          <w:lang w:val="uk-UA" w:eastAsia="ar-SA"/>
        </w:rPr>
        <w:t>- </w:t>
      </w:r>
      <w:r w:rsidR="00706598" w:rsidRPr="00661E06">
        <w:rPr>
          <w:rFonts w:ascii="Times New Roman" w:eastAsia="SimSun" w:hAnsi="Times New Roman" w:cs="Calibri"/>
          <w:bCs/>
          <w:color w:val="000000"/>
          <w:kern w:val="1"/>
          <w:lang w:val="uk-UA" w:eastAsia="ar-SA"/>
        </w:rPr>
        <w:t>Зобов’язання з операційної оренди</w:t>
      </w:r>
    </w:p>
    <w:p w:rsidR="00706598" w:rsidRPr="00661E06" w:rsidRDefault="00706598" w:rsidP="00DA2832">
      <w:pPr>
        <w:suppressAutoHyphens/>
        <w:spacing w:after="0" w:line="240" w:lineRule="auto"/>
        <w:ind w:firstLine="284"/>
        <w:jc w:val="both"/>
        <w:rPr>
          <w:rFonts w:ascii="Times New Roman" w:eastAsia="SimSun" w:hAnsi="Times New Roman" w:cs="Calibri"/>
          <w:bCs/>
          <w:color w:val="000000"/>
          <w:kern w:val="1"/>
          <w:lang w:val="uk-UA" w:eastAsia="ar-SA"/>
        </w:rPr>
      </w:pPr>
      <w:r w:rsidRPr="00661E06">
        <w:rPr>
          <w:rFonts w:ascii="Times New Roman" w:eastAsia="SimSun" w:hAnsi="Times New Roman" w:cs="Calibri"/>
          <w:b/>
          <w:bCs/>
          <w:i/>
          <w:color w:val="000000"/>
          <w:kern w:val="1"/>
          <w:lang w:val="uk-UA" w:eastAsia="ar-SA"/>
        </w:rPr>
        <w:t>Строк експлуатації основних засобів та переоцінка основних засобів</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lastRenderedPageBreak/>
        <w:t>Підприємство оцінює строки корисної експлуатації основних засобів не рідше чим на кінець кожного фінансового року, та, якщо очікування різняться від попередньої оцінки, зміни відображаються як зміни у обліковій політиці у відповідності до МСБО (</w:t>
      </w:r>
      <w:r w:rsidR="00661E06" w:rsidRPr="00DA2832">
        <w:rPr>
          <w:rFonts w:ascii="Times New Roman" w:eastAsia="Calibri" w:hAnsi="Times New Roman" w:cs="Times New Roman"/>
          <w:lang w:val="uk-UA" w:eastAsia="zh-CN"/>
        </w:rPr>
        <w:t>І</w:t>
      </w:r>
      <w:r w:rsidRPr="00DA2832">
        <w:rPr>
          <w:rFonts w:ascii="Times New Roman" w:eastAsia="Calibri" w:hAnsi="Times New Roman" w:cs="Times New Roman"/>
          <w:lang w:val="uk-UA" w:eastAsia="zh-CN"/>
        </w:rPr>
        <w:t>AS) 8 «Облікова політика, зміни у облікових оцінках та помилки». Такі оцінки можуть істотно вплинути на балансову вартість основних засобів та на амортизаційні витрати впродовж періоду.</w:t>
      </w:r>
    </w:p>
    <w:p w:rsidR="00DA2832" w:rsidRDefault="00706598" w:rsidP="00DA2832">
      <w:pPr>
        <w:suppressAutoHyphens/>
        <w:spacing w:after="0" w:line="240" w:lineRule="auto"/>
        <w:ind w:firstLine="284"/>
        <w:jc w:val="both"/>
        <w:rPr>
          <w:rFonts w:ascii="Times New Roman" w:eastAsia="SimSun" w:hAnsi="Times New Roman" w:cs="Calibri"/>
          <w:b/>
          <w:bCs/>
          <w:i/>
          <w:color w:val="000000"/>
          <w:kern w:val="1"/>
          <w:lang w:val="uk-UA" w:eastAsia="ar-SA"/>
        </w:rPr>
      </w:pPr>
      <w:r w:rsidRPr="00661E06">
        <w:rPr>
          <w:rFonts w:ascii="Times New Roman" w:eastAsia="SimSun" w:hAnsi="Times New Roman" w:cs="Calibri"/>
          <w:b/>
          <w:bCs/>
          <w:i/>
          <w:color w:val="000000"/>
          <w:kern w:val="1"/>
          <w:lang w:val="uk-UA" w:eastAsia="ar-SA"/>
        </w:rPr>
        <w:t>Знецінення активів</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Балансова вартість активів Товариства переглядається з метою виявлення ознак знецінення активів. Якщо які-небудь події або зміни обставин свідчать про те, що поточна вартість активів може бути не визначена, Товариство оцінює вартість активів, що буде відшкодовано. Така оцінка вимагає прийняття деяких суджень у відношенні до прогнозів майбутніх доходів та витрат, пов’язаних з активами, що розглядаються. У свою чергу такі прогнози є невизначеними, оскільки будуються на припущенні про стан попиту на продукцію та майбутні ринкові умови. Подальші та непередбачені зміни таких припущень та оцінок, використаних при проведенні тестів на знецінення, можуть привести до інших підсумків у відношенні до наданих підсумків у цій фінансовій звітності.</w:t>
      </w:r>
    </w:p>
    <w:p w:rsidR="00706598" w:rsidRPr="00DA2832" w:rsidRDefault="00706598" w:rsidP="00DA2832">
      <w:pPr>
        <w:suppressAutoHyphens/>
        <w:spacing w:after="0" w:line="240" w:lineRule="auto"/>
        <w:ind w:firstLine="284"/>
        <w:jc w:val="both"/>
        <w:rPr>
          <w:rFonts w:ascii="Times New Roman" w:eastAsia="SimSun" w:hAnsi="Times New Roman" w:cs="Calibri"/>
          <w:b/>
          <w:bCs/>
          <w:i/>
          <w:color w:val="000000"/>
          <w:kern w:val="1"/>
          <w:lang w:val="uk-UA" w:eastAsia="ar-SA"/>
        </w:rPr>
      </w:pPr>
      <w:r w:rsidRPr="00661E06">
        <w:rPr>
          <w:rFonts w:ascii="Times New Roman" w:eastAsia="SimSun" w:hAnsi="Times New Roman" w:cs="Calibri"/>
          <w:b/>
          <w:bCs/>
          <w:i/>
          <w:color w:val="000000"/>
          <w:kern w:val="1"/>
          <w:lang w:val="uk-UA" w:eastAsia="ar-SA"/>
        </w:rPr>
        <w:t>Відстрочені податки</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Відстрочені податки переглядаються на кожну звітну дату та зменшуються (збільшуються) у випадку, якщо стає зрозумілим, що достатній податковий прибуток не буде (буде) отриманий, щоб реалізувати відстрочені податкові активи. Оцінка вірогідності реалізації суджень ґрунтується на очікуваних результатах діяльності. Для оцінки вирогідності реалізації відстрочених податків використовуються різні фактори, включаючи результати діяльності минулих років, плани на майбутні періоди діяльності, зміни у податковому законодавстві. Якщо фактичні результати різняться від оціночних, або, якщо такі оцінки повинні бути переглянуті у майбутніх періодах, це може негативно вплинути на фінансовий стан підприємства, результати операцій та потоки грошових коштів. У випадку якщо показник відстрочених податків у майбутніх періодах повинен бути зменшений (збільшений), таке коригування буде відображено у звіті про сукупні доходи.</w:t>
      </w:r>
    </w:p>
    <w:p w:rsidR="00706598" w:rsidRPr="00DA2832" w:rsidRDefault="00706598" w:rsidP="00DA2832">
      <w:pPr>
        <w:suppressAutoHyphens/>
        <w:spacing w:after="0" w:line="240" w:lineRule="auto"/>
        <w:ind w:firstLine="284"/>
        <w:jc w:val="both"/>
        <w:rPr>
          <w:rFonts w:ascii="Times New Roman" w:eastAsia="SimSun" w:hAnsi="Times New Roman" w:cs="Calibri"/>
          <w:b/>
          <w:bCs/>
          <w:i/>
          <w:color w:val="000000"/>
          <w:kern w:val="1"/>
          <w:lang w:val="uk-UA" w:eastAsia="ar-SA"/>
        </w:rPr>
      </w:pPr>
      <w:r w:rsidRPr="00DA2832">
        <w:rPr>
          <w:rFonts w:ascii="Times New Roman" w:eastAsia="SimSun" w:hAnsi="Times New Roman" w:cs="Calibri"/>
          <w:b/>
          <w:bCs/>
          <w:i/>
          <w:color w:val="000000"/>
          <w:kern w:val="1"/>
          <w:lang w:val="uk-UA" w:eastAsia="ar-SA"/>
        </w:rPr>
        <w:t>Резерви за сумнівними боргами</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Підприємство нараховує резерв за сумнівними боргами з метою покриття можливого понесення збитків, які виникнуть у випадку нездатності покупця у</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розрахунку. При оцінці</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такого резерву керівництво враховує поточні умови в економіці в цілому, строки виникнення дебіторської заборгованості, кредитоспроможність покупця. Зміни в економіці, галузевій ситуації або фінансовому стані окремих покупців можуть призвести до коригування розмірів резерву за сумнівними боргами, який було відображено у фінансовій звітності.</w:t>
      </w:r>
    </w:p>
    <w:p w:rsidR="00706598" w:rsidRPr="00DA2832" w:rsidRDefault="00706598" w:rsidP="00DA2832">
      <w:pPr>
        <w:suppressAutoHyphens/>
        <w:spacing w:after="0" w:line="240" w:lineRule="auto"/>
        <w:ind w:firstLine="284"/>
        <w:jc w:val="both"/>
        <w:rPr>
          <w:rFonts w:ascii="Times New Roman" w:eastAsia="SimSun" w:hAnsi="Times New Roman" w:cs="Calibri"/>
          <w:b/>
          <w:bCs/>
          <w:i/>
          <w:color w:val="000000"/>
          <w:kern w:val="1"/>
          <w:lang w:val="uk-UA" w:eastAsia="ar-SA"/>
        </w:rPr>
      </w:pPr>
      <w:r w:rsidRPr="00DA2832">
        <w:rPr>
          <w:rFonts w:ascii="Times New Roman" w:eastAsia="SimSun" w:hAnsi="Times New Roman" w:cs="Calibri"/>
          <w:b/>
          <w:bCs/>
          <w:i/>
          <w:color w:val="000000"/>
          <w:kern w:val="1"/>
          <w:lang w:val="uk-UA" w:eastAsia="ar-SA"/>
        </w:rPr>
        <w:t>Зобов’язання по операційній оренді АТ «ДАЗ»в якості орендодавця</w:t>
      </w:r>
    </w:p>
    <w:p w:rsid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АТ «ДАЗ»</w:t>
      </w:r>
      <w:r w:rsidRPr="00DA2832">
        <w:rPr>
          <w:rFonts w:ascii="Times New Roman" w:eastAsia="Calibri" w:hAnsi="Times New Roman" w:cs="Times New Roman"/>
          <w:lang w:val="uk-UA" w:eastAsia="zh-CN"/>
        </w:rPr>
        <w:t>уклала договори оренди частини комерційної нерухомості,</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 xml:space="preserve">рухомого майна. Оцінюючи умови угод, керівництво </w:t>
      </w:r>
      <w:r w:rsidRPr="00661E06">
        <w:rPr>
          <w:rFonts w:ascii="Times New Roman" w:eastAsia="Calibri" w:hAnsi="Times New Roman" w:cs="Times New Roman"/>
          <w:lang w:val="uk-UA" w:eastAsia="zh-CN"/>
        </w:rPr>
        <w:t>АТ «ДАЗ»</w:t>
      </w:r>
      <w:r w:rsidRPr="00DA2832">
        <w:rPr>
          <w:rFonts w:ascii="Times New Roman" w:eastAsia="Calibri" w:hAnsi="Times New Roman" w:cs="Times New Roman"/>
          <w:lang w:val="uk-UA" w:eastAsia="zh-CN"/>
        </w:rPr>
        <w:t xml:space="preserve"> встановило, що за ним зберігаються всі суттєві ризики та винагороди, пов’язані з володінням майном, переданим у оренду. Тому </w:t>
      </w:r>
      <w:r w:rsidRPr="00661E06">
        <w:rPr>
          <w:rFonts w:ascii="Times New Roman" w:eastAsia="Calibri" w:hAnsi="Times New Roman" w:cs="Times New Roman"/>
          <w:lang w:val="uk-UA" w:eastAsia="zh-CN"/>
        </w:rPr>
        <w:t>АТ «ДАЗ»</w:t>
      </w:r>
      <w:r w:rsidRPr="00DA2832">
        <w:rPr>
          <w:rFonts w:ascii="Times New Roman" w:eastAsia="Calibri" w:hAnsi="Times New Roman" w:cs="Times New Roman"/>
          <w:lang w:val="uk-UA" w:eastAsia="zh-CN"/>
        </w:rPr>
        <w:t>застосовує до цих угод облік, встановлений для угод операційної оренди.</w:t>
      </w:r>
    </w:p>
    <w:p w:rsidR="00706598" w:rsidRPr="00DA2832" w:rsidRDefault="00706598" w:rsidP="00DA2832">
      <w:pPr>
        <w:suppressAutoHyphens/>
        <w:spacing w:after="0" w:line="240" w:lineRule="auto"/>
        <w:ind w:firstLine="284"/>
        <w:jc w:val="both"/>
        <w:rPr>
          <w:rFonts w:ascii="Times New Roman" w:eastAsia="SimSun" w:hAnsi="Times New Roman" w:cs="Calibri"/>
          <w:b/>
          <w:bCs/>
          <w:i/>
          <w:color w:val="000000"/>
          <w:kern w:val="1"/>
          <w:lang w:val="uk-UA" w:eastAsia="ar-SA"/>
        </w:rPr>
      </w:pPr>
      <w:r w:rsidRPr="00DA2832">
        <w:rPr>
          <w:rFonts w:ascii="Times New Roman" w:eastAsia="SimSun" w:hAnsi="Times New Roman" w:cs="Calibri"/>
          <w:b/>
          <w:bCs/>
          <w:i/>
          <w:color w:val="000000"/>
          <w:kern w:val="1"/>
          <w:lang w:val="uk-UA" w:eastAsia="ar-SA"/>
        </w:rPr>
        <w:t>Припущення про безперервність діяльності</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АТ «ДАЗ» здатне продовжувати свою діяльність на безперервній основі.</w:t>
      </w:r>
    </w:p>
    <w:p w:rsidR="00706598" w:rsidRPr="00DA2832" w:rsidRDefault="00706598" w:rsidP="00DA2832">
      <w:pPr>
        <w:suppressAutoHyphens/>
        <w:spacing w:after="0" w:line="240" w:lineRule="auto"/>
        <w:ind w:firstLine="284"/>
        <w:jc w:val="both"/>
        <w:rPr>
          <w:rFonts w:ascii="Times New Roman" w:eastAsia="SimSun" w:hAnsi="Times New Roman" w:cs="Calibri"/>
          <w:b/>
          <w:bCs/>
          <w:i/>
          <w:color w:val="000000"/>
          <w:kern w:val="1"/>
          <w:lang w:val="uk-UA" w:eastAsia="ar-SA"/>
        </w:rPr>
      </w:pPr>
      <w:r w:rsidRPr="00DA2832">
        <w:rPr>
          <w:rFonts w:ascii="Times New Roman" w:eastAsia="SimSun" w:hAnsi="Times New Roman" w:cs="Calibri"/>
          <w:b/>
          <w:bCs/>
          <w:i/>
          <w:color w:val="000000"/>
          <w:kern w:val="1"/>
          <w:lang w:val="uk-UA" w:eastAsia="ar-SA"/>
        </w:rPr>
        <w:t>Судження</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Стосовно перерахувань фінансових звітів</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 xml:space="preserve">згідно вимог </w:t>
      </w:r>
      <w:r w:rsidRPr="00DA2832">
        <w:rPr>
          <w:rFonts w:ascii="Times New Roman" w:eastAsia="Calibri" w:hAnsi="Times New Roman" w:cs="Times New Roman"/>
          <w:lang w:val="uk-UA" w:eastAsia="zh-CN"/>
        </w:rPr>
        <w:t>Міжнародного стандарту бухгалтерського обліку 29 «Фінансова звітність в умовах гіперінфляції» - по судженню управлінського персоналу</w:t>
      </w:r>
      <w:r w:rsidRPr="00661E06">
        <w:rPr>
          <w:rFonts w:ascii="Times New Roman" w:eastAsia="Calibri" w:hAnsi="Times New Roman" w:cs="Times New Roman"/>
          <w:lang w:val="uk-UA" w:eastAsia="zh-CN"/>
        </w:rPr>
        <w:t xml:space="preserve"> необхідність перераховувати фінансові звіти відсутня.</w:t>
      </w:r>
    </w:p>
    <w:p w:rsidR="00706598" w:rsidRPr="00DA2832" w:rsidRDefault="00706598" w:rsidP="00DA2832">
      <w:pPr>
        <w:suppressAutoHyphens/>
        <w:spacing w:after="0" w:line="240" w:lineRule="auto"/>
        <w:ind w:firstLine="426"/>
        <w:rPr>
          <w:rFonts w:ascii="Times New Roman" w:eastAsia="SimSun" w:hAnsi="Times New Roman" w:cs="Calibri"/>
          <w:b/>
          <w:bCs/>
          <w:color w:val="000000"/>
          <w:kern w:val="1"/>
          <w:sz w:val="16"/>
          <w:szCs w:val="16"/>
          <w:lang w:val="uk-UA" w:eastAsia="ar-SA"/>
        </w:rPr>
      </w:pPr>
    </w:p>
    <w:p w:rsidR="00706598" w:rsidRPr="00661E06" w:rsidRDefault="00706598" w:rsidP="00DA2832">
      <w:pPr>
        <w:suppressAutoHyphens/>
        <w:spacing w:after="0" w:line="240" w:lineRule="auto"/>
        <w:ind w:firstLine="284"/>
        <w:rPr>
          <w:rFonts w:ascii="Times New Roman" w:eastAsia="Calibri" w:hAnsi="Times New Roman" w:cs="Times New Roman"/>
          <w:kern w:val="1"/>
          <w:lang w:val="uk-UA" w:eastAsia="ar-SA"/>
        </w:rPr>
      </w:pPr>
      <w:r w:rsidRPr="00661E06">
        <w:rPr>
          <w:rFonts w:ascii="Times New Roman" w:eastAsia="SimSun" w:hAnsi="Times New Roman" w:cs="Calibri"/>
          <w:b/>
          <w:bCs/>
          <w:color w:val="000000"/>
          <w:kern w:val="1"/>
          <w:lang w:val="uk-UA" w:eastAsia="ar-SA"/>
        </w:rPr>
        <w:t>4.</w:t>
      </w:r>
      <w:r w:rsidR="00DA2832">
        <w:rPr>
          <w:rFonts w:ascii="Times New Roman" w:eastAsia="SimSun" w:hAnsi="Times New Roman" w:cs="Calibri"/>
          <w:b/>
          <w:bCs/>
          <w:color w:val="000000"/>
          <w:kern w:val="1"/>
          <w:lang w:val="en-US" w:eastAsia="ar-SA"/>
        </w:rPr>
        <w:t> </w:t>
      </w:r>
      <w:r w:rsidRPr="00661E06">
        <w:rPr>
          <w:rFonts w:ascii="Times New Roman" w:eastAsia="SimSun" w:hAnsi="Times New Roman" w:cs="Calibri"/>
          <w:b/>
          <w:bCs/>
          <w:color w:val="000000"/>
          <w:kern w:val="1"/>
          <w:lang w:val="uk-UA" w:eastAsia="ar-SA"/>
        </w:rPr>
        <w:t>Стандарти, які прийняті та вступили в дію в звітному періоді</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При складанні фінансової звітності Товариство застосувало всі нові і змінені стандарти й інтерпретації, затверджені РМСБО та КТМФЗ, які належать до його операцій і які набули чинності після 1 січня 2017 року та офіційно оприлюднені на веб-сайті центрального органу виконавчої влади (на офіційному веб-сайті Міністерства фінансів України), який забезпечує формування державної фінансової політики, як це передбачено</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статтею 12 Закону України від 16.07.1999 р. №996-X</w:t>
      </w:r>
      <w:r w:rsidR="00661E06" w:rsidRPr="00DA2832">
        <w:rPr>
          <w:rFonts w:ascii="Times New Roman" w:eastAsia="Calibri" w:hAnsi="Times New Roman" w:cs="Times New Roman"/>
          <w:lang w:val="uk-UA" w:eastAsia="zh-CN"/>
        </w:rPr>
        <w:t>І</w:t>
      </w:r>
      <w:r w:rsidRPr="00DA2832">
        <w:rPr>
          <w:rFonts w:ascii="Times New Roman" w:eastAsia="Calibri" w:hAnsi="Times New Roman" w:cs="Times New Roman"/>
          <w:lang w:val="uk-UA" w:eastAsia="zh-CN"/>
        </w:rPr>
        <w:t>V «Про бухгалтерський облік та фінансову звітність в Україні».</w:t>
      </w:r>
    </w:p>
    <w:p w:rsidR="00DA2832" w:rsidRDefault="00706598" w:rsidP="00DA2832">
      <w:pPr>
        <w:spacing w:after="0" w:line="240" w:lineRule="auto"/>
        <w:ind w:firstLine="284"/>
        <w:outlineLvl w:val="0"/>
        <w:rPr>
          <w:rFonts w:ascii="Times New Roman" w:eastAsia="Times New Roman" w:hAnsi="Times New Roman" w:cs="Times New Roman"/>
          <w:bCs/>
          <w:kern w:val="36"/>
          <w:lang w:val="uk-UA" w:eastAsia="ru-RU"/>
        </w:rPr>
      </w:pPr>
      <w:r w:rsidRPr="00661E06">
        <w:rPr>
          <w:rFonts w:ascii="Times New Roman" w:eastAsia="Times New Roman" w:hAnsi="Times New Roman" w:cs="Times New Roman"/>
          <w:bCs/>
          <w:kern w:val="36"/>
          <w:u w:val="single"/>
          <w:lang w:val="uk-UA" w:eastAsia="ru-RU"/>
        </w:rPr>
        <w:t>Зміни в МСФЗ для річної фінансової звітності 2017 р</w:t>
      </w:r>
      <w:r w:rsidRPr="00661E06">
        <w:rPr>
          <w:rFonts w:ascii="Times New Roman" w:eastAsia="Times New Roman" w:hAnsi="Times New Roman" w:cs="Times New Roman"/>
          <w:bCs/>
          <w:kern w:val="36"/>
          <w:lang w:val="uk-UA" w:eastAsia="ru-RU"/>
        </w:rPr>
        <w:t>.:</w:t>
      </w:r>
    </w:p>
    <w:p w:rsidR="00706598" w:rsidRPr="00DA2832" w:rsidRDefault="00706598" w:rsidP="00706598">
      <w:pPr>
        <w:spacing w:after="0" w:line="240" w:lineRule="auto"/>
        <w:rPr>
          <w:rFonts w:ascii="Verdana" w:eastAsia="Times New Roman" w:hAnsi="Verdana" w:cs="Times New Roman"/>
          <w:bCs/>
          <w:iCs/>
          <w:sz w:val="16"/>
          <w:szCs w:val="16"/>
          <w:lang w:val="uk-UA" w:eastAsia="ru-RU"/>
        </w:rPr>
      </w:pPr>
    </w:p>
    <w:p w:rsidR="00DA2832" w:rsidRDefault="00706598" w:rsidP="00DA2832">
      <w:pPr>
        <w:spacing w:after="0" w:line="240" w:lineRule="auto"/>
        <w:ind w:left="567" w:hanging="141"/>
        <w:jc w:val="both"/>
        <w:rPr>
          <w:rFonts w:ascii="Times New Roman" w:eastAsia="Times New Roman" w:hAnsi="Times New Roman" w:cs="Times New Roman"/>
          <w:bCs/>
          <w:iCs/>
          <w:lang w:val="en-US" w:eastAsia="ru-RU"/>
        </w:rPr>
      </w:pPr>
      <w:r w:rsidRPr="00661E06">
        <w:rPr>
          <w:rFonts w:ascii="Times New Roman" w:eastAsia="Times New Roman" w:hAnsi="Times New Roman" w:cs="Times New Roman"/>
          <w:bCs/>
          <w:iCs/>
          <w:u w:val="single"/>
          <w:lang w:val="uk-UA" w:eastAsia="ru-RU"/>
        </w:rPr>
        <w:t>Внесені зміни в такі МСФЗ</w:t>
      </w:r>
      <w:r w:rsidRPr="00661E06">
        <w:rPr>
          <w:rFonts w:ascii="Times New Roman" w:eastAsia="Times New Roman" w:hAnsi="Times New Roman" w:cs="Times New Roman"/>
          <w:bCs/>
          <w:iCs/>
          <w:lang w:val="uk-UA" w:eastAsia="ru-RU"/>
        </w:rPr>
        <w:t>:</w:t>
      </w:r>
    </w:p>
    <w:p w:rsidR="00706598" w:rsidRPr="00DA2832" w:rsidRDefault="00706598" w:rsidP="00DA2832">
      <w:pPr>
        <w:spacing w:after="0" w:line="240" w:lineRule="auto"/>
        <w:ind w:left="567" w:hanging="141"/>
        <w:jc w:val="both"/>
        <w:rPr>
          <w:rFonts w:ascii="Times New Roman" w:eastAsia="Calibri" w:hAnsi="Times New Roman" w:cs="Times New Roman"/>
          <w:spacing w:val="-2"/>
          <w:lang w:val="uk-UA" w:eastAsia="zh-CN"/>
        </w:rPr>
      </w:pPr>
      <w:r w:rsidRPr="00DA2832">
        <w:rPr>
          <w:rFonts w:ascii="Times New Roman" w:eastAsia="Calibri" w:hAnsi="Times New Roman" w:cs="Times New Roman"/>
          <w:spacing w:val="-2"/>
          <w:lang w:val="uk-UA" w:eastAsia="zh-CN"/>
        </w:rPr>
        <w:t>-</w:t>
      </w:r>
      <w:r w:rsidR="00DA2832" w:rsidRPr="00DA2832">
        <w:rPr>
          <w:rFonts w:ascii="Times New Roman" w:eastAsia="Calibri" w:hAnsi="Times New Roman" w:cs="Times New Roman"/>
          <w:spacing w:val="-2"/>
          <w:lang w:val="en-US" w:eastAsia="zh-CN"/>
        </w:rPr>
        <w:t> </w:t>
      </w:r>
      <w:r w:rsidRPr="00DA2832">
        <w:rPr>
          <w:rFonts w:ascii="Times New Roman" w:eastAsia="Calibri" w:hAnsi="Times New Roman" w:cs="Times New Roman"/>
          <w:spacing w:val="-2"/>
          <w:lang w:val="uk-UA" w:eastAsia="zh-CN"/>
        </w:rPr>
        <w:t>МСБО (</w:t>
      </w:r>
      <w:r w:rsidR="00661E06" w:rsidRPr="00DA2832">
        <w:rPr>
          <w:rFonts w:ascii="Times New Roman" w:eastAsia="Calibri" w:hAnsi="Times New Roman" w:cs="Times New Roman"/>
          <w:spacing w:val="-2"/>
          <w:lang w:val="uk-UA" w:eastAsia="zh-CN"/>
        </w:rPr>
        <w:t>І</w:t>
      </w:r>
      <w:r w:rsidRPr="00DA2832">
        <w:rPr>
          <w:rFonts w:ascii="Times New Roman" w:eastAsia="Calibri" w:hAnsi="Times New Roman" w:cs="Times New Roman"/>
          <w:spacing w:val="-2"/>
          <w:lang w:val="uk-UA" w:eastAsia="zh-CN"/>
        </w:rPr>
        <w:t>AS) 7 «Ініціатива з розкриття», дата застосування – фінансовий рік, що почнеться 01.01.2017 р.</w:t>
      </w:r>
    </w:p>
    <w:p w:rsidR="00706598" w:rsidRPr="00DA2832" w:rsidRDefault="00DA2832" w:rsidP="00DA2832">
      <w:pPr>
        <w:spacing w:after="0" w:line="240" w:lineRule="auto"/>
        <w:ind w:left="567" w:hanging="141"/>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w:t>
      </w:r>
      <w:r>
        <w:rPr>
          <w:rFonts w:ascii="Times New Roman" w:eastAsia="Calibri" w:hAnsi="Times New Roman" w:cs="Times New Roman"/>
          <w:lang w:val="en-US" w:eastAsia="zh-CN"/>
        </w:rPr>
        <w:t> </w:t>
      </w:r>
      <w:r w:rsidR="00706598" w:rsidRPr="00DA2832">
        <w:rPr>
          <w:rFonts w:ascii="Times New Roman" w:eastAsia="Calibri" w:hAnsi="Times New Roman" w:cs="Times New Roman"/>
          <w:lang w:val="uk-UA" w:eastAsia="zh-CN"/>
        </w:rPr>
        <w:t>МСБО (</w:t>
      </w:r>
      <w:r w:rsidR="00661E06" w:rsidRPr="00DA2832">
        <w:rPr>
          <w:rFonts w:ascii="Times New Roman" w:eastAsia="Calibri" w:hAnsi="Times New Roman" w:cs="Times New Roman"/>
          <w:lang w:val="uk-UA" w:eastAsia="zh-CN"/>
        </w:rPr>
        <w:t>І</w:t>
      </w:r>
      <w:r w:rsidR="00706598" w:rsidRPr="00DA2832">
        <w:rPr>
          <w:rFonts w:ascii="Times New Roman" w:eastAsia="Calibri" w:hAnsi="Times New Roman" w:cs="Times New Roman"/>
          <w:lang w:val="uk-UA" w:eastAsia="zh-CN"/>
        </w:rPr>
        <w:t>AS) 12 « Визнання відстрочених податкових активів по нереалізованих збитках», дата застосування – фінансовий рік, що почнеться 01.01.2017р.</w:t>
      </w:r>
    </w:p>
    <w:p w:rsidR="00706598" w:rsidRPr="00DA2832" w:rsidRDefault="00DA2832" w:rsidP="00DA2832">
      <w:pPr>
        <w:spacing w:after="0" w:line="240" w:lineRule="auto"/>
        <w:ind w:left="567" w:hanging="141"/>
        <w:jc w:val="both"/>
        <w:rPr>
          <w:rFonts w:ascii="Times New Roman" w:eastAsia="Calibri" w:hAnsi="Times New Roman" w:cs="Times New Roman"/>
          <w:lang w:val="uk-UA" w:eastAsia="zh-CN"/>
        </w:rPr>
      </w:pPr>
      <w:r>
        <w:rPr>
          <w:rFonts w:ascii="Times New Roman" w:eastAsia="Calibri" w:hAnsi="Times New Roman" w:cs="Times New Roman"/>
          <w:lang w:val="en-US" w:eastAsia="zh-CN"/>
        </w:rPr>
        <w:lastRenderedPageBreak/>
        <w:t>- </w:t>
      </w:r>
      <w:r w:rsidR="00706598" w:rsidRPr="00DA2832">
        <w:rPr>
          <w:rFonts w:ascii="Times New Roman" w:eastAsia="Calibri" w:hAnsi="Times New Roman" w:cs="Times New Roman"/>
          <w:lang w:val="uk-UA" w:eastAsia="zh-CN"/>
        </w:rPr>
        <w:t>МСФЗ (</w:t>
      </w:r>
      <w:r w:rsidR="00661E06" w:rsidRPr="00DA2832">
        <w:rPr>
          <w:rFonts w:ascii="Times New Roman" w:eastAsia="Calibri" w:hAnsi="Times New Roman" w:cs="Times New Roman"/>
          <w:lang w:val="uk-UA" w:eastAsia="zh-CN"/>
        </w:rPr>
        <w:t>І</w:t>
      </w:r>
      <w:r w:rsidR="00706598" w:rsidRPr="00DA2832">
        <w:rPr>
          <w:rFonts w:ascii="Times New Roman" w:eastAsia="Calibri" w:hAnsi="Times New Roman" w:cs="Times New Roman"/>
          <w:lang w:val="uk-UA" w:eastAsia="zh-CN"/>
        </w:rPr>
        <w:t>FRS) 2 «Класифікація та оцінка платежів на основі акцій», дата застосування – фінансовий рік, що почнеться 01.01.2018р.</w:t>
      </w:r>
    </w:p>
    <w:p w:rsidR="00706598" w:rsidRPr="00DA2832" w:rsidRDefault="00DA2832" w:rsidP="00DA2832">
      <w:pPr>
        <w:spacing w:after="0" w:line="240" w:lineRule="auto"/>
        <w:ind w:left="567" w:hanging="141"/>
        <w:jc w:val="both"/>
        <w:rPr>
          <w:rFonts w:ascii="Times New Roman" w:eastAsia="Calibri" w:hAnsi="Times New Roman" w:cs="Times New Roman"/>
          <w:lang w:val="uk-UA" w:eastAsia="zh-CN"/>
        </w:rPr>
      </w:pPr>
      <w:r>
        <w:rPr>
          <w:rFonts w:ascii="Times New Roman" w:eastAsia="Calibri" w:hAnsi="Times New Roman" w:cs="Times New Roman"/>
          <w:lang w:val="en-US" w:eastAsia="zh-CN"/>
        </w:rPr>
        <w:t>- </w:t>
      </w:r>
      <w:r w:rsidR="00706598" w:rsidRPr="00DA2832">
        <w:rPr>
          <w:rFonts w:ascii="Times New Roman" w:eastAsia="Calibri" w:hAnsi="Times New Roman" w:cs="Times New Roman"/>
          <w:lang w:val="uk-UA" w:eastAsia="zh-CN"/>
        </w:rPr>
        <w:t>МСФЗ (</w:t>
      </w:r>
      <w:r w:rsidR="00661E06" w:rsidRPr="00DA2832">
        <w:rPr>
          <w:rFonts w:ascii="Times New Roman" w:eastAsia="Calibri" w:hAnsi="Times New Roman" w:cs="Times New Roman"/>
          <w:lang w:val="uk-UA" w:eastAsia="zh-CN"/>
        </w:rPr>
        <w:t>І</w:t>
      </w:r>
      <w:r w:rsidR="00706598" w:rsidRPr="00DA2832">
        <w:rPr>
          <w:rFonts w:ascii="Times New Roman" w:eastAsia="Calibri" w:hAnsi="Times New Roman" w:cs="Times New Roman"/>
          <w:lang w:val="uk-UA" w:eastAsia="zh-CN"/>
        </w:rPr>
        <w:t>FRS) 10 «Продаж чи розподіл активів між інвестором та його асоційованими підприємствами чи підприємствами спільної діяльності», дата застосування – дата застосування ще не визначена.</w:t>
      </w:r>
    </w:p>
    <w:p w:rsidR="00DA2832" w:rsidRDefault="00706598" w:rsidP="00706598">
      <w:pPr>
        <w:spacing w:after="0" w:line="240" w:lineRule="auto"/>
        <w:rPr>
          <w:rFonts w:ascii="Times New Roman" w:eastAsia="Times New Roman" w:hAnsi="Times New Roman" w:cs="Times New Roman"/>
          <w:bCs/>
          <w:lang w:val="en-US" w:eastAsia="ru-RU"/>
        </w:rPr>
      </w:pPr>
      <w:r w:rsidRPr="00661E06">
        <w:rPr>
          <w:rFonts w:ascii="Times New Roman" w:eastAsia="Times New Roman" w:hAnsi="Times New Roman" w:cs="Times New Roman"/>
          <w:u w:val="single"/>
          <w:lang w:val="uk-UA" w:eastAsia="ru-RU"/>
        </w:rPr>
        <w:t> Прийняті н</w:t>
      </w:r>
      <w:r w:rsidRPr="00661E06">
        <w:rPr>
          <w:rFonts w:ascii="Times New Roman" w:eastAsia="Times New Roman" w:hAnsi="Times New Roman" w:cs="Times New Roman"/>
          <w:bCs/>
          <w:u w:val="single"/>
          <w:lang w:val="uk-UA" w:eastAsia="ru-RU"/>
        </w:rPr>
        <w:t>ові МСФЗ</w:t>
      </w:r>
      <w:r w:rsidRPr="00661E06">
        <w:rPr>
          <w:rFonts w:ascii="Times New Roman" w:eastAsia="Times New Roman" w:hAnsi="Times New Roman" w:cs="Times New Roman"/>
          <w:bCs/>
          <w:lang w:val="uk-UA" w:eastAsia="ru-RU"/>
        </w:rPr>
        <w:t>:</w:t>
      </w:r>
    </w:p>
    <w:p w:rsidR="00706598" w:rsidRPr="00DA2832" w:rsidRDefault="00706598" w:rsidP="00DA2832">
      <w:pPr>
        <w:spacing w:after="0" w:line="240" w:lineRule="auto"/>
        <w:ind w:left="567" w:hanging="141"/>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w:t>
      </w:r>
      <w:r w:rsidR="00DA2832">
        <w:rPr>
          <w:rFonts w:ascii="Times New Roman" w:eastAsia="Calibri" w:hAnsi="Times New Roman" w:cs="Times New Roman"/>
          <w:lang w:val="en-US" w:eastAsia="zh-CN"/>
        </w:rPr>
        <w:t> </w:t>
      </w:r>
      <w:r w:rsidRPr="00DA2832">
        <w:rPr>
          <w:rFonts w:ascii="Times New Roman" w:eastAsia="Calibri" w:hAnsi="Times New Roman" w:cs="Times New Roman"/>
          <w:lang w:val="uk-UA" w:eastAsia="zh-CN"/>
        </w:rPr>
        <w:t>МСФЗ (</w:t>
      </w:r>
      <w:r w:rsidR="00661E06" w:rsidRPr="00DA2832">
        <w:rPr>
          <w:rFonts w:ascii="Times New Roman" w:eastAsia="Calibri" w:hAnsi="Times New Roman" w:cs="Times New Roman"/>
          <w:lang w:val="uk-UA" w:eastAsia="zh-CN"/>
        </w:rPr>
        <w:t>І</w:t>
      </w:r>
      <w:r w:rsidRPr="00DA2832">
        <w:rPr>
          <w:rFonts w:ascii="Times New Roman" w:eastAsia="Calibri" w:hAnsi="Times New Roman" w:cs="Times New Roman"/>
          <w:lang w:val="uk-UA" w:eastAsia="zh-CN"/>
        </w:rPr>
        <w:t>FRS) 9</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«Фінансові інструменти», дата застосування – фінансовий рік, що почнеться 01.01.2018 р.</w:t>
      </w:r>
    </w:p>
    <w:p w:rsidR="00706598" w:rsidRPr="00DA2832" w:rsidRDefault="00DA2832" w:rsidP="00DA2832">
      <w:pPr>
        <w:spacing w:after="0" w:line="240" w:lineRule="auto"/>
        <w:ind w:left="567" w:hanging="141"/>
        <w:jc w:val="both"/>
        <w:rPr>
          <w:rFonts w:ascii="Times New Roman" w:eastAsia="Calibri" w:hAnsi="Times New Roman" w:cs="Times New Roman"/>
          <w:lang w:val="uk-UA" w:eastAsia="zh-CN"/>
        </w:rPr>
      </w:pPr>
      <w:r>
        <w:rPr>
          <w:rFonts w:ascii="Times New Roman" w:eastAsia="Calibri" w:hAnsi="Times New Roman" w:cs="Times New Roman"/>
          <w:lang w:val="en-US" w:eastAsia="zh-CN"/>
        </w:rPr>
        <w:t>- </w:t>
      </w:r>
      <w:r w:rsidR="00706598" w:rsidRPr="00DA2832">
        <w:rPr>
          <w:rFonts w:ascii="Times New Roman" w:eastAsia="Calibri" w:hAnsi="Times New Roman" w:cs="Times New Roman"/>
          <w:lang w:val="uk-UA" w:eastAsia="zh-CN"/>
        </w:rPr>
        <w:t>МСФЗ (</w:t>
      </w:r>
      <w:r w:rsidR="00661E06" w:rsidRPr="00DA2832">
        <w:rPr>
          <w:rFonts w:ascii="Times New Roman" w:eastAsia="Calibri" w:hAnsi="Times New Roman" w:cs="Times New Roman"/>
          <w:lang w:val="uk-UA" w:eastAsia="zh-CN"/>
        </w:rPr>
        <w:t>І</w:t>
      </w:r>
      <w:r w:rsidR="00706598" w:rsidRPr="00DA2832">
        <w:rPr>
          <w:rFonts w:ascii="Times New Roman" w:eastAsia="Calibri" w:hAnsi="Times New Roman" w:cs="Times New Roman"/>
          <w:lang w:val="uk-UA" w:eastAsia="zh-CN"/>
        </w:rPr>
        <w:t>FRS) 15 « Виручка від договорів з клієнтами», дата застосування – фінансовий рік, що почнеться 01.01.2018 р.</w:t>
      </w:r>
    </w:p>
    <w:p w:rsidR="00706598" w:rsidRPr="00DA2832" w:rsidRDefault="00DA2832" w:rsidP="00DA2832">
      <w:pPr>
        <w:spacing w:after="0" w:line="240" w:lineRule="auto"/>
        <w:ind w:left="567" w:hanging="141"/>
        <w:jc w:val="both"/>
        <w:rPr>
          <w:rFonts w:ascii="Times New Roman" w:eastAsia="Calibri" w:hAnsi="Times New Roman" w:cs="Times New Roman"/>
          <w:lang w:val="uk-UA" w:eastAsia="zh-CN"/>
        </w:rPr>
      </w:pPr>
      <w:r>
        <w:rPr>
          <w:rFonts w:ascii="Times New Roman" w:eastAsia="Calibri" w:hAnsi="Times New Roman" w:cs="Times New Roman"/>
          <w:lang w:val="en-US" w:eastAsia="zh-CN"/>
        </w:rPr>
        <w:t>- </w:t>
      </w:r>
      <w:r w:rsidR="00706598" w:rsidRPr="00DA2832">
        <w:rPr>
          <w:rFonts w:ascii="Times New Roman" w:eastAsia="Calibri" w:hAnsi="Times New Roman" w:cs="Times New Roman"/>
          <w:lang w:val="uk-UA" w:eastAsia="zh-CN"/>
        </w:rPr>
        <w:t>МСФЗ (</w:t>
      </w:r>
      <w:r w:rsidR="00661E06" w:rsidRPr="00DA2832">
        <w:rPr>
          <w:rFonts w:ascii="Times New Roman" w:eastAsia="Calibri" w:hAnsi="Times New Roman" w:cs="Times New Roman"/>
          <w:lang w:val="uk-UA" w:eastAsia="zh-CN"/>
        </w:rPr>
        <w:t>І</w:t>
      </w:r>
      <w:r w:rsidR="00706598" w:rsidRPr="00DA2832">
        <w:rPr>
          <w:rFonts w:ascii="Times New Roman" w:eastAsia="Calibri" w:hAnsi="Times New Roman" w:cs="Times New Roman"/>
          <w:lang w:val="uk-UA" w:eastAsia="zh-CN"/>
        </w:rPr>
        <w:t>FRS) 16 «Оренда», дата застосування – фінансовий рік, що почнеться 01.01.2019 р.</w:t>
      </w:r>
    </w:p>
    <w:p w:rsidR="00DA2832"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Вище зазначені поправки до діючих стандартів не вплинули на</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облікову політику Товариства та на показники фінансової звітності за 2017р. Товариство достроково не</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застосовує змінені та прийняті нові МСФЗ.</w:t>
      </w:r>
    </w:p>
    <w:p w:rsidR="00706598" w:rsidRPr="00DA2832" w:rsidRDefault="00706598" w:rsidP="00706598">
      <w:pPr>
        <w:spacing w:after="0" w:line="240" w:lineRule="auto"/>
        <w:jc w:val="both"/>
        <w:rPr>
          <w:rFonts w:ascii="Times New Roman" w:eastAsia="Calibri" w:hAnsi="Times New Roman" w:cs="Times New Roman"/>
          <w:b/>
          <w:sz w:val="16"/>
          <w:szCs w:val="16"/>
          <w:lang w:val="uk-UA"/>
        </w:rPr>
      </w:pPr>
    </w:p>
    <w:p w:rsidR="00706598" w:rsidRPr="00661E06" w:rsidRDefault="00DA2832" w:rsidP="00DA2832">
      <w:pPr>
        <w:spacing w:after="0" w:line="240" w:lineRule="auto"/>
        <w:ind w:firstLine="284"/>
        <w:rPr>
          <w:rFonts w:ascii="Times New Roman" w:eastAsia="Calibri" w:hAnsi="Times New Roman" w:cs="Times New Roman"/>
          <w:b/>
          <w:lang w:val="uk-UA" w:eastAsia="zh-CN"/>
        </w:rPr>
      </w:pPr>
      <w:r>
        <w:rPr>
          <w:rFonts w:ascii="Times New Roman" w:eastAsia="Calibri" w:hAnsi="Times New Roman" w:cs="Times New Roman"/>
          <w:b/>
          <w:lang w:val="uk-UA" w:eastAsia="zh-CN"/>
        </w:rPr>
        <w:t>5.</w:t>
      </w:r>
      <w:r>
        <w:rPr>
          <w:rFonts w:ascii="Times New Roman" w:eastAsia="Calibri" w:hAnsi="Times New Roman" w:cs="Times New Roman"/>
          <w:b/>
          <w:lang w:val="en-US" w:eastAsia="zh-CN"/>
        </w:rPr>
        <w:t> </w:t>
      </w:r>
      <w:r w:rsidR="00706598" w:rsidRPr="00661E06">
        <w:rPr>
          <w:rFonts w:ascii="Times New Roman" w:eastAsia="Calibri" w:hAnsi="Times New Roman" w:cs="Times New Roman"/>
          <w:b/>
          <w:lang w:val="uk-UA" w:eastAsia="zh-CN"/>
        </w:rPr>
        <w:t>Основні положення облікової політики</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Фінансова звітність була складена у відповідності до Міжнародних стандартів фінансової звітності. Фінансові звіти було підготовлено на основі історичної собівартості.</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Основні положення облікової політики наведені нижче.</w:t>
      </w:r>
    </w:p>
    <w:p w:rsidR="00706598" w:rsidRPr="00661E06" w:rsidRDefault="00706598" w:rsidP="00DA2832">
      <w:pPr>
        <w:spacing w:after="0" w:line="240" w:lineRule="auto"/>
        <w:ind w:firstLine="284"/>
        <w:jc w:val="both"/>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Основні засоби</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 xml:space="preserve">Основні засоби приймаються до обліку тільки, якщо є ймовірність, що майбутні економічні вигоди, пов’язані з об’єктом, надійдуть, а собівартість об’єкта можна достовірно оцінити. </w:t>
      </w:r>
      <w:r w:rsidRPr="00661E06">
        <w:rPr>
          <w:rFonts w:ascii="Times New Roman" w:eastAsia="Calibri" w:hAnsi="Times New Roman" w:cs="Times New Roman"/>
          <w:lang w:val="uk-UA" w:eastAsia="zh-CN"/>
        </w:rPr>
        <w:t>Собівартість об’єкта основних засобів складається з ціни його придбання після вирахування торговельних знижок та цінових знижок, будь-яких витрат, які безпосередньо пов’язані з доставкою активу до місця розташування та приведення його в стан, необхідний для експлуатації.</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В фінансовій звітності основні засоби відображені за собівартістю з відрахуванням накопиченої амортизації та накопиченого збитку від зменшення корисності. Об’єкти незавершеного будівництва відображені за собівартістю будівництва. Для об’єктів виготовлених господарським способом, витрати з віднесених до них робіт та прямі накладні витрати, входять до первісної вартості об’єкту.</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Амортизація основних засобів нараховується із застосуванням прямолінійного методу, суть якого полягає в рівномірному списанні балансової вартості основних засобів до їх ліквідаційної вартості протягом терміну їх корисного використання. Розрахункові терміни корисної експлуатації основних засобів становлять:</w:t>
      </w:r>
    </w:p>
    <w:p w:rsidR="00706598" w:rsidRPr="00661E06" w:rsidRDefault="00706598" w:rsidP="00DA2832">
      <w:pPr>
        <w:tabs>
          <w:tab w:val="left" w:pos="3402"/>
        </w:tabs>
        <w:autoSpaceDE w:val="0"/>
        <w:autoSpaceDN w:val="0"/>
        <w:adjustRightInd w:val="0"/>
        <w:spacing w:after="0" w:line="240" w:lineRule="auto"/>
        <w:ind w:firstLine="993"/>
        <w:rPr>
          <w:rFonts w:ascii="Times New Roman" w:eastAsia="Times-Roman" w:hAnsi="Times New Roman" w:cs="Times New Roman"/>
          <w:lang w:val="uk-UA"/>
        </w:rPr>
      </w:pPr>
      <w:r w:rsidRPr="00661E06">
        <w:rPr>
          <w:rFonts w:ascii="Times New Roman" w:eastAsia="Times-Roman" w:hAnsi="Times New Roman" w:cs="Times New Roman"/>
          <w:lang w:val="uk-UA"/>
        </w:rPr>
        <w:t>Будинки</w:t>
      </w:r>
      <w:r w:rsidRPr="00661E06">
        <w:rPr>
          <w:rFonts w:ascii="Times New Roman" w:eastAsia="Times-Roman" w:hAnsi="Times New Roman" w:cs="Times New Roman"/>
          <w:lang w:val="uk-UA"/>
        </w:rPr>
        <w:tab/>
        <w:t>20</w:t>
      </w:r>
      <w:r w:rsidR="00DA2832">
        <w:rPr>
          <w:rFonts w:ascii="Times New Roman" w:eastAsia="Times-Roman" w:hAnsi="Times New Roman" w:cs="Times New Roman"/>
          <w:lang w:val="en-US"/>
        </w:rPr>
        <w:t> </w:t>
      </w:r>
      <w:r w:rsidRPr="00661E06">
        <w:rPr>
          <w:rFonts w:ascii="Times New Roman" w:eastAsia="Times-Roman" w:hAnsi="Times New Roman" w:cs="Times New Roman"/>
          <w:lang w:val="uk-UA"/>
        </w:rPr>
        <w:t>років</w:t>
      </w:r>
    </w:p>
    <w:p w:rsidR="00706598" w:rsidRPr="00661E06" w:rsidRDefault="00706598" w:rsidP="00DA2832">
      <w:pPr>
        <w:tabs>
          <w:tab w:val="left" w:pos="3402"/>
        </w:tabs>
        <w:autoSpaceDE w:val="0"/>
        <w:autoSpaceDN w:val="0"/>
        <w:adjustRightInd w:val="0"/>
        <w:spacing w:after="0" w:line="240" w:lineRule="auto"/>
        <w:ind w:firstLine="993"/>
        <w:rPr>
          <w:rFonts w:ascii="Times New Roman" w:eastAsia="Times-Roman" w:hAnsi="Times New Roman" w:cs="Times New Roman"/>
          <w:lang w:val="uk-UA"/>
        </w:rPr>
      </w:pPr>
      <w:r w:rsidRPr="00661E06">
        <w:rPr>
          <w:rFonts w:ascii="Times New Roman" w:eastAsia="Times-Roman" w:hAnsi="Times New Roman" w:cs="Times New Roman"/>
          <w:lang w:val="uk-UA"/>
        </w:rPr>
        <w:t>Споруди</w:t>
      </w:r>
      <w:r w:rsidRPr="00661E06">
        <w:rPr>
          <w:rFonts w:ascii="Times New Roman" w:eastAsia="Times-Roman" w:hAnsi="Times New Roman" w:cs="Times New Roman"/>
          <w:lang w:val="uk-UA"/>
        </w:rPr>
        <w:tab/>
        <w:t>15</w:t>
      </w:r>
      <w:r w:rsidR="00DA2832">
        <w:rPr>
          <w:rFonts w:ascii="Times New Roman" w:eastAsia="Times-Roman" w:hAnsi="Times New Roman" w:cs="Times New Roman"/>
          <w:lang w:val="en-US"/>
        </w:rPr>
        <w:t> </w:t>
      </w:r>
      <w:r w:rsidRPr="00661E06">
        <w:rPr>
          <w:rFonts w:ascii="Times New Roman" w:eastAsia="Times-Roman" w:hAnsi="Times New Roman" w:cs="Times New Roman"/>
          <w:lang w:val="uk-UA"/>
        </w:rPr>
        <w:t>років</w:t>
      </w:r>
    </w:p>
    <w:p w:rsidR="00706598" w:rsidRPr="00661E06" w:rsidRDefault="00706598" w:rsidP="00DA2832">
      <w:pPr>
        <w:tabs>
          <w:tab w:val="left" w:pos="3402"/>
        </w:tabs>
        <w:autoSpaceDE w:val="0"/>
        <w:autoSpaceDN w:val="0"/>
        <w:adjustRightInd w:val="0"/>
        <w:spacing w:after="0" w:line="240" w:lineRule="auto"/>
        <w:ind w:firstLine="993"/>
        <w:rPr>
          <w:rFonts w:ascii="Times New Roman" w:eastAsia="Times-Roman" w:hAnsi="Times New Roman" w:cs="Times New Roman"/>
          <w:lang w:val="uk-UA"/>
        </w:rPr>
      </w:pPr>
      <w:r w:rsidRPr="00661E06">
        <w:rPr>
          <w:rFonts w:ascii="Times New Roman" w:eastAsia="Times-Roman" w:hAnsi="Times New Roman" w:cs="Times New Roman"/>
          <w:lang w:val="uk-UA"/>
        </w:rPr>
        <w:t>Виробниче обладнання</w:t>
      </w:r>
      <w:r w:rsidR="00DA2832">
        <w:rPr>
          <w:rFonts w:ascii="Times New Roman" w:eastAsia="Times-Roman" w:hAnsi="Times New Roman" w:cs="Times New Roman"/>
          <w:lang w:val="en-US"/>
        </w:rPr>
        <w:tab/>
      </w:r>
      <w:r w:rsidRPr="00661E06">
        <w:rPr>
          <w:rFonts w:ascii="Times New Roman" w:eastAsia="Times-Roman" w:hAnsi="Times New Roman" w:cs="Times New Roman"/>
          <w:lang w:val="uk-UA"/>
        </w:rPr>
        <w:t>5</w:t>
      </w:r>
      <w:r w:rsidR="00DA2832">
        <w:rPr>
          <w:rFonts w:ascii="Times New Roman" w:eastAsia="Times-Roman" w:hAnsi="Times New Roman" w:cs="Times New Roman"/>
          <w:lang w:val="en-US"/>
        </w:rPr>
        <w:t> </w:t>
      </w:r>
      <w:r w:rsidRPr="00661E06">
        <w:rPr>
          <w:rFonts w:ascii="Times New Roman" w:eastAsia="Times-Roman" w:hAnsi="Times New Roman" w:cs="Times New Roman"/>
          <w:lang w:val="uk-UA"/>
        </w:rPr>
        <w:t>років</w:t>
      </w:r>
    </w:p>
    <w:p w:rsidR="00706598" w:rsidRPr="00661E06" w:rsidRDefault="00706598" w:rsidP="00DA2832">
      <w:pPr>
        <w:tabs>
          <w:tab w:val="left" w:pos="3402"/>
        </w:tabs>
        <w:autoSpaceDE w:val="0"/>
        <w:autoSpaceDN w:val="0"/>
        <w:adjustRightInd w:val="0"/>
        <w:spacing w:after="0" w:line="240" w:lineRule="auto"/>
        <w:ind w:firstLine="993"/>
        <w:rPr>
          <w:rFonts w:ascii="Times New Roman" w:eastAsia="Times-Roman" w:hAnsi="Times New Roman" w:cs="Times New Roman"/>
          <w:lang w:val="uk-UA"/>
        </w:rPr>
      </w:pPr>
      <w:r w:rsidRPr="00661E06">
        <w:rPr>
          <w:rFonts w:ascii="Times New Roman" w:eastAsia="Times-Roman" w:hAnsi="Times New Roman" w:cs="Times New Roman"/>
          <w:lang w:val="uk-UA"/>
        </w:rPr>
        <w:t>Транспортні засоби</w:t>
      </w:r>
      <w:r w:rsidR="00DA2832">
        <w:rPr>
          <w:rFonts w:ascii="Times New Roman" w:eastAsia="Times-Roman" w:hAnsi="Times New Roman" w:cs="Times New Roman"/>
          <w:lang w:val="en-US"/>
        </w:rPr>
        <w:tab/>
      </w:r>
      <w:r w:rsidRPr="00661E06">
        <w:rPr>
          <w:rFonts w:ascii="Times New Roman" w:eastAsia="Times-Roman" w:hAnsi="Times New Roman" w:cs="Times New Roman"/>
          <w:lang w:val="uk-UA"/>
        </w:rPr>
        <w:t>5</w:t>
      </w:r>
      <w:r w:rsidR="00DA2832">
        <w:rPr>
          <w:rFonts w:ascii="Times New Roman" w:eastAsia="Times-Roman" w:hAnsi="Times New Roman" w:cs="Times New Roman"/>
          <w:lang w:val="en-US"/>
        </w:rPr>
        <w:t> </w:t>
      </w:r>
      <w:r w:rsidRPr="00661E06">
        <w:rPr>
          <w:rFonts w:ascii="Times New Roman" w:eastAsia="Times-Roman" w:hAnsi="Times New Roman" w:cs="Times New Roman"/>
          <w:lang w:val="uk-UA"/>
        </w:rPr>
        <w:t>років</w:t>
      </w:r>
    </w:p>
    <w:p w:rsidR="00706598" w:rsidRPr="00661E06" w:rsidRDefault="00706598" w:rsidP="00DA2832">
      <w:pPr>
        <w:tabs>
          <w:tab w:val="left" w:pos="3402"/>
        </w:tabs>
        <w:autoSpaceDE w:val="0"/>
        <w:autoSpaceDN w:val="0"/>
        <w:adjustRightInd w:val="0"/>
        <w:spacing w:after="0" w:line="240" w:lineRule="auto"/>
        <w:ind w:firstLine="993"/>
        <w:rPr>
          <w:rFonts w:ascii="Times New Roman" w:eastAsia="Times-Roman" w:hAnsi="Times New Roman" w:cs="Times New Roman"/>
          <w:lang w:val="uk-UA"/>
        </w:rPr>
      </w:pPr>
      <w:r w:rsidRPr="00661E06">
        <w:rPr>
          <w:rFonts w:ascii="Times New Roman" w:eastAsia="Times-Roman" w:hAnsi="Times New Roman" w:cs="Times New Roman"/>
          <w:lang w:val="uk-UA"/>
        </w:rPr>
        <w:t>Офісна техніка</w:t>
      </w:r>
      <w:r w:rsidR="00DA2832">
        <w:rPr>
          <w:rFonts w:ascii="Times New Roman" w:eastAsia="Times-Roman" w:hAnsi="Times New Roman" w:cs="Times New Roman"/>
          <w:lang w:val="en-US"/>
        </w:rPr>
        <w:tab/>
      </w:r>
      <w:r w:rsidRPr="00661E06">
        <w:rPr>
          <w:rFonts w:ascii="Times New Roman" w:eastAsia="Times-Roman" w:hAnsi="Times New Roman" w:cs="Times New Roman"/>
          <w:lang w:val="uk-UA"/>
        </w:rPr>
        <w:t>2</w:t>
      </w:r>
      <w:r w:rsidR="00DA2832">
        <w:rPr>
          <w:rFonts w:ascii="Times New Roman" w:eastAsia="Times-Roman" w:hAnsi="Times New Roman" w:cs="Times New Roman"/>
          <w:lang w:val="en-US"/>
        </w:rPr>
        <w:t> </w:t>
      </w:r>
      <w:r w:rsidRPr="00661E06">
        <w:rPr>
          <w:rFonts w:ascii="Times New Roman" w:eastAsia="Times-Roman" w:hAnsi="Times New Roman" w:cs="Times New Roman"/>
          <w:lang w:val="uk-UA"/>
        </w:rPr>
        <w:t>років</w:t>
      </w:r>
    </w:p>
    <w:p w:rsidR="00706598" w:rsidRPr="00661E06" w:rsidRDefault="00706598" w:rsidP="00DA2832">
      <w:pPr>
        <w:tabs>
          <w:tab w:val="left" w:pos="3402"/>
        </w:tabs>
        <w:autoSpaceDE w:val="0"/>
        <w:autoSpaceDN w:val="0"/>
        <w:adjustRightInd w:val="0"/>
        <w:spacing w:after="0" w:line="240" w:lineRule="auto"/>
        <w:ind w:firstLine="993"/>
        <w:rPr>
          <w:rFonts w:ascii="Times New Roman" w:eastAsia="Times-Roman" w:hAnsi="Times New Roman" w:cs="Times New Roman"/>
          <w:lang w:val="uk-UA" w:eastAsia="zh-CN"/>
        </w:rPr>
      </w:pPr>
      <w:r w:rsidRPr="00661E06">
        <w:rPr>
          <w:rFonts w:ascii="Times New Roman" w:eastAsia="Times-Roman" w:hAnsi="Times New Roman" w:cs="Times New Roman"/>
          <w:lang w:val="uk-UA"/>
        </w:rPr>
        <w:t>Меблі та приладдя</w:t>
      </w:r>
      <w:r w:rsidR="00DA2832">
        <w:rPr>
          <w:rFonts w:ascii="Times New Roman" w:eastAsia="Times-Roman" w:hAnsi="Times New Roman" w:cs="Times New Roman"/>
          <w:lang w:val="en-US"/>
        </w:rPr>
        <w:tab/>
      </w:r>
      <w:r w:rsidRPr="00661E06">
        <w:rPr>
          <w:rFonts w:ascii="Times New Roman" w:eastAsia="Times-Roman" w:hAnsi="Times New Roman" w:cs="Times New Roman"/>
          <w:lang w:val="uk-UA"/>
        </w:rPr>
        <w:t>4</w:t>
      </w:r>
      <w:r w:rsidR="00DA2832">
        <w:rPr>
          <w:rFonts w:ascii="Times New Roman" w:eastAsia="Times-Roman" w:hAnsi="Times New Roman" w:cs="Times New Roman"/>
          <w:lang w:val="en-US"/>
        </w:rPr>
        <w:t> </w:t>
      </w:r>
      <w:r w:rsidRPr="00661E06">
        <w:rPr>
          <w:rFonts w:ascii="Times New Roman" w:eastAsia="Times-Roman" w:hAnsi="Times New Roman" w:cs="Times New Roman"/>
          <w:lang w:val="uk-UA"/>
        </w:rPr>
        <w:t>років</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Витрати на реконструкцію, модернізацію, капітальний ремонт, якщо є ймовірність отримати майбутні економічні вигоди, капіталізуються. Витрати на поточний ремонт, обслуговування визнаються витратами періоду їх здійснення. Відсотки по позикам, одержаним на фінансування</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будівництва, капіталізуються відповідно до МСБО 23 «Витрати по позикам».</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Прибутки та збитки, які виникли внаслідок вибуття основних засобів (з причини списання або продажу), включаються в звіт про сукупні доходи. Сума дооцінки основних засобів, що входить до власного капіталу, переноситься до нерозподіленого прибутку, коли припиняється визнання активу.</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На кожну звітну дату керівництво визначає наявність ознак знецінення основних засобів. Якщо виявляється хоча б одна з таких ознак, керівництво оцінює суму, що підлягає відшкодуванню. Така сума визначається як найбільша з двох величин: справедлива вартість активу за відрахуванням витрат на його продаж та вартістю від його використання. При визнанні вартості активу у використанні прогнозні грошові потоки приводяться до поточної вартості з використання ставок дисконтування до оподаткування, відображаючи поточну ринкову вартість грошей.</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Якщо відшкодована вартість одиниці активу, що генерує грошові потоки виявляється нижчою за його балансову вартість, балансова вартість такої одиниці зменшується до суми очікуваного відшкодування.</w:t>
      </w:r>
    </w:p>
    <w:p w:rsidR="00DA2832"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Збитки від знецінення визнаються у звіті про сукупний дохід.</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На кожну звітну дату керівництво визначає наявність можливості зменшення або припинення визнання раніше визнаних збитків від знецінення основних засобів.</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 xml:space="preserve">Збиток від знецінення активу визнаний у </w:t>
      </w:r>
      <w:r w:rsidRPr="00DA2832">
        <w:rPr>
          <w:rFonts w:ascii="Times New Roman" w:eastAsia="Calibri" w:hAnsi="Times New Roman" w:cs="Times New Roman"/>
          <w:lang w:val="uk-UA" w:eastAsia="zh-CN"/>
        </w:rPr>
        <w:lastRenderedPageBreak/>
        <w:t>минулих звітних періодах коригується, якщо відбулися зміни в оцінках, використаних для визначення його суми очікуваного відшкодування.</w:t>
      </w:r>
    </w:p>
    <w:p w:rsidR="00706598" w:rsidRPr="00DA2832" w:rsidRDefault="00706598" w:rsidP="00DA2832">
      <w:pPr>
        <w:spacing w:after="0" w:line="240" w:lineRule="auto"/>
        <w:ind w:firstLine="284"/>
        <w:jc w:val="both"/>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Інвестиційна нерухомість</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Інвестиційна нерухомість, яка утримується для отримання доходу від оренди, відображається в балансі за собівартістю з відрахуванням накопиченої амортизації та накопиченого збитку від зменшення корисності. Критерій щодо визнання нерухомості, як інвестиційної, якщо вона одночасно зайнята орендодавцем становить 10% загальної площі нерухомості.</w:t>
      </w:r>
    </w:p>
    <w:p w:rsidR="00706598" w:rsidRPr="00DA2832" w:rsidRDefault="00706598" w:rsidP="00DA2832">
      <w:pPr>
        <w:spacing w:after="0" w:line="240" w:lineRule="auto"/>
        <w:ind w:firstLine="284"/>
        <w:jc w:val="both"/>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Оренда</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Оренда класифікується як фінансова оренда, якщо вона передає в основному всі ризики та винагороди щодо володіння. Оренда класифікується як операційна оренда, якщо вона не передає в основному всі ризики та винагороди щодо володіння.</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АТ «ДАЗ»</w:t>
      </w:r>
      <w:r w:rsidR="00661E06" w:rsidRPr="00661E06">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як орендодавець.</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Дохід від операційної оренди визнається на прямолінійній основі протягом відповідного періоду оренди.</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АТ «ДАЗ»</w:t>
      </w:r>
      <w:r w:rsidR="00661E06" w:rsidRPr="00661E06">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як орендар.</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Витрати, пов’язані з сплатою орендних платежів, визнаються на прямолінійній основі протягом відповідного періоду оренди.</w:t>
      </w:r>
    </w:p>
    <w:p w:rsidR="00706598" w:rsidRPr="00661E06" w:rsidRDefault="00706598" w:rsidP="00DA2832">
      <w:pPr>
        <w:spacing w:after="0" w:line="240" w:lineRule="auto"/>
        <w:ind w:firstLine="284"/>
        <w:jc w:val="both"/>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Нематеріальні активи</w:t>
      </w:r>
    </w:p>
    <w:p w:rsidR="00DA2832"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 xml:space="preserve">Актив визнається в балансі, як нематеріальний актив, якщо є можливість його ідентифікувати, коли </w:t>
      </w:r>
      <w:r w:rsidRPr="00DA2832">
        <w:rPr>
          <w:rFonts w:ascii="Times New Roman" w:eastAsia="Calibri" w:hAnsi="Times New Roman" w:cs="Times New Roman"/>
          <w:lang w:val="uk-UA" w:eastAsia="zh-CN"/>
        </w:rPr>
        <w:br/>
      </w:r>
      <w:r w:rsidRPr="00661E06">
        <w:rPr>
          <w:rFonts w:ascii="Times New Roman" w:eastAsia="Calibri" w:hAnsi="Times New Roman" w:cs="Times New Roman"/>
          <w:lang w:val="uk-UA" w:eastAsia="zh-CN"/>
        </w:rPr>
        <w:t xml:space="preserve">АТ «ДАЗ» </w:t>
      </w:r>
      <w:r w:rsidRPr="00DA2832">
        <w:rPr>
          <w:rFonts w:ascii="Times New Roman" w:eastAsia="Calibri" w:hAnsi="Times New Roman" w:cs="Times New Roman"/>
          <w:lang w:val="uk-UA" w:eastAsia="zh-CN"/>
        </w:rPr>
        <w:t>здійснює контроль над ресурсом та існує ймовірність отримання майбутніх економічних вигід від його використання.</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Придбані нематеріальні активи первісно обліковуються за собівартістю та амортизуються прямолінійним методом протягом очікуваного строку їх корисного використання.</w:t>
      </w:r>
    </w:p>
    <w:p w:rsidR="00706598" w:rsidRPr="00DA2832" w:rsidRDefault="00706598" w:rsidP="00DA2832">
      <w:pPr>
        <w:spacing w:after="0" w:line="240" w:lineRule="auto"/>
        <w:ind w:firstLine="284"/>
        <w:jc w:val="both"/>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Інвестиції</w:t>
      </w:r>
    </w:p>
    <w:p w:rsidR="00DA2832"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Інвестиції, які не можуть бути класифіковані, як інвестиції в асоційовані, спільні та дочірні підприємства первісно, обліковуються за методом участі в капіталі: спочатку визнаються за собівартістю,а потім коригуються</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відповідно до зміни частки інвестора в чистих активах об’єкта інвестування після придбання. Прибуток чи збиток інвестора включає частку інвестора в прибутку чи збитку об’єкта інвестування.</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Всі фінансові інвестиціїпереглядаються на зменшення корисності.</w:t>
      </w:r>
    </w:p>
    <w:p w:rsidR="00706598" w:rsidRPr="00DA2832" w:rsidRDefault="00706598" w:rsidP="00DA2832">
      <w:pPr>
        <w:spacing w:after="0" w:line="240" w:lineRule="auto"/>
        <w:ind w:firstLine="284"/>
        <w:jc w:val="both"/>
        <w:rPr>
          <w:rFonts w:ascii="Times New Roman" w:eastAsia="Times-Bold" w:hAnsi="Times New Roman" w:cs="Times New Roman"/>
          <w:b/>
          <w:bCs/>
          <w:lang w:val="uk-UA" w:eastAsia="zh-CN"/>
        </w:rPr>
      </w:pPr>
      <w:r w:rsidRPr="00DA2832">
        <w:rPr>
          <w:rFonts w:ascii="Times New Roman" w:eastAsia="Times-Bold" w:hAnsi="Times New Roman" w:cs="Times New Roman"/>
          <w:b/>
          <w:bCs/>
          <w:lang w:val="uk-UA" w:eastAsia="zh-CN"/>
        </w:rPr>
        <w:t>Довгострокові активи, призначені для продажу</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Довгострокові активи класифікуються як призначені для продажу , якщо їх</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балансова вартість буде відшкодована в основному не в процесі використання у виробничій діяльності, а при продажу. Дана умова вважається виконаною, якщо актив може бути проданий в поточному стані відповідно до зазвичай прийнятими умовами продажу таких активів, і ймовірність продажу висока. Керівництво повинно завершити продаж активу протягом року з моменту його класифікації як призначені для продажу. Довгострокові активи, класифіковані як призначені для продажу, оцінюються за найменшою з а) залишкової вартості на момент реклассификации, і б) собівартість за вирахуванням витрат на продаж.</w:t>
      </w:r>
    </w:p>
    <w:p w:rsidR="00706598" w:rsidRPr="00DA2832" w:rsidRDefault="00706598" w:rsidP="00DA2832">
      <w:pPr>
        <w:spacing w:after="0" w:line="240" w:lineRule="auto"/>
        <w:ind w:firstLine="284"/>
        <w:jc w:val="both"/>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Дохід</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Дохід від продажу продукції (товарів) визнається в разі задоволення всіх наведених далі умов: покупцеві передані суттєві ризики і винагороди, пов’язані з власністю на продукцію (товар), за підприємством не залишається контроль за проданою продукцією (товарами); суму доходу можна достовірно оцінити та ймовірно дійдуть економічні вигоди, пов’язані з операцією; витрати, які були або будуть понесені у зв’язку з операцією, можна достовірно оцінити.</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Дохід від надання послуг визнається, якщо результат операції, яка передбачає надання послуг, може бути попередньо оцінений достовірно, дохід, пов’язаний з операцією, має визнаватися шляхом посилання на той етап завершеності операції, який є на кінець звітного періоду; існує ймовірність надходження до підприємства економічних вигід, пов’язаних з операцією; можна достовірно оцінити ступінь завершеності операції на кінець звітного періоду та достовірно оцінити витрати, понесені у зв’язку з операцією, та витрати, необхідні для її завершення. Ступень завершеності операцій з надання послуг визначається шляхом огляду (вивчення) виконаної роботи.</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Дохід від відсотків від використання грошових коштів АТ «ДАЗ»</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(банківські депозити), визнається із застосуванням методу ефективної ставки відсотка в періоді їх нарахування.</w:t>
      </w:r>
    </w:p>
    <w:p w:rsidR="00706598" w:rsidRPr="00DA2832" w:rsidRDefault="00706598" w:rsidP="00DA2832">
      <w:pPr>
        <w:spacing w:after="0" w:line="240" w:lineRule="auto"/>
        <w:ind w:firstLine="284"/>
        <w:jc w:val="both"/>
        <w:rPr>
          <w:rFonts w:ascii="Times New Roman" w:eastAsia="Times-Bold" w:hAnsi="Times New Roman" w:cs="Times New Roman"/>
          <w:b/>
          <w:bCs/>
          <w:lang w:val="uk-UA" w:eastAsia="zh-CN"/>
        </w:rPr>
      </w:pPr>
      <w:r w:rsidRPr="00DA2832">
        <w:rPr>
          <w:rFonts w:ascii="Times New Roman" w:eastAsia="Times-Bold" w:hAnsi="Times New Roman" w:cs="Times New Roman"/>
          <w:b/>
          <w:bCs/>
          <w:lang w:val="uk-UA" w:eastAsia="zh-CN"/>
        </w:rPr>
        <w:t>Умовні зобов'язання та активи</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АТ «ДАЗ» не визнає умовні зобов'язання. Інформація про умовне зобов'язання розкривається, якщо можливість вибуття ресурсів, які втілюють у собі економічні вигоди, не є віддаленою. Товариство не визнає </w:t>
      </w:r>
      <w:r w:rsidRPr="00661E06">
        <w:rPr>
          <w:rFonts w:ascii="Times New Roman" w:eastAsia="Calibri" w:hAnsi="Times New Roman" w:cs="Times New Roman"/>
          <w:lang w:val="uk-UA" w:eastAsia="zh-CN"/>
        </w:rPr>
        <w:lastRenderedPageBreak/>
        <w:t>умовні активи. Стисла інформація про умовний актив розкривається, коли надходження економічних вигод є ймовірним.</w:t>
      </w:r>
    </w:p>
    <w:p w:rsidR="00706598" w:rsidRPr="00DA2832" w:rsidRDefault="00706598" w:rsidP="00DA2832">
      <w:pPr>
        <w:spacing w:after="0" w:line="240" w:lineRule="auto"/>
        <w:ind w:firstLine="284"/>
        <w:jc w:val="both"/>
        <w:rPr>
          <w:rFonts w:ascii="Times New Roman" w:eastAsia="Times-Bold" w:hAnsi="Times New Roman" w:cs="Times New Roman"/>
          <w:b/>
          <w:bCs/>
          <w:lang w:val="uk-UA" w:eastAsia="zh-CN"/>
        </w:rPr>
      </w:pPr>
      <w:r w:rsidRPr="00DA2832">
        <w:rPr>
          <w:rFonts w:ascii="Times New Roman" w:eastAsia="Times-Bold" w:hAnsi="Times New Roman" w:cs="Times New Roman"/>
          <w:b/>
          <w:bCs/>
          <w:lang w:val="uk-UA" w:eastAsia="zh-CN"/>
        </w:rPr>
        <w:t>Фінансові інструменти</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 xml:space="preserve">Фінансові інструменти </w:t>
      </w:r>
      <w:r w:rsidRPr="00661E06">
        <w:rPr>
          <w:rFonts w:ascii="Times New Roman" w:eastAsia="Calibri" w:hAnsi="Times New Roman" w:cs="Times New Roman"/>
          <w:lang w:val="uk-UA" w:eastAsia="zh-CN"/>
        </w:rPr>
        <w:t xml:space="preserve">АТ «ДАЗ» </w:t>
      </w:r>
      <w:r w:rsidRPr="00DA2832">
        <w:rPr>
          <w:rFonts w:ascii="Times New Roman" w:eastAsia="Calibri" w:hAnsi="Times New Roman" w:cs="Times New Roman"/>
          <w:lang w:val="uk-UA" w:eastAsia="zh-CN"/>
        </w:rPr>
        <w:t>складаються з торговельної та іншої дебіторської заборгованості, грошові кошти та еквіваленти, а також торговельна та інша кредиторська заборгованість, які визнаються у фінансовій звітності за справедливою вартістю.</w:t>
      </w:r>
    </w:p>
    <w:p w:rsidR="00706598" w:rsidRPr="00661E06" w:rsidRDefault="00706598" w:rsidP="00DA2832">
      <w:pPr>
        <w:spacing w:after="0" w:line="240" w:lineRule="auto"/>
        <w:ind w:firstLine="284"/>
        <w:jc w:val="both"/>
        <w:rPr>
          <w:rFonts w:ascii="Times New Roman" w:eastAsia="Calibri" w:hAnsi="Times New Roman" w:cs="Times New Roman"/>
          <w:lang w:val="uk-UA" w:eastAsia="zh-CN"/>
        </w:rPr>
      </w:pPr>
      <w:r w:rsidRPr="00661E06">
        <w:rPr>
          <w:rFonts w:ascii="Times New Roman" w:eastAsia="Times-Roman" w:hAnsi="Times New Roman" w:cs="Times New Roman"/>
          <w:u w:val="single"/>
          <w:lang w:val="uk-UA" w:eastAsia="zh-CN"/>
        </w:rPr>
        <w:t>Торговельна та інша дебіторська заборгованість</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Дебіторську заборгованість визнавати активом, якщо існує ймовірність отримання підприємством майбутніх економічних вигід та може бути достовірно визначена її сума.</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 кінець звітного періоду визначати резерв сумнівної заборгованості виходячи з платоспроможності окремих дебіторів.</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Сумнівною вважати поточну дебіторську заборгованість період непогашення якої складає більше ніж 30 днів та коли існує невпевненість у її погашені боржником.</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Безнадійною вважати поточну дебіторську заборгованість, відносно якої з’явилася упевненість в її неповернені боржником або по якій вичерпано строк позивної давності.</w:t>
      </w:r>
    </w:p>
    <w:p w:rsid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Торговельна дебіторська заборгованість відображається у звіті про фінансовий стан за номінальною вартістю з вирахуванням резерву сумнівних боргів.</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списує торговельну та іншу дебіторську заборгованість тільки у випадку закінчення строку позовної давності або при впевненості неплатоспроможності контрагента.</w:t>
      </w:r>
    </w:p>
    <w:p w:rsidR="00706598" w:rsidRPr="00DA2832" w:rsidRDefault="00706598" w:rsidP="00DA2832">
      <w:pPr>
        <w:spacing w:after="0" w:line="240" w:lineRule="auto"/>
        <w:ind w:firstLine="284"/>
        <w:jc w:val="both"/>
        <w:rPr>
          <w:rFonts w:ascii="Times New Roman" w:eastAsia="Times-Roman" w:hAnsi="Times New Roman" w:cs="Times New Roman"/>
          <w:u w:val="single"/>
          <w:lang w:val="uk-UA" w:eastAsia="zh-CN"/>
        </w:rPr>
      </w:pPr>
      <w:r w:rsidRPr="00DA2832">
        <w:rPr>
          <w:rFonts w:ascii="Times New Roman" w:eastAsia="Times-Roman" w:hAnsi="Times New Roman" w:cs="Times New Roman"/>
          <w:u w:val="single"/>
          <w:lang w:val="uk-UA" w:eastAsia="zh-CN"/>
        </w:rPr>
        <w:t>Грошові кошти та їх еквіваленти</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Грошовими коштами та їх еквівалентами визнаються грошові кошти у касі та на поточному рахунку, банківські депозити за якими можна отримати заздалегідь визначену суму грошових коштів та за якими ризик зміни вартості є незначним. Відображаються у фінансовій звітності за номінальною вартістю.</w:t>
      </w:r>
    </w:p>
    <w:p w:rsidR="00706598" w:rsidRPr="00DA2832" w:rsidRDefault="00706598" w:rsidP="00DA2832">
      <w:pPr>
        <w:spacing w:after="0" w:line="240" w:lineRule="auto"/>
        <w:ind w:firstLine="284"/>
        <w:jc w:val="both"/>
        <w:rPr>
          <w:rFonts w:ascii="Times New Roman" w:eastAsia="Times-Roman" w:hAnsi="Times New Roman" w:cs="Times New Roman"/>
          <w:u w:val="single"/>
          <w:lang w:val="uk-UA" w:eastAsia="zh-CN"/>
        </w:rPr>
      </w:pPr>
      <w:r w:rsidRPr="00DA2832">
        <w:rPr>
          <w:rFonts w:ascii="Times New Roman" w:eastAsia="Times-Roman" w:hAnsi="Times New Roman" w:cs="Times New Roman"/>
          <w:u w:val="single"/>
          <w:lang w:val="uk-UA" w:eastAsia="zh-CN"/>
        </w:rPr>
        <w:t>Торговельна та інша кредиторська заборгованість</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Торговельна та інша кредиторська заборгованість обліковується за номінальною ставкою та нараховується за фактом виконання контрагентом своїх договірних зобов’язань. 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списує торговельну та іншу кредиторську заборгованість тільки у випадку закінчення строку позовної давності.</w:t>
      </w:r>
    </w:p>
    <w:p w:rsidR="00706598" w:rsidRPr="00661E06" w:rsidRDefault="00706598" w:rsidP="00DA2832">
      <w:pPr>
        <w:spacing w:after="0" w:line="240" w:lineRule="auto"/>
        <w:ind w:firstLine="284"/>
        <w:jc w:val="both"/>
        <w:rPr>
          <w:rFonts w:ascii="Times New Roman" w:eastAsia="Times-Roman" w:hAnsi="Times New Roman" w:cs="Times New Roman"/>
          <w:lang w:val="uk-UA" w:eastAsia="zh-CN"/>
        </w:rPr>
      </w:pPr>
      <w:r w:rsidRPr="00661E06">
        <w:rPr>
          <w:rFonts w:ascii="Times New Roman" w:eastAsia="Times-Roman" w:hAnsi="Times New Roman" w:cs="Times New Roman"/>
          <w:b/>
          <w:lang w:val="uk-UA" w:eastAsia="zh-CN"/>
        </w:rPr>
        <w:t>Запаси</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Запаси від</w:t>
      </w:r>
      <w:r w:rsidRPr="00661E06">
        <w:rPr>
          <w:rFonts w:ascii="Times New Roman" w:eastAsia="Calibri" w:hAnsi="Times New Roman" w:cs="Times New Roman"/>
          <w:lang w:val="uk-UA" w:eastAsia="zh-CN"/>
        </w:rPr>
        <w:t>ображаються у фінансовій звітності за найменшою з двох оцінок: собівартості або чистої вартості реалізації. Собівартість придбаних запасів складається з ціни придбання, а також всіх інших витрат, безпосередньо пов'язаних з придбанням. Собівартість незавершеного виробництва та готової продукції складається з прямих матеріальних витрат, прямих витрат на оплату праці, інших прямих витрат та розподілених загальновиробничих витрат. Оцінка собівартості вибуття запасів визначається з використанням методу середньозваженої собівартості. Чиста вартість реалізації визначається по кожній одиниці запасів шляхом вирахування з очікуваної продажної ціни очікуваних витрат на завершення виробництва та витрат на збут.</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Балансова вартість реалізованих запасів визнається витратами періоду, в якому визнається відповідний дохід. Сума будь-якого часткового списання запасів до їх чистої вартості реалізації та всі втрати запасів визнаються витратами періоду, в якому відбувається часткове cписання або збиток. Сума будь-якого сторнування будь-якого часткового списання запасів, що виникає в результаті збільшення чистої вартості реалізації, визнається як зменшення суми запасів, визнаної як витрати в періоді, в якому відбулося сторнування.</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Собівартість реалізованої продукції (робіт, послуг) складає з виробничої собівартості продукції (робіт, послуг), яка була реалізована протягом звітного періоду, нерозподілених постійних загальновиробничих витрат та наднормативних виробничих витрат.</w:t>
      </w:r>
    </w:p>
    <w:p w:rsidR="00DA2832"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До виробничої собівартості продукції(робіт, послун) підприємство включає :</w:t>
      </w:r>
    </w:p>
    <w:p w:rsidR="00706598" w:rsidRPr="00DA2832" w:rsidRDefault="00DA2832" w:rsidP="00DA2832">
      <w:pPr>
        <w:spacing w:after="0" w:line="240" w:lineRule="auto"/>
        <w:ind w:left="567" w:hanging="141"/>
        <w:jc w:val="both"/>
        <w:rPr>
          <w:rFonts w:ascii="Times New Roman" w:eastAsia="Calibri" w:hAnsi="Times New Roman" w:cs="Times New Roman"/>
          <w:spacing w:val="-2"/>
          <w:lang w:val="en-US" w:eastAsia="zh-CN"/>
        </w:rPr>
      </w:pPr>
      <w:r>
        <w:rPr>
          <w:rFonts w:ascii="Times New Roman" w:eastAsia="Calibri" w:hAnsi="Times New Roman" w:cs="Times New Roman"/>
          <w:spacing w:val="-2"/>
          <w:lang w:val="en-US" w:eastAsia="zh-CN"/>
        </w:rPr>
        <w:t>- </w:t>
      </w:r>
      <w:r w:rsidR="00706598" w:rsidRPr="00DA2832">
        <w:rPr>
          <w:rFonts w:ascii="Times New Roman" w:eastAsia="Calibri" w:hAnsi="Times New Roman" w:cs="Times New Roman"/>
          <w:spacing w:val="-2"/>
          <w:lang w:val="en-US" w:eastAsia="zh-CN"/>
        </w:rPr>
        <w:t>прямі матеріальні витрати;</w:t>
      </w:r>
    </w:p>
    <w:p w:rsidR="00706598" w:rsidRPr="00DA2832" w:rsidRDefault="00DA2832" w:rsidP="00DA2832">
      <w:pPr>
        <w:spacing w:after="0" w:line="240" w:lineRule="auto"/>
        <w:ind w:left="567" w:hanging="141"/>
        <w:jc w:val="both"/>
        <w:rPr>
          <w:rFonts w:ascii="Times New Roman" w:eastAsia="Calibri" w:hAnsi="Times New Roman" w:cs="Times New Roman"/>
          <w:spacing w:val="-2"/>
          <w:lang w:val="en-US" w:eastAsia="zh-CN"/>
        </w:rPr>
      </w:pPr>
      <w:r>
        <w:rPr>
          <w:rFonts w:ascii="Times New Roman" w:eastAsia="Calibri" w:hAnsi="Times New Roman" w:cs="Times New Roman"/>
          <w:spacing w:val="-2"/>
          <w:lang w:val="en-US" w:eastAsia="zh-CN"/>
        </w:rPr>
        <w:t>- </w:t>
      </w:r>
      <w:r w:rsidR="00706598" w:rsidRPr="00DA2832">
        <w:rPr>
          <w:rFonts w:ascii="Times New Roman" w:eastAsia="Calibri" w:hAnsi="Times New Roman" w:cs="Times New Roman"/>
          <w:spacing w:val="-2"/>
          <w:lang w:val="en-US" w:eastAsia="zh-CN"/>
        </w:rPr>
        <w:t>прямі витрати на оплату праці;</w:t>
      </w:r>
    </w:p>
    <w:p w:rsidR="00706598" w:rsidRPr="00DA2832" w:rsidRDefault="00DA2832" w:rsidP="00DA2832">
      <w:pPr>
        <w:spacing w:after="0" w:line="240" w:lineRule="auto"/>
        <w:ind w:left="567" w:hanging="141"/>
        <w:jc w:val="both"/>
        <w:rPr>
          <w:rFonts w:ascii="Times New Roman" w:eastAsia="Calibri" w:hAnsi="Times New Roman" w:cs="Times New Roman"/>
          <w:spacing w:val="-2"/>
          <w:lang w:val="en-US" w:eastAsia="zh-CN"/>
        </w:rPr>
      </w:pPr>
      <w:r>
        <w:rPr>
          <w:rFonts w:ascii="Times New Roman" w:eastAsia="Calibri" w:hAnsi="Times New Roman" w:cs="Times New Roman"/>
          <w:spacing w:val="-2"/>
          <w:lang w:val="en-US" w:eastAsia="zh-CN"/>
        </w:rPr>
        <w:t>- </w:t>
      </w:r>
      <w:r w:rsidR="00706598" w:rsidRPr="00DA2832">
        <w:rPr>
          <w:rFonts w:ascii="Times New Roman" w:eastAsia="Calibri" w:hAnsi="Times New Roman" w:cs="Times New Roman"/>
          <w:spacing w:val="-2"/>
          <w:lang w:val="en-US" w:eastAsia="zh-CN"/>
        </w:rPr>
        <w:t>інші прямі витрати;</w:t>
      </w:r>
    </w:p>
    <w:p w:rsidR="00706598" w:rsidRPr="00DA2832" w:rsidRDefault="00DA2832" w:rsidP="00DA2832">
      <w:pPr>
        <w:spacing w:after="0" w:line="240" w:lineRule="auto"/>
        <w:ind w:left="567" w:hanging="141"/>
        <w:jc w:val="both"/>
        <w:rPr>
          <w:rFonts w:ascii="Times New Roman" w:eastAsia="Calibri" w:hAnsi="Times New Roman" w:cs="Times New Roman"/>
          <w:spacing w:val="-2"/>
          <w:lang w:val="en-US" w:eastAsia="zh-CN"/>
        </w:rPr>
      </w:pPr>
      <w:r>
        <w:rPr>
          <w:rFonts w:ascii="Times New Roman" w:eastAsia="Calibri" w:hAnsi="Times New Roman" w:cs="Times New Roman"/>
          <w:spacing w:val="-2"/>
          <w:lang w:val="en-US" w:eastAsia="zh-CN"/>
        </w:rPr>
        <w:t>- </w:t>
      </w:r>
      <w:r w:rsidR="00706598" w:rsidRPr="00DA2832">
        <w:rPr>
          <w:rFonts w:ascii="Times New Roman" w:eastAsia="Calibri" w:hAnsi="Times New Roman" w:cs="Times New Roman"/>
          <w:spacing w:val="-2"/>
          <w:lang w:val="en-US" w:eastAsia="zh-CN"/>
        </w:rPr>
        <w:t>змінні загальновиробничі та постійні розподілені загальновиробничі витрати.</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При розрахунку виробничої собівартості по видам продукції АТ «ДАЗ» використовує метод обліку витрат на виробництво за фактичними витратами із застосування нормативного методу. В допоміжному виробництві, а саме в ремонтно-механічних цехах - позамовний метод обліку витрат.</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Залишок незавершеного виробництва</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на підприємстві оцінюється за наступними статями:</w:t>
      </w:r>
    </w:p>
    <w:p w:rsidR="00706598" w:rsidRPr="00DA2832" w:rsidRDefault="00DA2832" w:rsidP="00DA2832">
      <w:pPr>
        <w:spacing w:after="0" w:line="240" w:lineRule="auto"/>
        <w:ind w:left="567" w:hanging="141"/>
        <w:jc w:val="both"/>
        <w:rPr>
          <w:rFonts w:ascii="Times New Roman" w:eastAsia="Calibri" w:hAnsi="Times New Roman" w:cs="Times New Roman"/>
          <w:spacing w:val="-2"/>
          <w:lang w:val="uk-UA" w:eastAsia="zh-CN"/>
        </w:rPr>
      </w:pPr>
      <w:r>
        <w:rPr>
          <w:rFonts w:ascii="Times New Roman" w:eastAsia="Calibri" w:hAnsi="Times New Roman" w:cs="Times New Roman"/>
          <w:spacing w:val="-2"/>
          <w:lang w:val="en-US" w:eastAsia="zh-CN"/>
        </w:rPr>
        <w:t>- </w:t>
      </w:r>
      <w:r w:rsidR="00706598" w:rsidRPr="00DA2832">
        <w:rPr>
          <w:rFonts w:ascii="Times New Roman" w:eastAsia="Calibri" w:hAnsi="Times New Roman" w:cs="Times New Roman"/>
          <w:spacing w:val="-2"/>
          <w:lang w:val="uk-UA" w:eastAsia="zh-CN"/>
        </w:rPr>
        <w:t>матеріали;</w:t>
      </w:r>
    </w:p>
    <w:p w:rsidR="00706598" w:rsidRPr="00DA2832" w:rsidRDefault="00DA2832" w:rsidP="00DA2832">
      <w:pPr>
        <w:spacing w:after="0" w:line="240" w:lineRule="auto"/>
        <w:ind w:left="567" w:hanging="141"/>
        <w:jc w:val="both"/>
        <w:rPr>
          <w:rFonts w:ascii="Times New Roman" w:eastAsia="Calibri" w:hAnsi="Times New Roman" w:cs="Times New Roman"/>
          <w:spacing w:val="-2"/>
          <w:lang w:val="uk-UA" w:eastAsia="zh-CN"/>
        </w:rPr>
      </w:pPr>
      <w:r>
        <w:rPr>
          <w:rFonts w:ascii="Times New Roman" w:eastAsia="Calibri" w:hAnsi="Times New Roman" w:cs="Times New Roman"/>
          <w:spacing w:val="-2"/>
          <w:lang w:val="en-US" w:eastAsia="zh-CN"/>
        </w:rPr>
        <w:t>- </w:t>
      </w:r>
      <w:r w:rsidR="00706598" w:rsidRPr="00DA2832">
        <w:rPr>
          <w:rFonts w:ascii="Times New Roman" w:eastAsia="Calibri" w:hAnsi="Times New Roman" w:cs="Times New Roman"/>
          <w:spacing w:val="-2"/>
          <w:lang w:val="uk-UA" w:eastAsia="zh-CN"/>
        </w:rPr>
        <w:t>покупні напівфабрикати;</w:t>
      </w:r>
    </w:p>
    <w:p w:rsidR="00706598" w:rsidRPr="00DA2832" w:rsidRDefault="00DA2832" w:rsidP="00DA2832">
      <w:pPr>
        <w:spacing w:after="0" w:line="240" w:lineRule="auto"/>
        <w:ind w:left="567" w:hanging="141"/>
        <w:jc w:val="both"/>
        <w:rPr>
          <w:rFonts w:ascii="Times New Roman" w:eastAsia="Calibri" w:hAnsi="Times New Roman" w:cs="Times New Roman"/>
          <w:spacing w:val="-2"/>
          <w:lang w:val="uk-UA" w:eastAsia="zh-CN"/>
        </w:rPr>
      </w:pPr>
      <w:r>
        <w:rPr>
          <w:rFonts w:ascii="Times New Roman" w:eastAsia="Calibri" w:hAnsi="Times New Roman" w:cs="Times New Roman"/>
          <w:spacing w:val="-2"/>
          <w:lang w:val="en-US" w:eastAsia="zh-CN"/>
        </w:rPr>
        <w:t>- </w:t>
      </w:r>
      <w:r w:rsidR="00706598" w:rsidRPr="00DA2832">
        <w:rPr>
          <w:rFonts w:ascii="Times New Roman" w:eastAsia="Calibri" w:hAnsi="Times New Roman" w:cs="Times New Roman"/>
          <w:spacing w:val="-2"/>
          <w:lang w:val="uk-UA" w:eastAsia="zh-CN"/>
        </w:rPr>
        <w:t>основна і додаткова заробітна плата;</w:t>
      </w:r>
    </w:p>
    <w:p w:rsidR="00706598" w:rsidRPr="00DA2832" w:rsidRDefault="00DA2832" w:rsidP="00DA2832">
      <w:pPr>
        <w:spacing w:after="0" w:line="240" w:lineRule="auto"/>
        <w:ind w:left="567" w:hanging="141"/>
        <w:jc w:val="both"/>
        <w:rPr>
          <w:rFonts w:ascii="Times New Roman" w:eastAsia="Calibri" w:hAnsi="Times New Roman" w:cs="Times New Roman"/>
          <w:spacing w:val="-2"/>
          <w:lang w:val="uk-UA" w:eastAsia="zh-CN"/>
        </w:rPr>
      </w:pPr>
      <w:r>
        <w:rPr>
          <w:rFonts w:ascii="Times New Roman" w:eastAsia="Calibri" w:hAnsi="Times New Roman" w:cs="Times New Roman"/>
          <w:spacing w:val="-2"/>
          <w:lang w:val="en-US" w:eastAsia="zh-CN"/>
        </w:rPr>
        <w:lastRenderedPageBreak/>
        <w:t>- </w:t>
      </w:r>
      <w:r w:rsidR="00706598" w:rsidRPr="00DA2832">
        <w:rPr>
          <w:rFonts w:ascii="Times New Roman" w:eastAsia="Calibri" w:hAnsi="Times New Roman" w:cs="Times New Roman"/>
          <w:spacing w:val="-2"/>
          <w:lang w:val="uk-UA" w:eastAsia="zh-CN"/>
        </w:rPr>
        <w:t>відрахування на загальнообов’язкове державне соціальне забезпечення.</w:t>
      </w:r>
    </w:p>
    <w:p w:rsidR="00706598" w:rsidRPr="00DA2832" w:rsidRDefault="00706598" w:rsidP="00DA2832">
      <w:pPr>
        <w:spacing w:after="0" w:line="240" w:lineRule="auto"/>
        <w:ind w:firstLine="284"/>
        <w:jc w:val="both"/>
        <w:rPr>
          <w:rFonts w:ascii="Times New Roman" w:eastAsia="Times-Roman" w:hAnsi="Times New Roman" w:cs="Times New Roman"/>
          <w:b/>
          <w:lang w:val="uk-UA" w:eastAsia="zh-CN"/>
        </w:rPr>
      </w:pPr>
      <w:r w:rsidRPr="00DA2832">
        <w:rPr>
          <w:rFonts w:ascii="Times New Roman" w:eastAsia="Times-Roman" w:hAnsi="Times New Roman" w:cs="Times New Roman"/>
          <w:b/>
          <w:lang w:val="uk-UA" w:eastAsia="zh-CN"/>
        </w:rPr>
        <w:t>Резерви та забезпечення під майбутні витрати</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Резерви та забезпечення майбутніх витрат та платежів нараховуються, якщо 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на підставі визначеної події у минулому має юридичні обґрунтування або добровільно прийняті на себе зобов’язання, для врегулювання яких буде необхідний відтік ресурсів, передбачаючи економічні вигоди, та розмір зобов’язань можна оцінити в грошовому виразі з достатньою мірою вірогідності.</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створює забезпечення оплати відпусток з урахуванням відрахувань єдиного соціального внеску з віднесенням нарахованих сум на витрати періоду, у якому створюються такі забезпечення.</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створює резерв сумнівної заборгованості, виходячи з платоспроможності окремих дебіторів. Сумнівною вважати поточну дебіторську заборгованість період непогашення якої складає більше ніж 30 днів та коли існує невпевненість у її погашені боржником.</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Резерви та забезпечення переглядаються на кінець поточного року з проведенням необхідних їх коригувань за наявності відповідних обставин.</w:t>
      </w:r>
    </w:p>
    <w:p w:rsidR="00706598" w:rsidRPr="00DA2832" w:rsidRDefault="00706598" w:rsidP="00DA2832">
      <w:pPr>
        <w:spacing w:after="0" w:line="240" w:lineRule="auto"/>
        <w:ind w:firstLine="284"/>
        <w:jc w:val="both"/>
        <w:rPr>
          <w:rFonts w:ascii="Times New Roman" w:eastAsia="Times-Roman" w:hAnsi="Times New Roman" w:cs="Times New Roman"/>
          <w:b/>
          <w:lang w:val="uk-UA" w:eastAsia="zh-CN"/>
        </w:rPr>
      </w:pPr>
      <w:r w:rsidRPr="00DA2832">
        <w:rPr>
          <w:rFonts w:ascii="Times New Roman" w:eastAsia="Times-Roman" w:hAnsi="Times New Roman" w:cs="Times New Roman"/>
          <w:b/>
          <w:lang w:val="uk-UA" w:eastAsia="zh-CN"/>
        </w:rPr>
        <w:t>Виплати працівникам</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визнає короткострокові виплати працівникам як витрати та як поточні зобов'язання після вирахування будь-якої вже сплаченої суми. 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визнає очікувану вартість короткострокових виплат працівникам, як забезпечення відпусток - під час надання працівниками послуг, які збільшують їхні права на майбутні виплати відпускних.</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Відповідно до вимог законодавства,</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платежі по планам пенсійного забезпечення з встановленими внесками відображає як поточні зобов’язання по теперішній вартості. Нараховані платежі відносяться на витрати періоду надання послуг робітникам, які в майбутньому дають право на отримання пенсій.</w:t>
      </w:r>
    </w:p>
    <w:p w:rsidR="00706598" w:rsidRPr="00DA2832" w:rsidRDefault="00706598" w:rsidP="00DA2832">
      <w:pPr>
        <w:spacing w:after="0" w:line="240" w:lineRule="auto"/>
        <w:ind w:firstLine="284"/>
        <w:jc w:val="both"/>
        <w:rPr>
          <w:rFonts w:ascii="Times New Roman" w:eastAsia="Times-Roman" w:hAnsi="Times New Roman" w:cs="Times New Roman"/>
          <w:b/>
          <w:lang w:val="uk-UA" w:eastAsia="zh-CN"/>
        </w:rPr>
      </w:pPr>
      <w:r w:rsidRPr="00DA2832">
        <w:rPr>
          <w:rFonts w:ascii="Times New Roman" w:eastAsia="Times-Roman" w:hAnsi="Times New Roman" w:cs="Times New Roman"/>
          <w:b/>
          <w:lang w:val="uk-UA" w:eastAsia="zh-CN"/>
        </w:rPr>
        <w:t>Податок на прибуток</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Витрати з податку на прибуток складаються з сум поточного та відстроченого податку на прибуток. Поточний податок на прибуток визначається, виходячи з оподаткованого прибутку за рік за законодавством України. Відстрочений податок визнається в сумі, яка, як очікується, буде сплачена чи відшкодована в зв'язку з наявністю різниць між балансовою вартістю активів та зобов'язань, відображених у фінансовій звітності, та відповідними податковими базами активів та зобов'язань. Відстрочений податок обліковується з використанням методу зобов'язань за балансом.</w:t>
      </w:r>
    </w:p>
    <w:p w:rsidR="00706598" w:rsidRPr="00DA2832" w:rsidRDefault="00706598" w:rsidP="00DA2832">
      <w:pPr>
        <w:spacing w:after="0" w:line="240" w:lineRule="auto"/>
        <w:ind w:firstLine="284"/>
        <w:jc w:val="both"/>
        <w:rPr>
          <w:rFonts w:ascii="Times New Roman" w:eastAsia="Times-Roman" w:hAnsi="Times New Roman" w:cs="Times New Roman"/>
          <w:b/>
          <w:lang w:val="uk-UA" w:eastAsia="zh-CN"/>
        </w:rPr>
      </w:pPr>
      <w:r w:rsidRPr="00DA2832">
        <w:rPr>
          <w:rFonts w:ascii="Times New Roman" w:eastAsia="Times-Roman" w:hAnsi="Times New Roman" w:cs="Times New Roman"/>
          <w:b/>
          <w:lang w:val="uk-UA" w:eastAsia="zh-CN"/>
        </w:rPr>
        <w:t>Власний капітал</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До складу власного капіталу 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відноситься зареєстрований (пайовий)</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капітал,</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капітал у</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дооцінках основних засобів, додатковий капітал та нерозподілений прибуток. Резерв дооцінки основних засобів може бути приєднаний до нерозподіленого прибутку при припиненні визнання дооцінених об’єктів основних засобів. Нерозподілений прибуток використовується згідно до Статуту 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за рішенням акціонерів.</w:t>
      </w:r>
    </w:p>
    <w:p w:rsidR="00706598" w:rsidRPr="00DA2832" w:rsidRDefault="00706598" w:rsidP="00DA2832">
      <w:pPr>
        <w:spacing w:after="0" w:line="240" w:lineRule="auto"/>
        <w:ind w:firstLine="284"/>
        <w:jc w:val="both"/>
        <w:rPr>
          <w:rFonts w:ascii="Times New Roman" w:eastAsia="Times-Roman" w:hAnsi="Times New Roman" w:cs="Times New Roman"/>
          <w:b/>
          <w:lang w:val="uk-UA" w:eastAsia="zh-CN"/>
        </w:rPr>
      </w:pPr>
      <w:r w:rsidRPr="00DA2832">
        <w:rPr>
          <w:rFonts w:ascii="Times New Roman" w:eastAsia="Times-Roman" w:hAnsi="Times New Roman" w:cs="Times New Roman"/>
          <w:b/>
          <w:lang w:val="uk-UA" w:eastAsia="zh-CN"/>
        </w:rPr>
        <w:t>Зареєстрований (пайовий) капітал</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Прості акції класифікуються у складі зареєстрованого</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капіталу.</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Акції, що були викуплені у акціонерів (власників акції) класифікуються як власні акції, викуплені у акціонерів, та відображаються у складі резерву власних акцій. Сума, виручена при подальшому продажі або повторному розміщенні власних викуплених акцій, визнається як приріст власного капіталу, а прибуток або збиток, що виникає внаслідок таких операцій, відображається у складі емісійного доходу. Розмір зареєстрованого капіталу відображається у фінансовій звітності відповідно до Статуту АТ «ДАЗ».</w:t>
      </w:r>
    </w:p>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
          <w:lang w:val="uk-UA" w:eastAsia="zh-CN"/>
        </w:rPr>
        <w:t>Прибуток на акцію</w:t>
      </w:r>
    </w:p>
    <w:p w:rsidR="00706598" w:rsidRPr="00661E06"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надає базові та розріджені показники прибутку на акцію у відношенні до своїх простих акцій. Базовий прибуток на акцію як частка від ділення прибутку або збитку на середньозважену кількість простих акцій, що знаходяться в обігу на протязі звітного періоду, скоригованого на кількість акцій що знаходяться у власності АТ «ДАЗ». Розріджений прибуток на акцію розраховується шляхом коригування розміру прибутку або збитку та середньозваженої кількості звичайних акцій, що знаходяться в обігу, скоригованих на кількість власних акцій, на розріджений ефект всіх потенційних простих акцій.</w:t>
      </w:r>
    </w:p>
    <w:p w:rsidR="00706598" w:rsidRPr="00DA2832" w:rsidRDefault="00706598" w:rsidP="00706598">
      <w:pPr>
        <w:spacing w:after="0" w:line="240" w:lineRule="auto"/>
        <w:jc w:val="both"/>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Дивіденди</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Дивіденди відображаються як поточні зобов’язання та вираховуються з суми капіталу у періоді,</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в якому вони були об’явлені та узгоджені.</w:t>
      </w:r>
    </w:p>
    <w:p w:rsidR="00706598" w:rsidRPr="00DA2832" w:rsidRDefault="00706598" w:rsidP="00706598">
      <w:pPr>
        <w:spacing w:after="0" w:line="240" w:lineRule="auto"/>
        <w:jc w:val="both"/>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Знецінення активів</w:t>
      </w:r>
    </w:p>
    <w:p w:rsid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 кожну звітну дату АТ «ДАЗ»</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оцінює наявність ознак знецінення активів. Якщо такі ознаки існують, то проводиться оцінка вартості активів, що буде відшкодована. У випадку якщо балансова вартість активів, що генерує грошові потоки, перевищує вартість, що буде відшкодована, визнається збиток від знецінення.</w:t>
      </w:r>
      <w:r w:rsidR="00DA2832">
        <w:rPr>
          <w:rFonts w:ascii="Times New Roman" w:eastAsia="Calibri" w:hAnsi="Times New Roman" w:cs="Times New Roman"/>
          <w:lang w:val="uk-UA" w:eastAsia="zh-CN"/>
        </w:rPr>
        <w:br w:type="page"/>
      </w:r>
    </w:p>
    <w:p w:rsidR="00706598" w:rsidRPr="00661E06" w:rsidRDefault="00706598" w:rsidP="00DA2832">
      <w:pPr>
        <w:spacing w:after="0" w:line="240" w:lineRule="auto"/>
        <w:ind w:firstLine="284"/>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lastRenderedPageBreak/>
        <w:t>6.</w:t>
      </w:r>
      <w:r w:rsidR="00DA2832">
        <w:rPr>
          <w:rFonts w:ascii="Times New Roman" w:eastAsia="Times-Bold" w:hAnsi="Times New Roman" w:cs="Times New Roman"/>
          <w:b/>
          <w:bCs/>
          <w:lang w:val="en-US" w:eastAsia="zh-CN"/>
        </w:rPr>
        <w:t> </w:t>
      </w:r>
      <w:r w:rsidRPr="00661E06">
        <w:rPr>
          <w:rFonts w:ascii="Times New Roman" w:eastAsia="Times-Bold" w:hAnsi="Times New Roman" w:cs="Times New Roman"/>
          <w:b/>
          <w:bCs/>
          <w:lang w:val="uk-UA" w:eastAsia="zh-CN"/>
        </w:rPr>
        <w:t>Основні засоби</w:t>
      </w:r>
    </w:p>
    <w:tbl>
      <w:tblP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992"/>
        <w:gridCol w:w="1340"/>
        <w:gridCol w:w="1475"/>
        <w:gridCol w:w="1225"/>
        <w:gridCol w:w="1494"/>
        <w:gridCol w:w="1212"/>
      </w:tblGrid>
      <w:tr w:rsidR="00706598" w:rsidRPr="00661E06" w:rsidTr="00F00DA9">
        <w:trPr>
          <w:trHeight w:val="279"/>
        </w:trPr>
        <w:tc>
          <w:tcPr>
            <w:tcW w:w="2235" w:type="dxa"/>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Показник</w:t>
            </w:r>
          </w:p>
        </w:tc>
        <w:tc>
          <w:tcPr>
            <w:tcW w:w="992"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Будівлі</w:t>
            </w: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340"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Передавальне обладнання</w:t>
            </w: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475"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Транспортні засоби</w:t>
            </w: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25"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Інші основні засоби</w:t>
            </w: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494"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Незавершені капітальні інвестиції</w:t>
            </w: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12"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Разом</w:t>
            </w: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r>
      <w:tr w:rsidR="00706598" w:rsidRPr="00661E06" w:rsidTr="00F00DA9">
        <w:trPr>
          <w:trHeight w:val="279"/>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Первісна вартість або оцінка:</w:t>
            </w:r>
          </w:p>
        </w:tc>
        <w:tc>
          <w:tcPr>
            <w:tcW w:w="992"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340"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475"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225"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494"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212" w:type="dxa"/>
          </w:tcPr>
          <w:p w:rsidR="00706598" w:rsidRPr="00661E06" w:rsidRDefault="00706598" w:rsidP="00706598">
            <w:pPr>
              <w:tabs>
                <w:tab w:val="left" w:pos="2268"/>
              </w:tabs>
              <w:spacing w:after="0" w:line="240" w:lineRule="auto"/>
              <w:jc w:val="both"/>
              <w:rPr>
                <w:rFonts w:ascii="Times New Roman" w:eastAsia="Calibri" w:hAnsi="Times New Roman" w:cs="Times New Roman"/>
                <w:lang w:val="uk-UA" w:eastAsia="zh-CN"/>
              </w:rPr>
            </w:pPr>
          </w:p>
        </w:tc>
      </w:tr>
      <w:tr w:rsidR="00706598" w:rsidRPr="00661E06" w:rsidTr="00F00DA9">
        <w:trPr>
          <w:trHeight w:val="279"/>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 1 січня 2017 року</w:t>
            </w:r>
          </w:p>
        </w:tc>
        <w:tc>
          <w:tcPr>
            <w:tcW w:w="99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58344</w:t>
            </w:r>
          </w:p>
        </w:tc>
        <w:tc>
          <w:tcPr>
            <w:tcW w:w="1340"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769380</w:t>
            </w:r>
          </w:p>
        </w:tc>
        <w:tc>
          <w:tcPr>
            <w:tcW w:w="147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521</w:t>
            </w:r>
          </w:p>
        </w:tc>
        <w:tc>
          <w:tcPr>
            <w:tcW w:w="12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117175</w:t>
            </w:r>
          </w:p>
        </w:tc>
        <w:tc>
          <w:tcPr>
            <w:tcW w:w="1494"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8833</w:t>
            </w:r>
          </w:p>
        </w:tc>
        <w:tc>
          <w:tcPr>
            <w:tcW w:w="121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954253</w:t>
            </w:r>
          </w:p>
        </w:tc>
      </w:tr>
      <w:tr w:rsidR="00706598" w:rsidRPr="00661E06" w:rsidTr="00F00DA9">
        <w:trPr>
          <w:trHeight w:val="264"/>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Надходження</w:t>
            </w:r>
          </w:p>
        </w:tc>
        <w:tc>
          <w:tcPr>
            <w:tcW w:w="99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5200</w:t>
            </w:r>
          </w:p>
        </w:tc>
        <w:tc>
          <w:tcPr>
            <w:tcW w:w="1340"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12729</w:t>
            </w:r>
          </w:p>
        </w:tc>
        <w:tc>
          <w:tcPr>
            <w:tcW w:w="147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2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38041</w:t>
            </w:r>
          </w:p>
        </w:tc>
        <w:tc>
          <w:tcPr>
            <w:tcW w:w="1494"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1408</w:t>
            </w:r>
          </w:p>
        </w:tc>
        <w:tc>
          <w:tcPr>
            <w:tcW w:w="121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57378</w:t>
            </w:r>
          </w:p>
        </w:tc>
      </w:tr>
      <w:tr w:rsidR="00706598" w:rsidRPr="00661E06" w:rsidTr="00F00DA9">
        <w:trPr>
          <w:trHeight w:val="279"/>
        </w:trPr>
        <w:tc>
          <w:tcPr>
            <w:tcW w:w="2235" w:type="dxa"/>
          </w:tcPr>
          <w:p w:rsidR="00706598" w:rsidRPr="00661E06" w:rsidRDefault="00706598" w:rsidP="00706598">
            <w:pPr>
              <w:tabs>
                <w:tab w:val="left" w:pos="2268"/>
              </w:tabs>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Вибуття</w:t>
            </w:r>
          </w:p>
        </w:tc>
        <w:tc>
          <w:tcPr>
            <w:tcW w:w="99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340"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(1496)</w:t>
            </w:r>
          </w:p>
        </w:tc>
        <w:tc>
          <w:tcPr>
            <w:tcW w:w="1475"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(23077)</w:t>
            </w:r>
          </w:p>
        </w:tc>
        <w:tc>
          <w:tcPr>
            <w:tcW w:w="1494"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w:t>
            </w:r>
          </w:p>
        </w:tc>
        <w:tc>
          <w:tcPr>
            <w:tcW w:w="121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(24573)</w:t>
            </w:r>
          </w:p>
        </w:tc>
      </w:tr>
      <w:tr w:rsidR="00706598" w:rsidRPr="00661E06" w:rsidTr="00F00DA9">
        <w:trPr>
          <w:trHeight w:val="274"/>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На 31 грудня 2017 року</w:t>
            </w:r>
          </w:p>
        </w:tc>
        <w:tc>
          <w:tcPr>
            <w:tcW w:w="99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63544</w:t>
            </w:r>
          </w:p>
        </w:tc>
        <w:tc>
          <w:tcPr>
            <w:tcW w:w="1340"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780613</w:t>
            </w:r>
          </w:p>
        </w:tc>
        <w:tc>
          <w:tcPr>
            <w:tcW w:w="1475"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521</w:t>
            </w:r>
          </w:p>
        </w:tc>
        <w:tc>
          <w:tcPr>
            <w:tcW w:w="1225"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132139</w:t>
            </w:r>
          </w:p>
        </w:tc>
        <w:tc>
          <w:tcPr>
            <w:tcW w:w="1494"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10241</w:t>
            </w:r>
          </w:p>
        </w:tc>
        <w:tc>
          <w:tcPr>
            <w:tcW w:w="1212"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987058</w:t>
            </w:r>
          </w:p>
        </w:tc>
      </w:tr>
      <w:tr w:rsidR="00706598" w:rsidRPr="00661E06" w:rsidTr="00F00DA9">
        <w:trPr>
          <w:trHeight w:val="253"/>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Знос та знецінення:</w:t>
            </w:r>
          </w:p>
        </w:tc>
        <w:tc>
          <w:tcPr>
            <w:tcW w:w="992"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340"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475"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25"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494"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12"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r>
      <w:tr w:rsidR="00706598" w:rsidRPr="00661E06" w:rsidTr="00F00DA9">
        <w:trPr>
          <w:trHeight w:val="297"/>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 1 січня 2017 року</w:t>
            </w:r>
          </w:p>
        </w:tc>
        <w:tc>
          <w:tcPr>
            <w:tcW w:w="992"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(27438)</w:t>
            </w:r>
          </w:p>
        </w:tc>
        <w:tc>
          <w:tcPr>
            <w:tcW w:w="1340"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(740017)</w:t>
            </w:r>
          </w:p>
        </w:tc>
        <w:tc>
          <w:tcPr>
            <w:tcW w:w="1475"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(357)</w:t>
            </w:r>
          </w:p>
        </w:tc>
        <w:tc>
          <w:tcPr>
            <w:tcW w:w="1225"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(66724)</w:t>
            </w:r>
          </w:p>
        </w:tc>
        <w:tc>
          <w:tcPr>
            <w:tcW w:w="1494"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12"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(834536)</w:t>
            </w:r>
          </w:p>
        </w:tc>
      </w:tr>
      <w:tr w:rsidR="00706598" w:rsidRPr="00661E06" w:rsidTr="00F00DA9">
        <w:trPr>
          <w:trHeight w:val="297"/>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Амортизація за 2017 рік</w:t>
            </w:r>
          </w:p>
        </w:tc>
        <w:tc>
          <w:tcPr>
            <w:tcW w:w="992"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p>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(2136)</w:t>
            </w:r>
          </w:p>
        </w:tc>
        <w:tc>
          <w:tcPr>
            <w:tcW w:w="1340"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p>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(8970)</w:t>
            </w:r>
          </w:p>
        </w:tc>
        <w:tc>
          <w:tcPr>
            <w:tcW w:w="1475"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p>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(72)</w:t>
            </w:r>
          </w:p>
        </w:tc>
        <w:tc>
          <w:tcPr>
            <w:tcW w:w="1225"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p>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(13438)</w:t>
            </w:r>
          </w:p>
        </w:tc>
        <w:tc>
          <w:tcPr>
            <w:tcW w:w="1494"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12"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p>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(24616)</w:t>
            </w:r>
          </w:p>
        </w:tc>
      </w:tr>
      <w:tr w:rsidR="00706598" w:rsidRPr="00661E06" w:rsidTr="00F00DA9">
        <w:trPr>
          <w:trHeight w:val="297"/>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Вибуття</w:t>
            </w:r>
          </w:p>
        </w:tc>
        <w:tc>
          <w:tcPr>
            <w:tcW w:w="99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340"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1454</w:t>
            </w:r>
          </w:p>
        </w:tc>
        <w:tc>
          <w:tcPr>
            <w:tcW w:w="1475"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1959</w:t>
            </w:r>
          </w:p>
        </w:tc>
        <w:tc>
          <w:tcPr>
            <w:tcW w:w="1494"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1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3413</w:t>
            </w:r>
          </w:p>
        </w:tc>
      </w:tr>
      <w:tr w:rsidR="00706598" w:rsidRPr="00661E06" w:rsidTr="00F00DA9">
        <w:trPr>
          <w:trHeight w:val="297"/>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Cs/>
                <w:lang w:val="uk-UA" w:eastAsia="zh-CN"/>
              </w:rPr>
              <w:t>На 31грудня 2017 року</w:t>
            </w:r>
          </w:p>
        </w:tc>
        <w:tc>
          <w:tcPr>
            <w:tcW w:w="992"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p>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(29574)</w:t>
            </w:r>
          </w:p>
        </w:tc>
        <w:tc>
          <w:tcPr>
            <w:tcW w:w="1340"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p>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(747533)</w:t>
            </w:r>
          </w:p>
        </w:tc>
        <w:tc>
          <w:tcPr>
            <w:tcW w:w="1475"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p>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(429)</w:t>
            </w:r>
          </w:p>
        </w:tc>
        <w:tc>
          <w:tcPr>
            <w:tcW w:w="1225"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p>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(78203)</w:t>
            </w:r>
          </w:p>
        </w:tc>
        <w:tc>
          <w:tcPr>
            <w:tcW w:w="1494"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1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(855739)</w:t>
            </w:r>
          </w:p>
        </w:tc>
      </w:tr>
      <w:tr w:rsidR="00706598" w:rsidRPr="00661E06" w:rsidTr="00F00DA9">
        <w:trPr>
          <w:trHeight w:val="297"/>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Чиста балансова вартість:</w:t>
            </w:r>
          </w:p>
        </w:tc>
        <w:tc>
          <w:tcPr>
            <w:tcW w:w="992"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340"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475"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25"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494"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c>
          <w:tcPr>
            <w:tcW w:w="1212"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tc>
      </w:tr>
      <w:tr w:rsidR="00706598" w:rsidRPr="00661E06" w:rsidTr="00F00DA9">
        <w:trPr>
          <w:trHeight w:val="297"/>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 1 січня 2017 року</w:t>
            </w:r>
          </w:p>
        </w:tc>
        <w:tc>
          <w:tcPr>
            <w:tcW w:w="99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30906</w:t>
            </w:r>
          </w:p>
        </w:tc>
        <w:tc>
          <w:tcPr>
            <w:tcW w:w="1340"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29363</w:t>
            </w:r>
          </w:p>
        </w:tc>
        <w:tc>
          <w:tcPr>
            <w:tcW w:w="147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164</w:t>
            </w:r>
          </w:p>
        </w:tc>
        <w:tc>
          <w:tcPr>
            <w:tcW w:w="12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50451</w:t>
            </w:r>
          </w:p>
        </w:tc>
        <w:tc>
          <w:tcPr>
            <w:tcW w:w="1494"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8833</w:t>
            </w:r>
          </w:p>
        </w:tc>
        <w:tc>
          <w:tcPr>
            <w:tcW w:w="121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119717</w:t>
            </w:r>
          </w:p>
        </w:tc>
      </w:tr>
      <w:tr w:rsidR="00706598" w:rsidRPr="00661E06" w:rsidTr="00F00DA9">
        <w:trPr>
          <w:trHeight w:val="297"/>
        </w:trPr>
        <w:tc>
          <w:tcPr>
            <w:tcW w:w="22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 31грудня 2017 року</w:t>
            </w:r>
          </w:p>
        </w:tc>
        <w:tc>
          <w:tcPr>
            <w:tcW w:w="992"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33970</w:t>
            </w:r>
          </w:p>
        </w:tc>
        <w:tc>
          <w:tcPr>
            <w:tcW w:w="1340"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33080</w:t>
            </w:r>
          </w:p>
        </w:tc>
        <w:tc>
          <w:tcPr>
            <w:tcW w:w="1475"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92</w:t>
            </w:r>
          </w:p>
        </w:tc>
        <w:tc>
          <w:tcPr>
            <w:tcW w:w="1225"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53936</w:t>
            </w:r>
          </w:p>
        </w:tc>
        <w:tc>
          <w:tcPr>
            <w:tcW w:w="1494"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10241</w:t>
            </w:r>
          </w:p>
        </w:tc>
        <w:tc>
          <w:tcPr>
            <w:tcW w:w="1212" w:type="dxa"/>
          </w:tcPr>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p>
          <w:p w:rsidR="00706598" w:rsidRPr="00661E06" w:rsidRDefault="00706598" w:rsidP="00706598">
            <w:pPr>
              <w:tabs>
                <w:tab w:val="left" w:pos="2268"/>
              </w:tabs>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131319</w:t>
            </w:r>
          </w:p>
        </w:tc>
      </w:tr>
    </w:tbl>
    <w:p w:rsidR="00706598" w:rsidRPr="00DA2832" w:rsidRDefault="00706598" w:rsidP="00706598">
      <w:pPr>
        <w:tabs>
          <w:tab w:val="left" w:pos="2268"/>
        </w:tabs>
        <w:spacing w:after="0" w:line="240" w:lineRule="auto"/>
        <w:ind w:left="360"/>
        <w:jc w:val="both"/>
        <w:rPr>
          <w:rFonts w:ascii="Times New Roman" w:eastAsia="Calibri" w:hAnsi="Times New Roman" w:cs="Times New Roman"/>
          <w:sz w:val="16"/>
          <w:szCs w:val="16"/>
          <w:lang w:val="uk-UA" w:eastAsia="zh-CN"/>
        </w:rPr>
      </w:pP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Первісна вартість придбаного обладнання, яке ще не введено в експлуатацію, складає</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10241 тис. грн. станом на 31.12.2017 р.</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Балансова вартість основних засобів, які тимчасово не використовуються (знаходяться на консервації), становить</w:t>
      </w:r>
      <w:r w:rsidR="00661E06" w:rsidRPr="00DA2832">
        <w:rPr>
          <w:rFonts w:ascii="Times New Roman" w:eastAsia="Calibri" w:hAnsi="Times New Roman" w:cs="Times New Roman"/>
          <w:lang w:val="uk-UA" w:eastAsia="zh-CN"/>
        </w:rPr>
        <w:t xml:space="preserve"> </w:t>
      </w:r>
      <w:r w:rsidRPr="00DA2832">
        <w:rPr>
          <w:rFonts w:ascii="Times New Roman" w:eastAsia="Calibri" w:hAnsi="Times New Roman" w:cs="Times New Roman"/>
          <w:lang w:val="uk-UA" w:eastAsia="zh-CN"/>
        </w:rPr>
        <w:t>на 31.12.2017 р. 941 тис. грн.</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Контрактних зобов’язань, пов’язаних із придбанням основних засобів немає.</w:t>
      </w:r>
    </w:p>
    <w:p w:rsidR="00706598" w:rsidRPr="00DA2832" w:rsidRDefault="00706598" w:rsidP="00DA2832">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Балансова вартість основних засобів була переглянута з метою виявлення ознак знецінення. Прийняті судження стосовно майбутніх прогнозів доходів та витрат, пов’язаних з використанням основних засобів, зроблені припущення щодо оцінки вартості основних засобів, що буде відшкодована, свідчать про відсутність ознак знецінення основних засобів.</w:t>
      </w:r>
    </w:p>
    <w:p w:rsidR="00706598" w:rsidRPr="00DA2832" w:rsidRDefault="00706598" w:rsidP="00706598">
      <w:pPr>
        <w:spacing w:after="0" w:line="240" w:lineRule="auto"/>
        <w:rPr>
          <w:rFonts w:ascii="Times New Roman" w:eastAsia="Calibri" w:hAnsi="Times New Roman" w:cs="Times New Roman"/>
          <w:bCs/>
          <w:iCs/>
          <w:sz w:val="16"/>
          <w:szCs w:val="16"/>
          <w:lang w:val="uk-UA" w:eastAsia="zh-CN"/>
        </w:rPr>
      </w:pPr>
    </w:p>
    <w:p w:rsidR="00706598" w:rsidRPr="00661E06" w:rsidRDefault="00706598" w:rsidP="00DA2832">
      <w:pPr>
        <w:spacing w:after="0" w:line="240" w:lineRule="auto"/>
        <w:ind w:firstLine="284"/>
        <w:rPr>
          <w:rFonts w:ascii="Times New Roman" w:eastAsia="Calibri" w:hAnsi="Times New Roman" w:cs="Times New Roman"/>
          <w:b/>
          <w:bCs/>
          <w:iCs/>
          <w:lang w:val="uk-UA" w:eastAsia="zh-CN"/>
        </w:rPr>
      </w:pPr>
      <w:r w:rsidRPr="00661E06">
        <w:rPr>
          <w:rFonts w:ascii="Times New Roman" w:eastAsia="Calibri" w:hAnsi="Times New Roman" w:cs="Times New Roman"/>
          <w:b/>
          <w:bCs/>
          <w:iCs/>
          <w:lang w:val="uk-UA" w:eastAsia="zh-CN"/>
        </w:rPr>
        <w:t>7.</w:t>
      </w:r>
      <w:r w:rsidR="00DA2832">
        <w:rPr>
          <w:rFonts w:ascii="Times New Roman" w:eastAsia="Calibri" w:hAnsi="Times New Roman" w:cs="Times New Roman"/>
          <w:b/>
          <w:bCs/>
          <w:iCs/>
          <w:lang w:val="en-US" w:eastAsia="zh-CN"/>
        </w:rPr>
        <w:t> </w:t>
      </w:r>
      <w:r w:rsidRPr="00661E06">
        <w:rPr>
          <w:rFonts w:ascii="Times New Roman" w:eastAsia="Calibri" w:hAnsi="Times New Roman" w:cs="Times New Roman"/>
          <w:b/>
          <w:bCs/>
          <w:iCs/>
          <w:lang w:val="uk-UA" w:eastAsia="zh-CN"/>
        </w:rPr>
        <w:t>Нематеріальні активи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82"/>
        <w:gridCol w:w="3383"/>
        <w:gridCol w:w="2806"/>
      </w:tblGrid>
      <w:tr w:rsidR="00706598" w:rsidRPr="00661E06" w:rsidTr="004F0F28">
        <w:trPr>
          <w:trHeight w:val="345"/>
        </w:trPr>
        <w:tc>
          <w:tcPr>
            <w:tcW w:w="3382"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Показники</w:t>
            </w:r>
          </w:p>
        </w:tc>
        <w:tc>
          <w:tcPr>
            <w:tcW w:w="3383" w:type="dxa"/>
          </w:tcPr>
          <w:p w:rsidR="00706598" w:rsidRPr="00661E06" w:rsidRDefault="00706598" w:rsidP="00706598">
            <w:pPr>
              <w:tabs>
                <w:tab w:val="left" w:pos="1560"/>
              </w:tabs>
              <w:spacing w:after="60" w:line="240" w:lineRule="auto"/>
              <w:jc w:val="center"/>
              <w:rPr>
                <w:rFonts w:ascii="Times New Roman" w:eastAsia="Calibri" w:hAnsi="Times New Roman" w:cs="Times New Roman"/>
                <w:b/>
                <w:i/>
                <w:lang w:val="uk-UA" w:eastAsia="zh-CN"/>
              </w:rPr>
            </w:pPr>
            <w:r w:rsidRPr="00661E06">
              <w:rPr>
                <w:rFonts w:ascii="Times New Roman" w:eastAsia="Times-Roman" w:hAnsi="Times New Roman" w:cs="Times New Roman"/>
                <w:b/>
                <w:bCs/>
                <w:lang w:val="uk-UA" w:eastAsia="zh-CN"/>
              </w:rPr>
              <w:t>Програмне забезпечення</w:t>
            </w:r>
          </w:p>
        </w:tc>
        <w:tc>
          <w:tcPr>
            <w:tcW w:w="2806"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bCs/>
                <w:color w:val="000000"/>
                <w:lang w:val="uk-UA" w:eastAsia="zh-CN"/>
              </w:rPr>
              <w:t>Разом</w:t>
            </w:r>
          </w:p>
        </w:tc>
      </w:tr>
      <w:tr w:rsidR="00706598" w:rsidRPr="00661E06" w:rsidTr="004F0F28">
        <w:trPr>
          <w:trHeight w:val="334"/>
        </w:trPr>
        <w:tc>
          <w:tcPr>
            <w:tcW w:w="3382"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Первісна вартість або оцінка:</w:t>
            </w:r>
          </w:p>
        </w:tc>
        <w:tc>
          <w:tcPr>
            <w:tcW w:w="3383" w:type="dxa"/>
          </w:tcPr>
          <w:p w:rsidR="00706598" w:rsidRPr="00661E06" w:rsidRDefault="00706598" w:rsidP="00706598">
            <w:pPr>
              <w:tabs>
                <w:tab w:val="left" w:pos="1560"/>
              </w:tabs>
              <w:spacing w:after="60" w:line="240" w:lineRule="auto"/>
              <w:jc w:val="both"/>
              <w:rPr>
                <w:rFonts w:ascii="Times New Roman" w:eastAsia="Calibri" w:hAnsi="Times New Roman" w:cs="Times New Roman"/>
                <w:b/>
                <w:i/>
                <w:lang w:val="uk-UA" w:eastAsia="zh-CN"/>
              </w:rPr>
            </w:pPr>
          </w:p>
        </w:tc>
        <w:tc>
          <w:tcPr>
            <w:tcW w:w="2806" w:type="dxa"/>
          </w:tcPr>
          <w:p w:rsidR="00706598" w:rsidRPr="00661E06" w:rsidRDefault="00706598" w:rsidP="00706598">
            <w:pPr>
              <w:tabs>
                <w:tab w:val="left" w:pos="1560"/>
              </w:tabs>
              <w:spacing w:after="60" w:line="240" w:lineRule="auto"/>
              <w:jc w:val="both"/>
              <w:rPr>
                <w:rFonts w:ascii="Times New Roman" w:eastAsia="Calibri" w:hAnsi="Times New Roman" w:cs="Times New Roman"/>
                <w:b/>
                <w:i/>
                <w:lang w:val="uk-UA" w:eastAsia="zh-CN"/>
              </w:rPr>
            </w:pPr>
          </w:p>
        </w:tc>
      </w:tr>
      <w:tr w:rsidR="00706598" w:rsidRPr="00661E06" w:rsidTr="004F0F28">
        <w:trPr>
          <w:trHeight w:val="279"/>
        </w:trPr>
        <w:tc>
          <w:tcPr>
            <w:tcW w:w="3382" w:type="dxa"/>
          </w:tcPr>
          <w:p w:rsidR="00706598" w:rsidRPr="00661E06" w:rsidRDefault="00706598" w:rsidP="00F00DA9">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 1 січня 2017 року</w:t>
            </w:r>
          </w:p>
        </w:tc>
        <w:tc>
          <w:tcPr>
            <w:tcW w:w="3383" w:type="dxa"/>
          </w:tcPr>
          <w:p w:rsidR="00706598" w:rsidRPr="00661E06" w:rsidRDefault="00706598" w:rsidP="00706598">
            <w:pPr>
              <w:spacing w:after="0" w:line="240" w:lineRule="auto"/>
              <w:jc w:val="center"/>
              <w:rPr>
                <w:rFonts w:ascii="Times New Roman" w:eastAsia="Calibri" w:hAnsi="Times New Roman" w:cs="Times New Roman"/>
                <w:highlight w:val="red"/>
                <w:lang w:val="uk-UA" w:eastAsia="zh-CN"/>
              </w:rPr>
            </w:pPr>
            <w:r w:rsidRPr="00661E06">
              <w:rPr>
                <w:rFonts w:ascii="Times New Roman" w:eastAsia="Calibri" w:hAnsi="Times New Roman" w:cs="Times New Roman"/>
                <w:lang w:val="uk-UA" w:eastAsia="zh-CN"/>
              </w:rPr>
              <w:t>178</w:t>
            </w:r>
          </w:p>
        </w:tc>
        <w:tc>
          <w:tcPr>
            <w:tcW w:w="2806"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178</w:t>
            </w:r>
          </w:p>
        </w:tc>
      </w:tr>
      <w:tr w:rsidR="00706598" w:rsidRPr="00661E06" w:rsidTr="004F0F28">
        <w:trPr>
          <w:trHeight w:val="334"/>
        </w:trPr>
        <w:tc>
          <w:tcPr>
            <w:tcW w:w="3382"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Cs/>
                <w:lang w:val="uk-UA" w:eastAsia="zh-CN"/>
              </w:rPr>
              <w:t>На 31грудня 2017 року</w:t>
            </w:r>
          </w:p>
        </w:tc>
        <w:tc>
          <w:tcPr>
            <w:tcW w:w="3383" w:type="dxa"/>
          </w:tcPr>
          <w:p w:rsidR="00706598" w:rsidRPr="00661E06" w:rsidRDefault="00706598" w:rsidP="00706598">
            <w:pPr>
              <w:spacing w:after="0" w:line="240" w:lineRule="auto"/>
              <w:jc w:val="center"/>
              <w:rPr>
                <w:rFonts w:ascii="Times New Roman" w:eastAsia="Calibri" w:hAnsi="Times New Roman" w:cs="Times New Roman"/>
                <w:highlight w:val="red"/>
                <w:lang w:val="uk-UA" w:eastAsia="zh-CN"/>
              </w:rPr>
            </w:pPr>
            <w:r w:rsidRPr="00661E06">
              <w:rPr>
                <w:rFonts w:ascii="Times New Roman" w:eastAsia="Calibri" w:hAnsi="Times New Roman" w:cs="Times New Roman"/>
                <w:lang w:val="uk-UA" w:eastAsia="zh-CN"/>
              </w:rPr>
              <w:t>178</w:t>
            </w:r>
          </w:p>
        </w:tc>
        <w:tc>
          <w:tcPr>
            <w:tcW w:w="2806"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178</w:t>
            </w:r>
          </w:p>
        </w:tc>
      </w:tr>
      <w:tr w:rsidR="00706598" w:rsidRPr="00661E06" w:rsidTr="004F0F28">
        <w:trPr>
          <w:trHeight w:val="334"/>
        </w:trPr>
        <w:tc>
          <w:tcPr>
            <w:tcW w:w="3382"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Знос та знецінення:</w:t>
            </w:r>
          </w:p>
        </w:tc>
        <w:tc>
          <w:tcPr>
            <w:tcW w:w="3383"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p>
        </w:tc>
        <w:tc>
          <w:tcPr>
            <w:tcW w:w="2806"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p>
        </w:tc>
      </w:tr>
      <w:tr w:rsidR="00706598" w:rsidRPr="00661E06" w:rsidTr="004F0F28">
        <w:trPr>
          <w:trHeight w:val="334"/>
        </w:trPr>
        <w:tc>
          <w:tcPr>
            <w:tcW w:w="3382"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 1 січня 2017 року</w:t>
            </w:r>
          </w:p>
        </w:tc>
        <w:tc>
          <w:tcPr>
            <w:tcW w:w="3383"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( 172 )</w:t>
            </w:r>
          </w:p>
        </w:tc>
        <w:tc>
          <w:tcPr>
            <w:tcW w:w="2806"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( 172 )</w:t>
            </w:r>
          </w:p>
        </w:tc>
      </w:tr>
      <w:tr w:rsidR="00706598" w:rsidRPr="00661E06" w:rsidTr="004F0F28">
        <w:trPr>
          <w:trHeight w:val="415"/>
        </w:trPr>
        <w:tc>
          <w:tcPr>
            <w:tcW w:w="3382"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Амортизація за 2017рік </w:t>
            </w:r>
          </w:p>
        </w:tc>
        <w:tc>
          <w:tcPr>
            <w:tcW w:w="3383"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( 2 )</w:t>
            </w:r>
          </w:p>
        </w:tc>
        <w:tc>
          <w:tcPr>
            <w:tcW w:w="2806"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w:t>
            </w:r>
            <w:r w:rsidR="00661E06" w:rsidRPr="00661E06">
              <w:rPr>
                <w:rFonts w:ascii="Times New Roman" w:eastAsia="Calibri" w:hAnsi="Times New Roman" w:cs="Times New Roman"/>
                <w:color w:val="000000"/>
                <w:lang w:val="uk-UA" w:eastAsia="zh-CN"/>
              </w:rPr>
              <w:t xml:space="preserve"> </w:t>
            </w:r>
            <w:r w:rsidRPr="00661E06">
              <w:rPr>
                <w:rFonts w:ascii="Times New Roman" w:eastAsia="Calibri" w:hAnsi="Times New Roman" w:cs="Times New Roman"/>
                <w:color w:val="000000"/>
                <w:lang w:val="uk-UA" w:eastAsia="zh-CN"/>
              </w:rPr>
              <w:t>2</w:t>
            </w:r>
            <w:r w:rsidR="00661E06" w:rsidRPr="00661E06">
              <w:rPr>
                <w:rFonts w:ascii="Times New Roman" w:eastAsia="Calibri" w:hAnsi="Times New Roman" w:cs="Times New Roman"/>
                <w:color w:val="000000"/>
                <w:lang w:val="uk-UA" w:eastAsia="zh-CN"/>
              </w:rPr>
              <w:t xml:space="preserve"> </w:t>
            </w:r>
            <w:r w:rsidRPr="00661E06">
              <w:rPr>
                <w:rFonts w:ascii="Times New Roman" w:eastAsia="Calibri" w:hAnsi="Times New Roman" w:cs="Times New Roman"/>
                <w:color w:val="000000"/>
                <w:lang w:val="uk-UA" w:eastAsia="zh-CN"/>
              </w:rPr>
              <w:t>)</w:t>
            </w:r>
          </w:p>
        </w:tc>
      </w:tr>
      <w:tr w:rsidR="00706598" w:rsidRPr="00661E06" w:rsidTr="004F0F28">
        <w:trPr>
          <w:trHeight w:val="334"/>
        </w:trPr>
        <w:tc>
          <w:tcPr>
            <w:tcW w:w="3382"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Cs/>
                <w:lang w:val="uk-UA" w:eastAsia="zh-CN"/>
              </w:rPr>
              <w:t>На 31 грудня 2017 року</w:t>
            </w:r>
          </w:p>
        </w:tc>
        <w:tc>
          <w:tcPr>
            <w:tcW w:w="3383"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color w:val="000000"/>
                <w:lang w:val="uk-UA" w:eastAsia="zh-CN"/>
              </w:rPr>
              <w:t>( 174 )</w:t>
            </w:r>
          </w:p>
        </w:tc>
        <w:tc>
          <w:tcPr>
            <w:tcW w:w="2806" w:type="dxa"/>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color w:val="000000"/>
                <w:lang w:val="uk-UA" w:eastAsia="zh-CN"/>
              </w:rPr>
              <w:t>( 174 )</w:t>
            </w:r>
          </w:p>
        </w:tc>
      </w:tr>
      <w:tr w:rsidR="00706598" w:rsidRPr="00661E06" w:rsidTr="004F0F28">
        <w:trPr>
          <w:trHeight w:val="334"/>
        </w:trPr>
        <w:tc>
          <w:tcPr>
            <w:tcW w:w="3382"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Чиста балансова вартість:</w:t>
            </w:r>
          </w:p>
        </w:tc>
        <w:tc>
          <w:tcPr>
            <w:tcW w:w="3383" w:type="dxa"/>
          </w:tcPr>
          <w:p w:rsidR="00706598" w:rsidRPr="00661E06" w:rsidRDefault="00706598" w:rsidP="00706598">
            <w:pPr>
              <w:tabs>
                <w:tab w:val="left" w:pos="1560"/>
              </w:tabs>
              <w:spacing w:after="60" w:line="240" w:lineRule="auto"/>
              <w:jc w:val="center"/>
              <w:rPr>
                <w:rFonts w:ascii="Times New Roman" w:eastAsia="Calibri" w:hAnsi="Times New Roman" w:cs="Times New Roman"/>
                <w:b/>
                <w:i/>
                <w:lang w:val="uk-UA" w:eastAsia="zh-CN"/>
              </w:rPr>
            </w:pPr>
          </w:p>
        </w:tc>
        <w:tc>
          <w:tcPr>
            <w:tcW w:w="2806" w:type="dxa"/>
          </w:tcPr>
          <w:p w:rsidR="00706598" w:rsidRPr="00661E06" w:rsidRDefault="00706598" w:rsidP="00706598">
            <w:pPr>
              <w:tabs>
                <w:tab w:val="left" w:pos="1560"/>
              </w:tabs>
              <w:spacing w:after="60" w:line="240" w:lineRule="auto"/>
              <w:jc w:val="center"/>
              <w:rPr>
                <w:rFonts w:ascii="Times New Roman" w:eastAsia="Calibri" w:hAnsi="Times New Roman" w:cs="Times New Roman"/>
                <w:b/>
                <w:i/>
                <w:lang w:val="uk-UA" w:eastAsia="zh-CN"/>
              </w:rPr>
            </w:pPr>
          </w:p>
        </w:tc>
      </w:tr>
      <w:tr w:rsidR="00706598" w:rsidRPr="00661E06" w:rsidTr="004F0F28">
        <w:trPr>
          <w:trHeight w:val="334"/>
        </w:trPr>
        <w:tc>
          <w:tcPr>
            <w:tcW w:w="3382"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 1 січня 2017 року</w:t>
            </w:r>
          </w:p>
        </w:tc>
        <w:tc>
          <w:tcPr>
            <w:tcW w:w="3383"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6</w:t>
            </w:r>
          </w:p>
        </w:tc>
        <w:tc>
          <w:tcPr>
            <w:tcW w:w="2806"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6</w:t>
            </w:r>
          </w:p>
        </w:tc>
      </w:tr>
      <w:tr w:rsidR="00706598" w:rsidRPr="00661E06" w:rsidTr="004F0F28">
        <w:trPr>
          <w:trHeight w:val="334"/>
        </w:trPr>
        <w:tc>
          <w:tcPr>
            <w:tcW w:w="3382"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На 31 грудня 2017 року</w:t>
            </w:r>
          </w:p>
        </w:tc>
        <w:tc>
          <w:tcPr>
            <w:tcW w:w="3383" w:type="dxa"/>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4</w:t>
            </w:r>
          </w:p>
        </w:tc>
        <w:tc>
          <w:tcPr>
            <w:tcW w:w="2806" w:type="dxa"/>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4</w:t>
            </w:r>
          </w:p>
        </w:tc>
      </w:tr>
    </w:tbl>
    <w:p w:rsid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DA2832">
        <w:rPr>
          <w:rFonts w:ascii="Times New Roman" w:eastAsia="Calibri" w:hAnsi="Times New Roman" w:cs="Times New Roman"/>
          <w:lang w:val="uk-UA" w:eastAsia="zh-CN"/>
        </w:rPr>
        <w:t>Відповідно до облікової політики програмне забезпечення амортизується із застосуванням прямолінійного методу протягом 2 років. Амортизація нематеріальних активів відноситься до складу адміністративних витрат звіту про сукупні доходи. Нематеріальні активи не піддавалися знеціненню у 2017 році.</w:t>
      </w:r>
      <w:r w:rsidR="009F1886">
        <w:rPr>
          <w:rFonts w:ascii="Times New Roman" w:eastAsia="Calibri" w:hAnsi="Times New Roman" w:cs="Times New Roman"/>
          <w:lang w:val="uk-UA" w:eastAsia="zh-CN"/>
        </w:rPr>
        <w:br w:type="page"/>
      </w:r>
    </w:p>
    <w:p w:rsidR="00706598" w:rsidRPr="009F1886" w:rsidRDefault="00706598" w:rsidP="009F1886">
      <w:pPr>
        <w:spacing w:after="0" w:line="240" w:lineRule="auto"/>
        <w:ind w:firstLine="284"/>
        <w:rPr>
          <w:rFonts w:ascii="Times New Roman" w:eastAsia="Calibri" w:hAnsi="Times New Roman" w:cs="Times New Roman"/>
          <w:b/>
          <w:bCs/>
          <w:iCs/>
          <w:lang w:val="uk-UA" w:eastAsia="zh-CN"/>
        </w:rPr>
      </w:pPr>
      <w:r w:rsidRPr="009F1886">
        <w:rPr>
          <w:rFonts w:ascii="Times New Roman" w:eastAsia="Calibri" w:hAnsi="Times New Roman" w:cs="Times New Roman"/>
          <w:b/>
          <w:bCs/>
          <w:iCs/>
          <w:lang w:val="uk-UA" w:eastAsia="zh-CN"/>
        </w:rPr>
        <w:lastRenderedPageBreak/>
        <w:t>8.</w:t>
      </w:r>
      <w:r w:rsidR="009F1886">
        <w:rPr>
          <w:rFonts w:ascii="Times New Roman" w:eastAsia="Calibri" w:hAnsi="Times New Roman" w:cs="Times New Roman"/>
          <w:b/>
          <w:bCs/>
          <w:iCs/>
          <w:lang w:val="en-US" w:eastAsia="zh-CN"/>
        </w:rPr>
        <w:t> </w:t>
      </w:r>
      <w:r w:rsidRPr="009F1886">
        <w:rPr>
          <w:rFonts w:ascii="Times New Roman" w:eastAsia="Calibri" w:hAnsi="Times New Roman" w:cs="Times New Roman"/>
          <w:b/>
          <w:bCs/>
          <w:iCs/>
          <w:lang w:val="uk-UA" w:eastAsia="zh-CN"/>
        </w:rPr>
        <w:t>Відстрочені податки.</w:t>
      </w:r>
    </w:p>
    <w:p w:rsidR="00706598" w:rsidRP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9F1886">
        <w:rPr>
          <w:rFonts w:ascii="Times New Roman" w:eastAsia="Calibri" w:hAnsi="Times New Roman" w:cs="Times New Roman"/>
          <w:lang w:val="uk-UA" w:eastAsia="zh-CN"/>
        </w:rPr>
        <w:t>У звітному періоді Товариство не розраховувало відстрочені податкові активи та зобов’язання.</w:t>
      </w:r>
      <w:r w:rsidR="00661E06" w:rsidRPr="009F1886">
        <w:rPr>
          <w:rFonts w:ascii="Times New Roman" w:eastAsia="Calibri" w:hAnsi="Times New Roman" w:cs="Times New Roman"/>
          <w:lang w:val="uk-UA" w:eastAsia="zh-CN"/>
        </w:rPr>
        <w:t xml:space="preserve"> </w:t>
      </w:r>
      <w:r w:rsidRPr="009F1886">
        <w:rPr>
          <w:rFonts w:ascii="Times New Roman" w:eastAsia="Calibri" w:hAnsi="Times New Roman" w:cs="Times New Roman"/>
          <w:lang w:val="uk-UA" w:eastAsia="zh-CN"/>
        </w:rPr>
        <w:t>Відповідно до Податкового кодексу України</w:t>
      </w:r>
      <w:r w:rsidR="00661E06" w:rsidRPr="009F1886">
        <w:rPr>
          <w:rFonts w:ascii="Times New Roman" w:eastAsia="Calibri" w:hAnsi="Times New Roman" w:cs="Times New Roman"/>
          <w:lang w:val="uk-UA" w:eastAsia="zh-CN"/>
        </w:rPr>
        <w:t xml:space="preserve"> </w:t>
      </w:r>
      <w:r w:rsidRPr="009F1886">
        <w:rPr>
          <w:rFonts w:ascii="Times New Roman" w:eastAsia="Calibri" w:hAnsi="Times New Roman" w:cs="Times New Roman"/>
          <w:lang w:val="uk-UA" w:eastAsia="zh-CN"/>
        </w:rPr>
        <w:t>Товариство</w:t>
      </w:r>
      <w:r w:rsidR="00661E06" w:rsidRPr="009F1886">
        <w:rPr>
          <w:rFonts w:ascii="Times New Roman" w:eastAsia="Calibri" w:hAnsi="Times New Roman" w:cs="Times New Roman"/>
          <w:lang w:val="uk-UA" w:eastAsia="zh-CN"/>
        </w:rPr>
        <w:t xml:space="preserve"> </w:t>
      </w:r>
      <w:r w:rsidRPr="009F1886">
        <w:rPr>
          <w:rFonts w:ascii="Times New Roman" w:eastAsia="Calibri" w:hAnsi="Times New Roman" w:cs="Times New Roman"/>
          <w:lang w:val="uk-UA" w:eastAsia="zh-CN"/>
        </w:rPr>
        <w:t>використовує коригування при визначенні податку на прибуток. Діюча ставка оподаткування в поточному році - 18,0 %, в наступному році - 18 %.</w:t>
      </w:r>
    </w:p>
    <w:p w:rsidR="00706598" w:rsidRPr="009F1886" w:rsidRDefault="00706598" w:rsidP="009F1886">
      <w:pPr>
        <w:spacing w:after="0" w:line="240" w:lineRule="auto"/>
        <w:jc w:val="both"/>
        <w:rPr>
          <w:rFonts w:ascii="Times New Roman" w:eastAsia="Calibri" w:hAnsi="Times New Roman" w:cs="Times New Roman"/>
          <w:sz w:val="16"/>
          <w:szCs w:val="16"/>
          <w:lang w:val="uk-UA"/>
        </w:rPr>
      </w:pPr>
    </w:p>
    <w:p w:rsidR="00706598" w:rsidRPr="009F1886" w:rsidRDefault="00706598" w:rsidP="009F1886">
      <w:pPr>
        <w:spacing w:after="0" w:line="240" w:lineRule="auto"/>
        <w:ind w:firstLine="284"/>
        <w:rPr>
          <w:rFonts w:ascii="Times New Roman" w:eastAsia="Calibri" w:hAnsi="Times New Roman" w:cs="Times New Roman"/>
          <w:b/>
          <w:bCs/>
          <w:iCs/>
          <w:lang w:val="uk-UA" w:eastAsia="zh-CN"/>
        </w:rPr>
      </w:pPr>
      <w:r w:rsidRPr="009F1886">
        <w:rPr>
          <w:rFonts w:ascii="Times New Roman" w:eastAsia="Calibri" w:hAnsi="Times New Roman" w:cs="Times New Roman"/>
          <w:b/>
          <w:bCs/>
          <w:iCs/>
          <w:lang w:val="uk-UA" w:eastAsia="zh-CN"/>
        </w:rPr>
        <w:t>9.</w:t>
      </w:r>
      <w:r w:rsidR="009F1886">
        <w:rPr>
          <w:rFonts w:ascii="Times New Roman" w:eastAsia="Calibri" w:hAnsi="Times New Roman" w:cs="Times New Roman"/>
          <w:b/>
          <w:bCs/>
          <w:iCs/>
          <w:lang w:val="en-US" w:eastAsia="zh-CN"/>
        </w:rPr>
        <w:t> </w:t>
      </w:r>
      <w:r w:rsidRPr="009F1886">
        <w:rPr>
          <w:rFonts w:ascii="Times New Roman" w:eastAsia="Calibri" w:hAnsi="Times New Roman" w:cs="Times New Roman"/>
          <w:b/>
          <w:bCs/>
          <w:iCs/>
          <w:lang w:val="uk-UA" w:eastAsia="zh-CN"/>
        </w:rPr>
        <w:t>Довгострокові та поточні</w:t>
      </w:r>
      <w:r w:rsidR="00661E06" w:rsidRPr="009F1886">
        <w:rPr>
          <w:rFonts w:ascii="Times New Roman" w:eastAsia="Calibri" w:hAnsi="Times New Roman" w:cs="Times New Roman"/>
          <w:b/>
          <w:bCs/>
          <w:iCs/>
          <w:lang w:val="uk-UA" w:eastAsia="zh-CN"/>
        </w:rPr>
        <w:t xml:space="preserve"> </w:t>
      </w:r>
      <w:r w:rsidRPr="009F1886">
        <w:rPr>
          <w:rFonts w:ascii="Times New Roman" w:eastAsia="Calibri" w:hAnsi="Times New Roman" w:cs="Times New Roman"/>
          <w:b/>
          <w:bCs/>
          <w:iCs/>
          <w:lang w:val="uk-UA" w:eastAsia="zh-CN"/>
        </w:rPr>
        <w:t>фінансові інвестиції</w:t>
      </w:r>
    </w:p>
    <w:p w:rsidR="00DA2832"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Довгострокові фінансові інвестиції складаються з інвестицій, які обліковуються за методом участі у капіталі та інших фінансових інвестицій, які обліковуються за справедливою вартістю.</w:t>
      </w:r>
    </w:p>
    <w:p w:rsidR="00706598" w:rsidRPr="009F1886" w:rsidRDefault="00706598" w:rsidP="009F1886">
      <w:pPr>
        <w:spacing w:after="0" w:line="240" w:lineRule="auto"/>
        <w:jc w:val="both"/>
        <w:rPr>
          <w:rFonts w:ascii="Times New Roman" w:eastAsia="Calibri" w:hAnsi="Times New Roman" w:cs="Times New Roman"/>
          <w:sz w:val="16"/>
          <w:szCs w:val="1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17"/>
        <w:gridCol w:w="2458"/>
        <w:gridCol w:w="2154"/>
      </w:tblGrid>
      <w:tr w:rsidR="00706598" w:rsidRPr="00661E06" w:rsidTr="004F0F28">
        <w:trPr>
          <w:trHeight w:val="424"/>
        </w:trPr>
        <w:tc>
          <w:tcPr>
            <w:tcW w:w="5017"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Показники</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На 31.12.2017 р.</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На 31.12.2016р.</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Інвестиції в асоційоване підприємство</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548</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548</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Times-Bold" w:hAnsi="Times New Roman" w:cs="Times New Roman"/>
                <w:bCs/>
                <w:lang w:val="uk-UA"/>
              </w:rPr>
              <w:t>Інші фінансові інвестиції</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43037</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65945</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
                <w:bCs/>
                <w:lang w:val="uk-UA"/>
              </w:rPr>
            </w:pPr>
            <w:r w:rsidRPr="00661E06">
              <w:rPr>
                <w:rFonts w:ascii="Times New Roman" w:eastAsia="Times-Bold" w:hAnsi="Times New Roman" w:cs="Times New Roman"/>
                <w:b/>
                <w:bCs/>
                <w:lang w:val="uk-UA"/>
              </w:rPr>
              <w:t>Всього</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43585</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66493</w:t>
            </w:r>
          </w:p>
        </w:tc>
      </w:tr>
    </w:tbl>
    <w:p w:rsidR="00DA2832"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9F1886">
        <w:rPr>
          <w:rFonts w:ascii="Times New Roman" w:eastAsia="Calibri" w:hAnsi="Times New Roman" w:cs="Times New Roman"/>
          <w:lang w:val="uk-UA" w:eastAsia="zh-CN"/>
        </w:rPr>
        <w:t>Інвестиції в асоційоване підприємство</w:t>
      </w:r>
      <w:r w:rsidRPr="00661E06">
        <w:rPr>
          <w:rFonts w:ascii="Times New Roman" w:eastAsia="Calibri" w:hAnsi="Times New Roman" w:cs="Times New Roman"/>
          <w:lang w:val="uk-UA" w:eastAsia="zh-CN"/>
        </w:rPr>
        <w:t>являють собоювнесок в статутний фондінших підприємств, в т.ч. ДП «Авіаагрегат» ВАТ «ДАЗ» -342 тис.грн.</w:t>
      </w:r>
    </w:p>
    <w:p w:rsidR="00706598" w:rsidRPr="00661E0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У складі </w:t>
      </w:r>
      <w:r w:rsidRPr="009F1886">
        <w:rPr>
          <w:rFonts w:ascii="Times New Roman" w:eastAsia="Calibri" w:hAnsi="Times New Roman" w:cs="Times New Roman"/>
          <w:lang w:val="uk-UA" w:eastAsia="zh-CN"/>
        </w:rPr>
        <w:t>інших фінансових інвестицій обліковуються векселі отримані.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8"/>
        <w:gridCol w:w="1487"/>
        <w:gridCol w:w="1330"/>
        <w:gridCol w:w="1330"/>
        <w:gridCol w:w="1330"/>
      </w:tblGrid>
      <w:tr w:rsidR="00706598" w:rsidRPr="00661E06" w:rsidTr="004F0F28">
        <w:tc>
          <w:tcPr>
            <w:tcW w:w="3588"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Емітент</w:t>
            </w:r>
          </w:p>
        </w:tc>
        <w:tc>
          <w:tcPr>
            <w:tcW w:w="1487"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Дата видачі ЦП</w:t>
            </w:r>
          </w:p>
        </w:tc>
        <w:tc>
          <w:tcPr>
            <w:tcW w:w="1330"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Дата погашення ЦП</w:t>
            </w:r>
          </w:p>
        </w:tc>
        <w:tc>
          <w:tcPr>
            <w:tcW w:w="1330"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31.12.2017</w:t>
            </w:r>
          </w:p>
        </w:tc>
        <w:tc>
          <w:tcPr>
            <w:tcW w:w="1330"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31.12.2016</w:t>
            </w:r>
          </w:p>
        </w:tc>
      </w:tr>
      <w:tr w:rsidR="00706598" w:rsidRPr="00661E06" w:rsidTr="004F0F28">
        <w:tc>
          <w:tcPr>
            <w:tcW w:w="3588"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ТОВ«ЛОВ ІНВЕСТ»</w:t>
            </w:r>
          </w:p>
        </w:tc>
        <w:tc>
          <w:tcPr>
            <w:tcW w:w="1487"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2006</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2030</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38513</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38513</w:t>
            </w:r>
          </w:p>
        </w:tc>
      </w:tr>
      <w:tr w:rsidR="00706598" w:rsidRPr="00661E06" w:rsidTr="004F0F28">
        <w:tc>
          <w:tcPr>
            <w:tcW w:w="3588"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ТДВ «УКРСПЕЦТЕХНІКА»</w:t>
            </w:r>
          </w:p>
        </w:tc>
        <w:tc>
          <w:tcPr>
            <w:tcW w:w="1487"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2011</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2021</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499</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15219</w:t>
            </w:r>
          </w:p>
        </w:tc>
      </w:tr>
      <w:tr w:rsidR="00706598" w:rsidRPr="00661E06" w:rsidTr="004F0F28">
        <w:tc>
          <w:tcPr>
            <w:tcW w:w="3588"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ТОВ НПО «АВІААГРЕГАТ»</w:t>
            </w:r>
          </w:p>
        </w:tc>
        <w:tc>
          <w:tcPr>
            <w:tcW w:w="1487"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2011</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2021</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3524</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11712</w:t>
            </w:r>
          </w:p>
        </w:tc>
      </w:tr>
      <w:tr w:rsidR="00706598" w:rsidRPr="00661E06" w:rsidTr="004F0F28">
        <w:tc>
          <w:tcPr>
            <w:tcW w:w="3588"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Інші</w:t>
            </w:r>
          </w:p>
        </w:tc>
        <w:tc>
          <w:tcPr>
            <w:tcW w:w="1487"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2012</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2027</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501</w:t>
            </w: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501</w:t>
            </w:r>
          </w:p>
        </w:tc>
      </w:tr>
      <w:tr w:rsidR="00706598" w:rsidRPr="00661E06" w:rsidTr="004F0F28">
        <w:tc>
          <w:tcPr>
            <w:tcW w:w="3588" w:type="dxa"/>
          </w:tcPr>
          <w:p w:rsidR="00706598" w:rsidRPr="00661E06" w:rsidRDefault="00706598" w:rsidP="00706598">
            <w:pPr>
              <w:spacing w:after="0" w:line="240" w:lineRule="auto"/>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 xml:space="preserve">Итого </w:t>
            </w:r>
          </w:p>
        </w:tc>
        <w:tc>
          <w:tcPr>
            <w:tcW w:w="1487" w:type="dxa"/>
          </w:tcPr>
          <w:p w:rsidR="00706598" w:rsidRPr="00661E06" w:rsidRDefault="00706598" w:rsidP="00706598">
            <w:pPr>
              <w:spacing w:after="0" w:line="240" w:lineRule="auto"/>
              <w:rPr>
                <w:rFonts w:ascii="Times New Roman" w:eastAsia="Calibri" w:hAnsi="Times New Roman" w:cs="Times New Roman"/>
                <w:lang w:val="uk-UA" w:eastAsia="zh-CN"/>
              </w:rPr>
            </w:pPr>
          </w:p>
        </w:tc>
        <w:tc>
          <w:tcPr>
            <w:tcW w:w="1330" w:type="dxa"/>
          </w:tcPr>
          <w:p w:rsidR="00706598" w:rsidRPr="00661E06" w:rsidRDefault="00706598" w:rsidP="00706598">
            <w:pPr>
              <w:spacing w:after="0" w:line="240" w:lineRule="auto"/>
              <w:rPr>
                <w:rFonts w:ascii="Times New Roman" w:eastAsia="Calibri" w:hAnsi="Times New Roman" w:cs="Times New Roman"/>
                <w:lang w:val="uk-UA" w:eastAsia="zh-CN"/>
              </w:rPr>
            </w:pPr>
          </w:p>
        </w:tc>
        <w:tc>
          <w:tcPr>
            <w:tcW w:w="1330" w:type="dxa"/>
          </w:tcPr>
          <w:p w:rsidR="00706598" w:rsidRPr="00661E06" w:rsidRDefault="00706598" w:rsidP="00706598">
            <w:pPr>
              <w:spacing w:after="0" w:line="240" w:lineRule="auto"/>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43037</w:t>
            </w:r>
          </w:p>
        </w:tc>
        <w:tc>
          <w:tcPr>
            <w:tcW w:w="1330" w:type="dxa"/>
          </w:tcPr>
          <w:p w:rsidR="00706598" w:rsidRPr="00661E06" w:rsidRDefault="00706598" w:rsidP="00706598">
            <w:pPr>
              <w:spacing w:after="0" w:line="240" w:lineRule="auto"/>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65945</w:t>
            </w:r>
          </w:p>
        </w:tc>
      </w:tr>
    </w:tbl>
    <w:p w:rsidR="00706598" w:rsidRPr="00661E0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Протягом звітного періоду були продані векселі одержані.</w:t>
      </w:r>
    </w:p>
    <w:p w:rsidR="00706598" w:rsidRPr="009F1886" w:rsidRDefault="00706598" w:rsidP="00706598">
      <w:pPr>
        <w:spacing w:after="0" w:line="240" w:lineRule="auto"/>
        <w:jc w:val="both"/>
        <w:rPr>
          <w:rFonts w:ascii="Times New Roman" w:eastAsia="Calibri" w:hAnsi="Times New Roman" w:cs="Times New Roman"/>
          <w:sz w:val="16"/>
          <w:szCs w:val="16"/>
          <w:lang w:val="uk-UA"/>
        </w:rPr>
      </w:pPr>
    </w:p>
    <w:p w:rsidR="00706598" w:rsidRPr="009F1886" w:rsidRDefault="00706598" w:rsidP="009F1886">
      <w:pPr>
        <w:spacing w:after="0" w:line="240" w:lineRule="auto"/>
        <w:ind w:firstLine="284"/>
        <w:rPr>
          <w:rFonts w:ascii="Times New Roman" w:eastAsia="Calibri" w:hAnsi="Times New Roman" w:cs="Times New Roman"/>
          <w:b/>
          <w:bCs/>
          <w:iCs/>
          <w:lang w:val="uk-UA" w:eastAsia="zh-CN"/>
        </w:rPr>
      </w:pPr>
      <w:r w:rsidRPr="009F1886">
        <w:rPr>
          <w:rFonts w:ascii="Times New Roman" w:eastAsia="Calibri" w:hAnsi="Times New Roman" w:cs="Times New Roman"/>
          <w:b/>
          <w:bCs/>
          <w:iCs/>
          <w:lang w:val="uk-UA" w:eastAsia="zh-CN"/>
        </w:rPr>
        <w:t>10.</w:t>
      </w:r>
      <w:r w:rsidR="009F1886">
        <w:rPr>
          <w:rFonts w:ascii="Times New Roman" w:eastAsia="Calibri" w:hAnsi="Times New Roman" w:cs="Times New Roman"/>
          <w:b/>
          <w:bCs/>
          <w:iCs/>
          <w:lang w:val="en-US" w:eastAsia="zh-CN"/>
        </w:rPr>
        <w:t> </w:t>
      </w:r>
      <w:r w:rsidRPr="009F1886">
        <w:rPr>
          <w:rFonts w:ascii="Times New Roman" w:eastAsia="Calibri" w:hAnsi="Times New Roman" w:cs="Times New Roman"/>
          <w:b/>
          <w:bCs/>
          <w:iCs/>
          <w:lang w:val="uk-UA" w:eastAsia="zh-CN"/>
        </w:rPr>
        <w:t>Запаси</w:t>
      </w:r>
    </w:p>
    <w:tbl>
      <w:tblPr>
        <w:tblW w:w="9483" w:type="dxa"/>
        <w:tblInd w:w="123" w:type="dxa"/>
        <w:tblLayout w:type="fixed"/>
        <w:tblLook w:val="0000"/>
      </w:tblPr>
      <w:tblGrid>
        <w:gridCol w:w="3832"/>
        <w:gridCol w:w="2816"/>
        <w:gridCol w:w="2835"/>
      </w:tblGrid>
      <w:tr w:rsidR="00706598" w:rsidRPr="00661E06" w:rsidTr="004F0F28">
        <w:tc>
          <w:tcPr>
            <w:tcW w:w="3832" w:type="dxa"/>
            <w:tcBorders>
              <w:top w:val="single" w:sz="4" w:space="0" w:color="000000"/>
              <w:left w:val="single" w:sz="4" w:space="0" w:color="000000"/>
              <w:bottom w:val="single" w:sz="4" w:space="0" w:color="000000"/>
            </w:tcBorders>
          </w:tcPr>
          <w:p w:rsidR="00706598" w:rsidRPr="00661E06" w:rsidRDefault="00706598" w:rsidP="00706598">
            <w:pPr>
              <w:snapToGrid w:val="0"/>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Показники</w:t>
            </w:r>
          </w:p>
        </w:tc>
        <w:tc>
          <w:tcPr>
            <w:tcW w:w="2816"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31.12.2017</w:t>
            </w:r>
          </w:p>
        </w:tc>
        <w:tc>
          <w:tcPr>
            <w:tcW w:w="2835"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31.12.2016</w:t>
            </w:r>
          </w:p>
        </w:tc>
      </w:tr>
      <w:tr w:rsidR="00706598" w:rsidRPr="00661E06" w:rsidTr="004F0F28">
        <w:trPr>
          <w:trHeight w:val="285"/>
        </w:trPr>
        <w:tc>
          <w:tcPr>
            <w:tcW w:w="3832"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Матеріали</w:t>
            </w:r>
          </w:p>
        </w:tc>
        <w:tc>
          <w:tcPr>
            <w:tcW w:w="2816"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65382</w:t>
            </w:r>
          </w:p>
        </w:tc>
        <w:tc>
          <w:tcPr>
            <w:tcW w:w="2835"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62306</w:t>
            </w:r>
          </w:p>
        </w:tc>
      </w:tr>
      <w:tr w:rsidR="00706598" w:rsidRPr="00661E06" w:rsidTr="004F0F28">
        <w:trPr>
          <w:trHeight w:val="270"/>
        </w:trPr>
        <w:tc>
          <w:tcPr>
            <w:tcW w:w="3832"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Запасні частини</w:t>
            </w:r>
          </w:p>
        </w:tc>
        <w:tc>
          <w:tcPr>
            <w:tcW w:w="2816"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1257</w:t>
            </w:r>
          </w:p>
        </w:tc>
        <w:tc>
          <w:tcPr>
            <w:tcW w:w="2835"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1407</w:t>
            </w:r>
          </w:p>
        </w:tc>
      </w:tr>
      <w:tr w:rsidR="00706598" w:rsidRPr="00661E06" w:rsidTr="004F0F28">
        <w:tc>
          <w:tcPr>
            <w:tcW w:w="3832"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Паливо</w:t>
            </w:r>
          </w:p>
        </w:tc>
        <w:tc>
          <w:tcPr>
            <w:tcW w:w="2816"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779</w:t>
            </w:r>
          </w:p>
        </w:tc>
        <w:tc>
          <w:tcPr>
            <w:tcW w:w="2835"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254</w:t>
            </w:r>
          </w:p>
        </w:tc>
      </w:tr>
      <w:tr w:rsidR="00706598" w:rsidRPr="00661E06" w:rsidTr="004F0F28">
        <w:tc>
          <w:tcPr>
            <w:tcW w:w="3832"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Незавершене виробництво</w:t>
            </w:r>
          </w:p>
        </w:tc>
        <w:tc>
          <w:tcPr>
            <w:tcW w:w="2816"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45614</w:t>
            </w:r>
          </w:p>
        </w:tc>
        <w:tc>
          <w:tcPr>
            <w:tcW w:w="2835"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40222</w:t>
            </w:r>
          </w:p>
        </w:tc>
      </w:tr>
      <w:tr w:rsidR="00706598" w:rsidRPr="00661E06" w:rsidTr="004F0F28">
        <w:tc>
          <w:tcPr>
            <w:tcW w:w="3832"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Товари</w:t>
            </w:r>
          </w:p>
        </w:tc>
        <w:tc>
          <w:tcPr>
            <w:tcW w:w="2816"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3416</w:t>
            </w:r>
          </w:p>
        </w:tc>
        <w:tc>
          <w:tcPr>
            <w:tcW w:w="2835"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3432</w:t>
            </w:r>
          </w:p>
        </w:tc>
      </w:tr>
      <w:tr w:rsidR="00706598" w:rsidRPr="00661E06" w:rsidTr="004F0F28">
        <w:tc>
          <w:tcPr>
            <w:tcW w:w="3832"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Готова продукція</w:t>
            </w:r>
          </w:p>
        </w:tc>
        <w:tc>
          <w:tcPr>
            <w:tcW w:w="2816"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26959</w:t>
            </w:r>
          </w:p>
        </w:tc>
        <w:tc>
          <w:tcPr>
            <w:tcW w:w="2835"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33738</w:t>
            </w:r>
          </w:p>
        </w:tc>
      </w:tr>
      <w:tr w:rsidR="00706598" w:rsidRPr="00661E06" w:rsidTr="004F0F28">
        <w:tc>
          <w:tcPr>
            <w:tcW w:w="3832"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Всього</w:t>
            </w:r>
          </w:p>
        </w:tc>
        <w:tc>
          <w:tcPr>
            <w:tcW w:w="2816"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143407</w:t>
            </w:r>
          </w:p>
        </w:tc>
        <w:tc>
          <w:tcPr>
            <w:tcW w:w="2835"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141359</w:t>
            </w:r>
          </w:p>
        </w:tc>
      </w:tr>
    </w:tbl>
    <w:p w:rsidR="00DA2832" w:rsidRP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9F1886">
        <w:rPr>
          <w:rFonts w:ascii="Times New Roman" w:eastAsia="Calibri" w:hAnsi="Times New Roman" w:cs="Times New Roman"/>
          <w:lang w:val="uk-UA" w:eastAsia="zh-CN"/>
        </w:rPr>
        <w:t>Суму запасів, визнаних витратами, відображено у строках Звіту про фінансові результати (Звіту про сукупний дохід) за 2017 р.:</w:t>
      </w:r>
    </w:p>
    <w:p w:rsidR="00DA2832" w:rsidRDefault="00706598" w:rsidP="009F1886">
      <w:pPr>
        <w:tabs>
          <w:tab w:val="left" w:pos="4962"/>
        </w:tabs>
        <w:spacing w:after="0" w:line="240" w:lineRule="auto"/>
        <w:ind w:firstLine="567"/>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«Адміністративні витрати»</w:t>
      </w:r>
      <w:r w:rsidRPr="00661E06">
        <w:rPr>
          <w:rFonts w:ascii="Times New Roman" w:eastAsia="Times-Bold" w:hAnsi="Times New Roman" w:cs="Times New Roman"/>
          <w:bCs/>
          <w:lang w:val="uk-UA" w:eastAsia="zh-CN"/>
        </w:rPr>
        <w:tab/>
      </w:r>
      <w:r w:rsidRPr="00661E06">
        <w:rPr>
          <w:rFonts w:ascii="Times New Roman" w:eastAsia="Times-Bold" w:hAnsi="Times New Roman" w:cs="Times New Roman"/>
          <w:bCs/>
          <w:lang w:val="uk-UA" w:eastAsia="zh-CN"/>
        </w:rPr>
        <w:tab/>
        <w:t>-</w:t>
      </w:r>
      <w:r w:rsidR="009F1886">
        <w:rPr>
          <w:rFonts w:ascii="Times New Roman" w:eastAsia="Times-Bold" w:hAnsi="Times New Roman" w:cs="Times New Roman"/>
          <w:bCs/>
          <w:lang w:val="en-US" w:eastAsia="zh-CN"/>
        </w:rPr>
        <w:t xml:space="preserve"> </w:t>
      </w:r>
      <w:r w:rsidRPr="00661E06">
        <w:rPr>
          <w:rFonts w:ascii="Times New Roman" w:eastAsia="Times-Bold" w:hAnsi="Times New Roman" w:cs="Times New Roman"/>
          <w:bCs/>
          <w:lang w:val="uk-UA" w:eastAsia="zh-CN"/>
        </w:rPr>
        <w:t>1028</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DA2832" w:rsidRDefault="00706598" w:rsidP="009F1886">
      <w:pPr>
        <w:tabs>
          <w:tab w:val="left" w:pos="4962"/>
        </w:tabs>
        <w:spacing w:after="0" w:line="240" w:lineRule="auto"/>
        <w:ind w:firstLine="567"/>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«Витрати на збут»</w:t>
      </w:r>
      <w:r w:rsidRPr="00661E06">
        <w:rPr>
          <w:rFonts w:ascii="Times New Roman" w:eastAsia="Times-Bold" w:hAnsi="Times New Roman" w:cs="Times New Roman"/>
          <w:bCs/>
          <w:lang w:val="uk-UA" w:eastAsia="zh-CN"/>
        </w:rPr>
        <w:tab/>
      </w:r>
      <w:r w:rsidRPr="00661E06">
        <w:rPr>
          <w:rFonts w:ascii="Times New Roman" w:eastAsia="Times-Bold" w:hAnsi="Times New Roman" w:cs="Times New Roman"/>
          <w:bCs/>
          <w:lang w:val="uk-UA" w:eastAsia="zh-CN"/>
        </w:rPr>
        <w:tab/>
        <w:t>- 662</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706598" w:rsidRPr="00661E06" w:rsidRDefault="00706598" w:rsidP="009F1886">
      <w:pPr>
        <w:tabs>
          <w:tab w:val="left" w:pos="4962"/>
        </w:tabs>
        <w:spacing w:after="0" w:line="240" w:lineRule="auto"/>
        <w:ind w:firstLine="567"/>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«Інші операційні витрати»</w:t>
      </w:r>
      <w:r w:rsidRPr="00661E06">
        <w:rPr>
          <w:rFonts w:ascii="Times New Roman" w:eastAsia="Times-Bold" w:hAnsi="Times New Roman" w:cs="Times New Roman"/>
          <w:bCs/>
          <w:lang w:val="uk-UA" w:eastAsia="zh-CN"/>
        </w:rPr>
        <w:tab/>
      </w:r>
      <w:r w:rsidRPr="00661E06">
        <w:rPr>
          <w:rFonts w:ascii="Times New Roman" w:eastAsia="Times-Bold" w:hAnsi="Times New Roman" w:cs="Times New Roman"/>
          <w:bCs/>
          <w:lang w:val="uk-UA" w:eastAsia="zh-CN"/>
        </w:rPr>
        <w:tab/>
        <w:t>- 3648</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706598" w:rsidRP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9F1886">
        <w:rPr>
          <w:rFonts w:ascii="Times New Roman" w:eastAsia="Calibri" w:hAnsi="Times New Roman" w:cs="Times New Roman"/>
          <w:lang w:val="uk-UA" w:eastAsia="zh-CN"/>
        </w:rPr>
        <w:t>В звітному періоді не було списання</w:t>
      </w:r>
      <w:r w:rsidR="00661E06" w:rsidRPr="009F1886">
        <w:rPr>
          <w:rFonts w:ascii="Times New Roman" w:eastAsia="Calibri" w:hAnsi="Times New Roman" w:cs="Times New Roman"/>
          <w:lang w:val="uk-UA" w:eastAsia="zh-CN"/>
        </w:rPr>
        <w:t xml:space="preserve"> </w:t>
      </w:r>
      <w:r w:rsidRPr="009F1886">
        <w:rPr>
          <w:rFonts w:ascii="Times New Roman" w:eastAsia="Calibri" w:hAnsi="Times New Roman" w:cs="Times New Roman"/>
          <w:lang w:val="uk-UA" w:eastAsia="zh-CN"/>
        </w:rPr>
        <w:t>на витрати внаслідок знецінення запасів.</w:t>
      </w:r>
    </w:p>
    <w:p w:rsidR="00706598" w:rsidRPr="009F1886" w:rsidRDefault="00706598" w:rsidP="009F1886">
      <w:pPr>
        <w:spacing w:after="0" w:line="240" w:lineRule="auto"/>
        <w:jc w:val="both"/>
        <w:rPr>
          <w:rFonts w:ascii="Times New Roman" w:eastAsia="Calibri" w:hAnsi="Times New Roman" w:cs="Times New Roman"/>
          <w:sz w:val="16"/>
          <w:szCs w:val="16"/>
          <w:lang w:val="uk-UA"/>
        </w:rPr>
      </w:pPr>
    </w:p>
    <w:p w:rsidR="00706598" w:rsidRPr="009F1886" w:rsidRDefault="00706598" w:rsidP="009F1886">
      <w:pPr>
        <w:spacing w:after="0" w:line="240" w:lineRule="auto"/>
        <w:ind w:firstLine="284"/>
        <w:rPr>
          <w:rFonts w:ascii="Times New Roman" w:eastAsia="Calibri" w:hAnsi="Times New Roman" w:cs="Times New Roman"/>
          <w:b/>
          <w:bCs/>
          <w:iCs/>
          <w:lang w:val="uk-UA" w:eastAsia="zh-CN"/>
        </w:rPr>
      </w:pPr>
      <w:r w:rsidRPr="009F1886">
        <w:rPr>
          <w:rFonts w:ascii="Times New Roman" w:eastAsia="Calibri" w:hAnsi="Times New Roman" w:cs="Times New Roman"/>
          <w:b/>
          <w:bCs/>
          <w:iCs/>
          <w:lang w:val="uk-UA" w:eastAsia="zh-CN"/>
        </w:rPr>
        <w:t>11.</w:t>
      </w:r>
      <w:r w:rsidR="009F1886">
        <w:rPr>
          <w:rFonts w:ascii="Times New Roman" w:eastAsia="Calibri" w:hAnsi="Times New Roman" w:cs="Times New Roman"/>
          <w:b/>
          <w:bCs/>
          <w:iCs/>
          <w:lang w:val="en-US" w:eastAsia="zh-CN"/>
        </w:rPr>
        <w:t> </w:t>
      </w:r>
      <w:r w:rsidRPr="009F1886">
        <w:rPr>
          <w:rFonts w:ascii="Times New Roman" w:eastAsia="Calibri" w:hAnsi="Times New Roman" w:cs="Times New Roman"/>
          <w:b/>
          <w:bCs/>
          <w:iCs/>
          <w:lang w:val="uk-UA" w:eastAsia="zh-CN"/>
        </w:rPr>
        <w:t>Дебіторська заборгованість</w:t>
      </w:r>
    </w:p>
    <w:p w:rsidR="00706598" w:rsidRPr="00661E06" w:rsidRDefault="00706598" w:rsidP="009F1886">
      <w:pPr>
        <w:tabs>
          <w:tab w:val="left" w:pos="1560"/>
        </w:tabs>
        <w:spacing w:after="60" w:line="240" w:lineRule="auto"/>
        <w:ind w:firstLine="567"/>
        <w:jc w:val="both"/>
        <w:rPr>
          <w:rFonts w:ascii="Times New Roman" w:eastAsia="Calibri" w:hAnsi="Times New Roman" w:cs="Times New Roman"/>
          <w:b/>
          <w:i/>
          <w:lang w:val="uk-UA" w:eastAsia="zh-CN"/>
        </w:rPr>
      </w:pPr>
      <w:r w:rsidRPr="00661E06">
        <w:rPr>
          <w:rFonts w:ascii="Times New Roman" w:eastAsia="Calibri" w:hAnsi="Times New Roman" w:cs="Times New Roman"/>
          <w:b/>
          <w:i/>
          <w:lang w:val="uk-UA" w:eastAsia="zh-CN"/>
        </w:rPr>
        <w:t>Товарна дебіторська заборгованість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17"/>
        <w:gridCol w:w="2458"/>
        <w:gridCol w:w="2154"/>
      </w:tblGrid>
      <w:tr w:rsidR="00706598" w:rsidRPr="00661E06" w:rsidTr="004F0F28">
        <w:trPr>
          <w:trHeight w:val="424"/>
        </w:trPr>
        <w:tc>
          <w:tcPr>
            <w:tcW w:w="5017" w:type="dxa"/>
            <w:vAlign w:val="center"/>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Показники</w:t>
            </w:r>
          </w:p>
        </w:tc>
        <w:tc>
          <w:tcPr>
            <w:tcW w:w="2458"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31.12.2017</w:t>
            </w:r>
          </w:p>
        </w:tc>
        <w:tc>
          <w:tcPr>
            <w:tcW w:w="2154"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31.12.2016</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 xml:space="preserve">Дебіторська заборгованість з пов'язаними сторонами </w:t>
            </w:r>
          </w:p>
        </w:tc>
        <w:tc>
          <w:tcPr>
            <w:tcW w:w="2458" w:type="dxa"/>
          </w:tcPr>
          <w:p w:rsidR="00706598" w:rsidRPr="00661E06" w:rsidRDefault="00661E06" w:rsidP="00706598">
            <w:pPr>
              <w:spacing w:after="0" w:line="240" w:lineRule="auto"/>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2223</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2895</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Торговельна дебіторська заборгованість</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95529</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75597</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Резерв під сумнівну заборгованість</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(7)</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(935)</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b/>
                <w:bCs/>
                <w:color w:val="000000"/>
                <w:lang w:val="uk-UA" w:eastAsia="zh-CN"/>
              </w:rPr>
              <w:t xml:space="preserve">Дебіторська заборгованість за продукцію, товари, роботи, послуги разом </w:t>
            </w:r>
            <w:r w:rsidRPr="00661E06">
              <w:rPr>
                <w:rFonts w:ascii="Times New Roman" w:eastAsia="Calibri" w:hAnsi="Times New Roman" w:cs="Times New Roman"/>
                <w:color w:val="000000"/>
                <w:lang w:val="uk-UA" w:eastAsia="zh-CN"/>
              </w:rPr>
              <w:t>(рядок 1125)</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97745</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77557</w:t>
            </w:r>
          </w:p>
        </w:tc>
      </w:tr>
    </w:tbl>
    <w:p w:rsidR="009F1886" w:rsidRDefault="009F1886">
      <w:pPr>
        <w:rPr>
          <w:rFonts w:ascii="Times New Roman" w:eastAsia="Calibri" w:hAnsi="Times New Roman" w:cs="Times New Roman"/>
          <w:lang w:val="uk-UA" w:eastAsia="zh-CN"/>
        </w:rPr>
      </w:pPr>
      <w:r>
        <w:rPr>
          <w:rFonts w:ascii="Times New Roman" w:eastAsia="Calibri" w:hAnsi="Times New Roman" w:cs="Times New Roman"/>
          <w:lang w:val="uk-UA" w:eastAsia="zh-CN"/>
        </w:rPr>
        <w:br w:type="page"/>
      </w:r>
    </w:p>
    <w:p w:rsidR="00706598" w:rsidRPr="00661E0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lastRenderedPageBreak/>
        <w:t>Далі наведено аналіз по термінах торгівельної дебіторської заборгованості за станом на 31грудня 2017 року.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3"/>
        <w:gridCol w:w="2835"/>
        <w:gridCol w:w="2233"/>
      </w:tblGrid>
      <w:tr w:rsidR="00706598" w:rsidRPr="00661E06" w:rsidTr="00F00DA9">
        <w:trPr>
          <w:trHeight w:val="248"/>
        </w:trPr>
        <w:tc>
          <w:tcPr>
            <w:tcW w:w="4503"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Показники</w:t>
            </w:r>
          </w:p>
        </w:tc>
        <w:tc>
          <w:tcPr>
            <w:tcW w:w="2835"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31.12.2017</w:t>
            </w:r>
          </w:p>
        </w:tc>
        <w:tc>
          <w:tcPr>
            <w:tcW w:w="2233"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31.12.2016</w:t>
            </w:r>
          </w:p>
        </w:tc>
      </w:tr>
      <w:tr w:rsidR="00706598" w:rsidRPr="00661E06" w:rsidTr="00F00DA9">
        <w:trPr>
          <w:trHeight w:val="264"/>
        </w:trPr>
        <w:tc>
          <w:tcPr>
            <w:tcW w:w="4503"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0-90 днів</w:t>
            </w:r>
          </w:p>
        </w:tc>
        <w:tc>
          <w:tcPr>
            <w:tcW w:w="28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54288</w:t>
            </w:r>
          </w:p>
        </w:tc>
        <w:tc>
          <w:tcPr>
            <w:tcW w:w="2233"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61478</w:t>
            </w:r>
          </w:p>
        </w:tc>
      </w:tr>
      <w:tr w:rsidR="00706598" w:rsidRPr="00661E06" w:rsidTr="00F00DA9">
        <w:trPr>
          <w:trHeight w:val="248"/>
        </w:trPr>
        <w:tc>
          <w:tcPr>
            <w:tcW w:w="4503"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color w:val="000000"/>
                <w:lang w:val="uk-UA" w:eastAsia="zh-CN"/>
              </w:rPr>
              <w:t>91-180 днів</w:t>
            </w:r>
          </w:p>
        </w:tc>
        <w:tc>
          <w:tcPr>
            <w:tcW w:w="28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16805</w:t>
            </w:r>
          </w:p>
        </w:tc>
        <w:tc>
          <w:tcPr>
            <w:tcW w:w="2233"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3901</w:t>
            </w:r>
          </w:p>
        </w:tc>
      </w:tr>
      <w:tr w:rsidR="00706598" w:rsidRPr="00661E06" w:rsidTr="00F00DA9">
        <w:trPr>
          <w:trHeight w:val="264"/>
        </w:trPr>
        <w:tc>
          <w:tcPr>
            <w:tcW w:w="4503"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color w:val="000000"/>
                <w:lang w:val="uk-UA" w:eastAsia="zh-CN"/>
              </w:rPr>
              <w:t>181-365 днів</w:t>
            </w:r>
          </w:p>
        </w:tc>
        <w:tc>
          <w:tcPr>
            <w:tcW w:w="28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26659</w:t>
            </w:r>
          </w:p>
        </w:tc>
        <w:tc>
          <w:tcPr>
            <w:tcW w:w="2233"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13313</w:t>
            </w:r>
          </w:p>
        </w:tc>
      </w:tr>
      <w:tr w:rsidR="00706598" w:rsidRPr="00661E06" w:rsidTr="00F00DA9">
        <w:trPr>
          <w:trHeight w:val="264"/>
        </w:trPr>
        <w:tc>
          <w:tcPr>
            <w:tcW w:w="4503"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Резерв під сумнівну заборгованість</w:t>
            </w:r>
          </w:p>
        </w:tc>
        <w:tc>
          <w:tcPr>
            <w:tcW w:w="2835"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w:t>
            </w:r>
          </w:p>
        </w:tc>
        <w:tc>
          <w:tcPr>
            <w:tcW w:w="2233"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(935)</w:t>
            </w:r>
          </w:p>
        </w:tc>
      </w:tr>
      <w:tr w:rsidR="00706598" w:rsidRPr="00661E06" w:rsidTr="00F00DA9">
        <w:trPr>
          <w:trHeight w:val="264"/>
        </w:trPr>
        <w:tc>
          <w:tcPr>
            <w:tcW w:w="4503"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b/>
                <w:bCs/>
                <w:color w:val="000000"/>
                <w:lang w:val="uk-UA" w:eastAsia="zh-CN"/>
              </w:rPr>
              <w:t xml:space="preserve">Дебіторська заборгованість за продукцію, товари, роботи, послуги разом </w:t>
            </w:r>
            <w:r w:rsidRPr="00661E06">
              <w:rPr>
                <w:rFonts w:ascii="Times New Roman" w:eastAsia="Calibri" w:hAnsi="Times New Roman" w:cs="Times New Roman"/>
                <w:color w:val="000000"/>
                <w:lang w:val="uk-UA" w:eastAsia="zh-CN"/>
              </w:rPr>
              <w:t>(рядок 1125)</w:t>
            </w:r>
          </w:p>
        </w:tc>
        <w:tc>
          <w:tcPr>
            <w:tcW w:w="2835" w:type="dxa"/>
          </w:tcPr>
          <w:p w:rsidR="00706598" w:rsidRPr="00661E06" w:rsidRDefault="00706598" w:rsidP="00706598">
            <w:pPr>
              <w:spacing w:after="0" w:line="240" w:lineRule="auto"/>
              <w:jc w:val="both"/>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97745</w:t>
            </w:r>
          </w:p>
        </w:tc>
        <w:tc>
          <w:tcPr>
            <w:tcW w:w="2233"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77557</w:t>
            </w:r>
          </w:p>
        </w:tc>
      </w:tr>
    </w:tbl>
    <w:p w:rsidR="00706598" w:rsidRPr="009F1886" w:rsidRDefault="00706598" w:rsidP="00706598">
      <w:pPr>
        <w:spacing w:after="0" w:line="240" w:lineRule="auto"/>
        <w:jc w:val="both"/>
        <w:rPr>
          <w:rFonts w:ascii="Times New Roman" w:eastAsia="Calibri" w:hAnsi="Times New Roman" w:cs="Times New Roman"/>
          <w:sz w:val="16"/>
          <w:szCs w:val="16"/>
          <w:lang w:val="uk-UA"/>
        </w:rPr>
      </w:pPr>
    </w:p>
    <w:p w:rsidR="00706598" w:rsidRPr="00661E06" w:rsidRDefault="00706598" w:rsidP="009F1886">
      <w:pPr>
        <w:tabs>
          <w:tab w:val="left" w:pos="1560"/>
        </w:tabs>
        <w:spacing w:after="60" w:line="240" w:lineRule="auto"/>
        <w:ind w:firstLine="567"/>
        <w:jc w:val="both"/>
        <w:rPr>
          <w:rFonts w:ascii="Times New Roman" w:eastAsia="Calibri" w:hAnsi="Times New Roman" w:cs="Times New Roman"/>
          <w:b/>
          <w:i/>
          <w:lang w:val="uk-UA" w:eastAsia="zh-CN"/>
        </w:rPr>
      </w:pPr>
      <w:r w:rsidRPr="00661E06">
        <w:rPr>
          <w:rFonts w:ascii="Times New Roman" w:eastAsia="Calibri" w:hAnsi="Times New Roman" w:cs="Times New Roman"/>
          <w:b/>
          <w:i/>
          <w:lang w:val="uk-UA" w:eastAsia="zh-CN"/>
        </w:rPr>
        <w:t xml:space="preserve">Інша дебіторська заборгованість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2551"/>
        <w:gridCol w:w="2092"/>
      </w:tblGrid>
      <w:tr w:rsidR="00706598" w:rsidRPr="00661E06" w:rsidTr="004F0F28">
        <w:trPr>
          <w:trHeight w:val="314"/>
        </w:trPr>
        <w:tc>
          <w:tcPr>
            <w:tcW w:w="4928" w:type="dxa"/>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Показники</w:t>
            </w:r>
          </w:p>
        </w:tc>
        <w:tc>
          <w:tcPr>
            <w:tcW w:w="2551"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31.12.2017</w:t>
            </w:r>
          </w:p>
        </w:tc>
        <w:tc>
          <w:tcPr>
            <w:tcW w:w="2092"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31.12.2016</w:t>
            </w:r>
          </w:p>
        </w:tc>
      </w:tr>
      <w:tr w:rsidR="00706598" w:rsidRPr="00661E06" w:rsidTr="004F0F28">
        <w:trPr>
          <w:trHeight w:val="330"/>
        </w:trPr>
        <w:tc>
          <w:tcPr>
            <w:tcW w:w="4928" w:type="dxa"/>
          </w:tcPr>
          <w:p w:rsidR="00706598" w:rsidRPr="00661E06" w:rsidRDefault="00706598" w:rsidP="00706598">
            <w:pPr>
              <w:spacing w:after="0" w:line="240" w:lineRule="auto"/>
              <w:rPr>
                <w:rFonts w:ascii="Times New Roman" w:eastAsia="Calibri" w:hAnsi="Times New Roman" w:cs="Times New Roman"/>
                <w:b/>
                <w:i/>
                <w:lang w:val="uk-UA" w:eastAsia="zh-CN"/>
              </w:rPr>
            </w:pPr>
            <w:r w:rsidRPr="00661E06">
              <w:rPr>
                <w:rFonts w:ascii="Times New Roman" w:eastAsia="Calibri" w:hAnsi="Times New Roman" w:cs="Times New Roman"/>
                <w:color w:val="000000"/>
                <w:lang w:val="uk-UA" w:eastAsia="zh-CN"/>
              </w:rPr>
              <w:t>За виданими авансами</w:t>
            </w:r>
          </w:p>
        </w:tc>
        <w:tc>
          <w:tcPr>
            <w:tcW w:w="2551"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7837</w:t>
            </w:r>
          </w:p>
        </w:tc>
        <w:tc>
          <w:tcPr>
            <w:tcW w:w="2092"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7538</w:t>
            </w:r>
          </w:p>
        </w:tc>
      </w:tr>
      <w:tr w:rsidR="00706598" w:rsidRPr="00661E06" w:rsidTr="004F0F28">
        <w:trPr>
          <w:trHeight w:val="314"/>
        </w:trPr>
        <w:tc>
          <w:tcPr>
            <w:tcW w:w="4928" w:type="dxa"/>
          </w:tcPr>
          <w:p w:rsidR="00706598" w:rsidRPr="00661E06" w:rsidRDefault="00706598" w:rsidP="00706598">
            <w:pPr>
              <w:spacing w:after="0" w:line="240" w:lineRule="auto"/>
              <w:rPr>
                <w:rFonts w:ascii="Times New Roman" w:eastAsia="Calibri" w:hAnsi="Times New Roman" w:cs="Times New Roman"/>
                <w:b/>
                <w:i/>
                <w:lang w:val="uk-UA" w:eastAsia="zh-CN"/>
              </w:rPr>
            </w:pPr>
            <w:r w:rsidRPr="00661E06">
              <w:rPr>
                <w:rFonts w:ascii="Times New Roman" w:eastAsia="Calibri" w:hAnsi="Times New Roman" w:cs="Times New Roman"/>
                <w:color w:val="000000"/>
                <w:lang w:val="uk-UA" w:eastAsia="zh-CN"/>
              </w:rPr>
              <w:t>Позики співробітникам</w:t>
            </w:r>
          </w:p>
        </w:tc>
        <w:tc>
          <w:tcPr>
            <w:tcW w:w="2551"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802</w:t>
            </w:r>
          </w:p>
        </w:tc>
        <w:tc>
          <w:tcPr>
            <w:tcW w:w="2092"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1274</w:t>
            </w:r>
          </w:p>
        </w:tc>
      </w:tr>
      <w:tr w:rsidR="00706598" w:rsidRPr="00661E06" w:rsidTr="004F0F28">
        <w:trPr>
          <w:trHeight w:val="346"/>
        </w:trPr>
        <w:tc>
          <w:tcPr>
            <w:tcW w:w="4928" w:type="dxa"/>
          </w:tcPr>
          <w:p w:rsidR="00706598" w:rsidRPr="00661E06" w:rsidRDefault="00706598" w:rsidP="00706598">
            <w:pPr>
              <w:tabs>
                <w:tab w:val="left" w:pos="1560"/>
              </w:tabs>
              <w:spacing w:after="60" w:line="240" w:lineRule="auto"/>
              <w:jc w:val="both"/>
              <w:rPr>
                <w:rFonts w:ascii="Times New Roman" w:eastAsia="Calibri" w:hAnsi="Times New Roman" w:cs="Times New Roman"/>
                <w:b/>
                <w:i/>
                <w:lang w:val="uk-UA" w:eastAsia="zh-CN"/>
              </w:rPr>
            </w:pPr>
            <w:r w:rsidRPr="00661E06">
              <w:rPr>
                <w:rFonts w:ascii="Times New Roman" w:eastAsia="Calibri" w:hAnsi="Times New Roman" w:cs="Times New Roman"/>
                <w:color w:val="000000"/>
                <w:lang w:val="uk-UA" w:eastAsia="zh-CN"/>
              </w:rPr>
              <w:t>За оренду</w:t>
            </w:r>
          </w:p>
        </w:tc>
        <w:tc>
          <w:tcPr>
            <w:tcW w:w="2551"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1494</w:t>
            </w:r>
          </w:p>
        </w:tc>
        <w:tc>
          <w:tcPr>
            <w:tcW w:w="2092"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1570</w:t>
            </w:r>
          </w:p>
        </w:tc>
      </w:tr>
      <w:tr w:rsidR="00706598" w:rsidRPr="00661E06" w:rsidTr="004F0F28">
        <w:trPr>
          <w:trHeight w:val="346"/>
        </w:trPr>
        <w:tc>
          <w:tcPr>
            <w:tcW w:w="4928" w:type="dxa"/>
          </w:tcPr>
          <w:p w:rsidR="00706598" w:rsidRPr="00661E06" w:rsidRDefault="00706598" w:rsidP="00706598">
            <w:pPr>
              <w:spacing w:after="0" w:line="240" w:lineRule="auto"/>
              <w:rPr>
                <w:rFonts w:ascii="Times New Roman" w:eastAsia="Calibri" w:hAnsi="Times New Roman" w:cs="Times New Roman"/>
                <w:b/>
                <w:i/>
                <w:lang w:val="uk-UA" w:eastAsia="zh-CN"/>
              </w:rPr>
            </w:pPr>
            <w:r w:rsidRPr="00661E06">
              <w:rPr>
                <w:rFonts w:ascii="Times New Roman" w:eastAsia="Calibri" w:hAnsi="Times New Roman" w:cs="Times New Roman"/>
                <w:color w:val="000000"/>
                <w:lang w:val="uk-UA" w:eastAsia="zh-CN"/>
              </w:rPr>
              <w:t>Векселі одержані</w:t>
            </w:r>
          </w:p>
        </w:tc>
        <w:tc>
          <w:tcPr>
            <w:tcW w:w="2551"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w:t>
            </w:r>
          </w:p>
        </w:tc>
        <w:tc>
          <w:tcPr>
            <w:tcW w:w="2092"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1000</w:t>
            </w:r>
          </w:p>
        </w:tc>
      </w:tr>
      <w:tr w:rsidR="00706598" w:rsidRPr="00661E06" w:rsidTr="004F0F28">
        <w:trPr>
          <w:trHeight w:val="346"/>
        </w:trPr>
        <w:tc>
          <w:tcPr>
            <w:tcW w:w="4928" w:type="dxa"/>
          </w:tcPr>
          <w:p w:rsidR="00706598" w:rsidRPr="00661E06" w:rsidRDefault="00706598" w:rsidP="00706598">
            <w:pPr>
              <w:spacing w:after="0" w:line="240" w:lineRule="auto"/>
              <w:rPr>
                <w:rFonts w:ascii="Times New Roman" w:eastAsia="Calibri" w:hAnsi="Times New Roman" w:cs="Times New Roman"/>
                <w:b/>
                <w:i/>
                <w:lang w:val="uk-UA" w:eastAsia="zh-CN"/>
              </w:rPr>
            </w:pPr>
            <w:r w:rsidRPr="00661E06">
              <w:rPr>
                <w:rFonts w:ascii="Times New Roman" w:eastAsia="Calibri" w:hAnsi="Times New Roman" w:cs="Times New Roman"/>
                <w:color w:val="000000"/>
                <w:lang w:val="uk-UA" w:eastAsia="zh-CN"/>
              </w:rPr>
              <w:t xml:space="preserve">інша заборгованість </w:t>
            </w:r>
          </w:p>
        </w:tc>
        <w:tc>
          <w:tcPr>
            <w:tcW w:w="2551"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36312</w:t>
            </w:r>
          </w:p>
        </w:tc>
        <w:tc>
          <w:tcPr>
            <w:tcW w:w="2092" w:type="dxa"/>
          </w:tcPr>
          <w:p w:rsidR="00706598" w:rsidRPr="00661E06" w:rsidRDefault="00706598" w:rsidP="00706598">
            <w:pPr>
              <w:tabs>
                <w:tab w:val="left" w:pos="1560"/>
              </w:tabs>
              <w:spacing w:after="6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32374</w:t>
            </w:r>
          </w:p>
        </w:tc>
      </w:tr>
      <w:tr w:rsidR="00706598" w:rsidRPr="00661E06" w:rsidTr="004F0F28">
        <w:trPr>
          <w:trHeight w:val="346"/>
        </w:trPr>
        <w:tc>
          <w:tcPr>
            <w:tcW w:w="4928" w:type="dxa"/>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З пов'язаними сторонами</w:t>
            </w:r>
          </w:p>
        </w:tc>
        <w:tc>
          <w:tcPr>
            <w:tcW w:w="2551" w:type="dxa"/>
          </w:tcPr>
          <w:p w:rsidR="00706598" w:rsidRPr="00661E06" w:rsidRDefault="00706598" w:rsidP="00706598">
            <w:pPr>
              <w:tabs>
                <w:tab w:val="left" w:pos="750"/>
              </w:tabs>
              <w:spacing w:after="6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6175</w:t>
            </w:r>
          </w:p>
        </w:tc>
        <w:tc>
          <w:tcPr>
            <w:tcW w:w="2092" w:type="dxa"/>
          </w:tcPr>
          <w:p w:rsidR="00706598" w:rsidRPr="00661E06" w:rsidRDefault="00706598" w:rsidP="00706598">
            <w:pPr>
              <w:tabs>
                <w:tab w:val="left" w:pos="1560"/>
              </w:tabs>
              <w:spacing w:after="6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7292</w:t>
            </w:r>
          </w:p>
        </w:tc>
      </w:tr>
      <w:tr w:rsidR="00706598" w:rsidRPr="00661E06" w:rsidTr="004F0F28">
        <w:trPr>
          <w:trHeight w:val="346"/>
        </w:trPr>
        <w:tc>
          <w:tcPr>
            <w:tcW w:w="4928" w:type="dxa"/>
          </w:tcPr>
          <w:p w:rsidR="00706598" w:rsidRPr="00661E06" w:rsidRDefault="00706598" w:rsidP="00706598">
            <w:pPr>
              <w:tabs>
                <w:tab w:val="left" w:pos="1560"/>
              </w:tabs>
              <w:spacing w:after="60" w:line="240" w:lineRule="auto"/>
              <w:jc w:val="both"/>
              <w:rPr>
                <w:rFonts w:ascii="Times New Roman" w:eastAsia="Calibri" w:hAnsi="Times New Roman" w:cs="Times New Roman"/>
                <w:b/>
                <w:i/>
                <w:lang w:val="uk-UA" w:eastAsia="zh-CN"/>
              </w:rPr>
            </w:pPr>
            <w:r w:rsidRPr="00661E06">
              <w:rPr>
                <w:rFonts w:ascii="Times New Roman" w:eastAsia="Calibri" w:hAnsi="Times New Roman" w:cs="Times New Roman"/>
                <w:color w:val="000000"/>
                <w:lang w:val="uk-UA" w:eastAsia="zh-CN"/>
              </w:rPr>
              <w:t>Резерв під сумівну заборгованість</w:t>
            </w:r>
          </w:p>
        </w:tc>
        <w:tc>
          <w:tcPr>
            <w:tcW w:w="2551" w:type="dxa"/>
          </w:tcPr>
          <w:p w:rsidR="00706598" w:rsidRPr="00661E06" w:rsidRDefault="00706598" w:rsidP="00F00DA9">
            <w:pPr>
              <w:tabs>
                <w:tab w:val="left" w:pos="480"/>
                <w:tab w:val="left" w:pos="1560"/>
              </w:tabs>
              <w:spacing w:after="6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(1495)</w:t>
            </w:r>
          </w:p>
        </w:tc>
        <w:tc>
          <w:tcPr>
            <w:tcW w:w="2092" w:type="dxa"/>
          </w:tcPr>
          <w:p w:rsidR="00706598" w:rsidRPr="00661E06" w:rsidRDefault="00706598" w:rsidP="00706598">
            <w:pPr>
              <w:tabs>
                <w:tab w:val="left" w:pos="1560"/>
              </w:tabs>
              <w:spacing w:after="6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(1532)</w:t>
            </w:r>
          </w:p>
        </w:tc>
      </w:tr>
      <w:tr w:rsidR="00706598" w:rsidRPr="00661E06" w:rsidTr="004F0F28">
        <w:trPr>
          <w:trHeight w:val="346"/>
        </w:trPr>
        <w:tc>
          <w:tcPr>
            <w:tcW w:w="4928" w:type="dxa"/>
            <w:vAlign w:val="bottom"/>
          </w:tcPr>
          <w:p w:rsidR="00706598" w:rsidRPr="00661E06" w:rsidRDefault="00706598" w:rsidP="00706598">
            <w:pPr>
              <w:spacing w:after="0" w:line="240" w:lineRule="auto"/>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Інша дебіторська заборгованість разом </w:t>
            </w:r>
          </w:p>
        </w:tc>
        <w:tc>
          <w:tcPr>
            <w:tcW w:w="2551" w:type="dxa"/>
          </w:tcPr>
          <w:p w:rsidR="00706598" w:rsidRPr="00661E06" w:rsidRDefault="00706598" w:rsidP="00706598">
            <w:pPr>
              <w:tabs>
                <w:tab w:val="left" w:pos="1560"/>
              </w:tabs>
              <w:spacing w:after="6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51125</w:t>
            </w:r>
          </w:p>
        </w:tc>
        <w:tc>
          <w:tcPr>
            <w:tcW w:w="2092" w:type="dxa"/>
          </w:tcPr>
          <w:p w:rsidR="00706598" w:rsidRPr="00661E06" w:rsidRDefault="00706598" w:rsidP="00706598">
            <w:pPr>
              <w:tabs>
                <w:tab w:val="left" w:pos="1560"/>
              </w:tabs>
              <w:spacing w:after="6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49516</w:t>
            </w:r>
          </w:p>
        </w:tc>
      </w:tr>
    </w:tbl>
    <w:p w:rsidR="00706598" w:rsidRP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9F1886">
        <w:rPr>
          <w:rFonts w:ascii="Times New Roman" w:eastAsia="Calibri" w:hAnsi="Times New Roman" w:cs="Times New Roman"/>
          <w:lang w:val="uk-UA" w:eastAsia="zh-CN"/>
        </w:rPr>
        <w:t>Рух резерву сумнівних боргів,</w:t>
      </w:r>
      <w:r w:rsidR="00661E06" w:rsidRPr="009F1886">
        <w:rPr>
          <w:rFonts w:ascii="Times New Roman" w:eastAsia="Calibri" w:hAnsi="Times New Roman" w:cs="Times New Roman"/>
          <w:lang w:val="uk-UA" w:eastAsia="zh-CN"/>
        </w:rPr>
        <w:t xml:space="preserve"> </w:t>
      </w:r>
      <w:r w:rsidRPr="009F1886">
        <w:rPr>
          <w:rFonts w:ascii="Times New Roman" w:eastAsia="Calibri" w:hAnsi="Times New Roman" w:cs="Times New Roman"/>
          <w:lang w:val="uk-UA" w:eastAsia="zh-CN"/>
        </w:rPr>
        <w:t>нарахованого під дебіторську заборгованість наведено нижче:</w:t>
      </w:r>
    </w:p>
    <w:p w:rsidR="00706598" w:rsidRPr="00661E06" w:rsidRDefault="00706598" w:rsidP="009F1886">
      <w:pPr>
        <w:spacing w:after="0" w:line="240" w:lineRule="auto"/>
        <w:ind w:left="993" w:hanging="283"/>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Залишок на</w:t>
      </w:r>
      <w:r w:rsidR="00661E06" w:rsidRPr="00661E06">
        <w:rPr>
          <w:rFonts w:ascii="Times New Roman" w:eastAsia="Times-Bold" w:hAnsi="Times New Roman" w:cs="Times New Roman"/>
          <w:bCs/>
          <w:lang w:val="uk-UA" w:eastAsia="zh-CN"/>
        </w:rPr>
        <w:t xml:space="preserve"> </w:t>
      </w:r>
      <w:r w:rsidRPr="00661E06">
        <w:rPr>
          <w:rFonts w:ascii="Times New Roman" w:eastAsia="Times-Bold" w:hAnsi="Times New Roman" w:cs="Times New Roman"/>
          <w:bCs/>
          <w:lang w:val="uk-UA" w:eastAsia="zh-CN"/>
        </w:rPr>
        <w:t>31.12.2016 р.</w:t>
      </w:r>
      <w:r w:rsidR="00661E06" w:rsidRPr="00661E06">
        <w:rPr>
          <w:rFonts w:ascii="Times New Roman" w:eastAsia="Times-Bold" w:hAnsi="Times New Roman" w:cs="Times New Roman"/>
          <w:bCs/>
          <w:lang w:val="uk-UA" w:eastAsia="zh-CN"/>
        </w:rPr>
        <w:t xml:space="preserve"> </w:t>
      </w:r>
      <w:r w:rsidRPr="00661E06">
        <w:rPr>
          <w:rFonts w:ascii="Times New Roman" w:eastAsia="Times-Bold" w:hAnsi="Times New Roman" w:cs="Times New Roman"/>
          <w:bCs/>
          <w:lang w:val="uk-UA" w:eastAsia="zh-CN"/>
        </w:rPr>
        <w:t>2467</w:t>
      </w:r>
    </w:p>
    <w:p w:rsidR="00706598" w:rsidRPr="00661E06" w:rsidRDefault="00706598" w:rsidP="009F1886">
      <w:pPr>
        <w:spacing w:after="0" w:line="240" w:lineRule="auto"/>
        <w:ind w:left="993" w:hanging="283"/>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Збільшення</w:t>
      </w:r>
      <w:r w:rsidR="00661E06" w:rsidRPr="00661E06">
        <w:rPr>
          <w:rFonts w:ascii="Times New Roman" w:eastAsia="Times-Bold" w:hAnsi="Times New Roman" w:cs="Times New Roman"/>
          <w:bCs/>
          <w:lang w:val="uk-UA" w:eastAsia="zh-CN"/>
        </w:rPr>
        <w:t xml:space="preserve"> </w:t>
      </w:r>
      <w:r w:rsidRPr="00661E06">
        <w:rPr>
          <w:rFonts w:ascii="Times New Roman" w:eastAsia="Times-Bold" w:hAnsi="Times New Roman" w:cs="Times New Roman"/>
          <w:bCs/>
          <w:lang w:val="uk-UA" w:eastAsia="zh-CN"/>
        </w:rPr>
        <w:t>133</w:t>
      </w:r>
    </w:p>
    <w:p w:rsidR="00706598" w:rsidRPr="00661E06" w:rsidRDefault="00706598" w:rsidP="009F1886">
      <w:pPr>
        <w:spacing w:after="0" w:line="240" w:lineRule="auto"/>
        <w:ind w:left="993" w:hanging="283"/>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Списано дебіторської заборгованості</w:t>
      </w:r>
      <w:r w:rsidR="00661E06" w:rsidRPr="00661E06">
        <w:rPr>
          <w:rFonts w:ascii="Times New Roman" w:eastAsia="Times-Bold" w:hAnsi="Times New Roman" w:cs="Times New Roman"/>
          <w:bCs/>
          <w:lang w:val="uk-UA" w:eastAsia="zh-CN"/>
        </w:rPr>
        <w:t xml:space="preserve"> </w:t>
      </w:r>
      <w:r w:rsidRPr="00661E06">
        <w:rPr>
          <w:rFonts w:ascii="Times New Roman" w:eastAsia="Times-Bold" w:hAnsi="Times New Roman" w:cs="Times New Roman"/>
          <w:bCs/>
          <w:lang w:val="uk-UA" w:eastAsia="zh-CN"/>
        </w:rPr>
        <w:t>1098</w:t>
      </w:r>
    </w:p>
    <w:p w:rsidR="00706598" w:rsidRPr="00661E06" w:rsidRDefault="00706598" w:rsidP="009F1886">
      <w:pPr>
        <w:tabs>
          <w:tab w:val="left" w:pos="5460"/>
          <w:tab w:val="left" w:pos="6330"/>
        </w:tabs>
        <w:spacing w:after="0" w:line="240" w:lineRule="auto"/>
        <w:ind w:left="993" w:hanging="283"/>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Залишок на 31.12.2017 р.</w:t>
      </w:r>
      <w:r w:rsidR="00661E06" w:rsidRPr="00661E06">
        <w:rPr>
          <w:rFonts w:ascii="Times New Roman" w:eastAsia="Times-Bold" w:hAnsi="Times New Roman" w:cs="Times New Roman"/>
          <w:bCs/>
          <w:lang w:val="uk-UA" w:eastAsia="zh-CN"/>
        </w:rPr>
        <w:t xml:space="preserve"> </w:t>
      </w:r>
      <w:r w:rsidRPr="00661E06">
        <w:rPr>
          <w:rFonts w:ascii="Times New Roman" w:eastAsia="Times-Bold" w:hAnsi="Times New Roman" w:cs="Times New Roman"/>
          <w:bCs/>
          <w:lang w:val="uk-UA" w:eastAsia="zh-CN"/>
        </w:rPr>
        <w:t>1502</w:t>
      </w:r>
    </w:p>
    <w:p w:rsidR="00706598" w:rsidRPr="00661E0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До складу «Інші оборотні активи» віднесений податковий кредит з податку на додану вартість у сумі 2592тис.грн., який був несвоєчасно зареєстрований постачальниками в єдиному реєстрі податкових накладних, а також</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бланки сурової звітності у сумі 42тис.грн.</w:t>
      </w:r>
    </w:p>
    <w:p w:rsidR="00706598" w:rsidRPr="009F1886" w:rsidRDefault="00706598" w:rsidP="00706598">
      <w:pPr>
        <w:spacing w:after="0" w:line="240" w:lineRule="auto"/>
        <w:jc w:val="both"/>
        <w:rPr>
          <w:rFonts w:ascii="Times New Roman" w:eastAsia="Calibri" w:hAnsi="Times New Roman" w:cs="Times New Roman"/>
          <w:sz w:val="16"/>
          <w:szCs w:val="16"/>
          <w:lang w:val="uk-UA"/>
        </w:rPr>
      </w:pPr>
    </w:p>
    <w:p w:rsidR="00706598" w:rsidRPr="00661E06" w:rsidRDefault="00706598" w:rsidP="009F1886">
      <w:pPr>
        <w:spacing w:after="0" w:line="240" w:lineRule="auto"/>
        <w:ind w:firstLine="284"/>
        <w:rPr>
          <w:rFonts w:ascii="Times New Roman" w:eastAsia="Calibri" w:hAnsi="Times New Roman" w:cs="Times New Roman"/>
          <w:b/>
          <w:bCs/>
          <w:iCs/>
          <w:lang w:val="uk-UA" w:eastAsia="zh-CN"/>
        </w:rPr>
      </w:pPr>
      <w:r w:rsidRPr="00661E06">
        <w:rPr>
          <w:rFonts w:ascii="Times New Roman" w:eastAsia="Calibri" w:hAnsi="Times New Roman" w:cs="Times New Roman"/>
          <w:b/>
          <w:bCs/>
          <w:iCs/>
          <w:lang w:val="uk-UA" w:eastAsia="zh-CN"/>
        </w:rPr>
        <w:t>12.</w:t>
      </w:r>
      <w:r w:rsidR="009F1886">
        <w:rPr>
          <w:rFonts w:ascii="Times New Roman" w:eastAsia="Calibri" w:hAnsi="Times New Roman" w:cs="Times New Roman"/>
          <w:b/>
          <w:bCs/>
          <w:iCs/>
          <w:lang w:val="en-US" w:eastAsia="zh-CN"/>
        </w:rPr>
        <w:t> </w:t>
      </w:r>
      <w:r w:rsidRPr="00661E06">
        <w:rPr>
          <w:rFonts w:ascii="Times New Roman" w:eastAsia="Calibri" w:hAnsi="Times New Roman" w:cs="Times New Roman"/>
          <w:b/>
          <w:bCs/>
          <w:iCs/>
          <w:lang w:val="uk-UA" w:eastAsia="zh-CN"/>
        </w:rPr>
        <w:t>Грошові кошти та еквіваленти</w:t>
      </w:r>
    </w:p>
    <w:tbl>
      <w:tblPr>
        <w:tblW w:w="9606" w:type="dxa"/>
        <w:tblLook w:val="0000"/>
      </w:tblPr>
      <w:tblGrid>
        <w:gridCol w:w="4928"/>
        <w:gridCol w:w="2551"/>
        <w:gridCol w:w="2127"/>
      </w:tblGrid>
      <w:tr w:rsidR="00706598" w:rsidRPr="00661E06" w:rsidTr="00F00DA9">
        <w:trPr>
          <w:trHeight w:val="585"/>
        </w:trPr>
        <w:tc>
          <w:tcPr>
            <w:tcW w:w="4928" w:type="dxa"/>
            <w:tcBorders>
              <w:top w:val="single" w:sz="4" w:space="0" w:color="auto"/>
              <w:left w:val="single" w:sz="4" w:space="0" w:color="auto"/>
              <w:bottom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bCs/>
                <w:lang w:val="uk-UA" w:eastAsia="zh-CN"/>
              </w:rPr>
              <w:t>Показники</w:t>
            </w:r>
          </w:p>
        </w:tc>
        <w:tc>
          <w:tcPr>
            <w:tcW w:w="2551"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31.12.2017</w:t>
            </w:r>
          </w:p>
        </w:tc>
        <w:tc>
          <w:tcPr>
            <w:tcW w:w="2127"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31.12.2016</w:t>
            </w:r>
          </w:p>
        </w:tc>
      </w:tr>
      <w:tr w:rsidR="00706598" w:rsidRPr="00661E06" w:rsidTr="00F00DA9">
        <w:trPr>
          <w:trHeight w:val="240"/>
        </w:trPr>
        <w:tc>
          <w:tcPr>
            <w:tcW w:w="492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Рахунки в банках</w:t>
            </w:r>
          </w:p>
        </w:tc>
        <w:tc>
          <w:tcPr>
            <w:tcW w:w="255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405</w:t>
            </w:r>
          </w:p>
        </w:tc>
        <w:tc>
          <w:tcPr>
            <w:tcW w:w="2127"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2847</w:t>
            </w:r>
          </w:p>
        </w:tc>
      </w:tr>
      <w:tr w:rsidR="00706598" w:rsidRPr="00661E06" w:rsidTr="00F00DA9">
        <w:trPr>
          <w:trHeight w:val="240"/>
        </w:trPr>
        <w:tc>
          <w:tcPr>
            <w:tcW w:w="492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Грошові кошти в касі</w:t>
            </w:r>
          </w:p>
        </w:tc>
        <w:tc>
          <w:tcPr>
            <w:tcW w:w="255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w:t>
            </w:r>
          </w:p>
        </w:tc>
        <w:tc>
          <w:tcPr>
            <w:tcW w:w="2127"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13</w:t>
            </w:r>
          </w:p>
        </w:tc>
      </w:tr>
      <w:tr w:rsidR="00706598" w:rsidRPr="00661E06" w:rsidTr="00F00DA9">
        <w:trPr>
          <w:trHeight w:val="240"/>
        </w:trPr>
        <w:tc>
          <w:tcPr>
            <w:tcW w:w="492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Короткострокові депозити</w:t>
            </w:r>
          </w:p>
        </w:tc>
        <w:tc>
          <w:tcPr>
            <w:tcW w:w="255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2127"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2000</w:t>
            </w:r>
          </w:p>
        </w:tc>
      </w:tr>
      <w:tr w:rsidR="00706598" w:rsidRPr="00661E06" w:rsidTr="00F00DA9">
        <w:trPr>
          <w:trHeight w:val="255"/>
        </w:trPr>
        <w:tc>
          <w:tcPr>
            <w:tcW w:w="492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 xml:space="preserve">Гроші та їх еквіваленти разом </w:t>
            </w:r>
            <w:r w:rsidRPr="00661E06">
              <w:rPr>
                <w:rFonts w:ascii="Times New Roman" w:eastAsia="Calibri" w:hAnsi="Times New Roman" w:cs="Times New Roman"/>
                <w:color w:val="000000"/>
                <w:lang w:val="uk-UA" w:eastAsia="zh-CN"/>
              </w:rPr>
              <w:t>(рядок 1165)</w:t>
            </w:r>
          </w:p>
        </w:tc>
        <w:tc>
          <w:tcPr>
            <w:tcW w:w="2551"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409</w:t>
            </w:r>
          </w:p>
        </w:tc>
        <w:tc>
          <w:tcPr>
            <w:tcW w:w="21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4860</w:t>
            </w:r>
          </w:p>
        </w:tc>
      </w:tr>
    </w:tbl>
    <w:p w:rsidR="00706598" w:rsidRPr="009F1886" w:rsidRDefault="00706598" w:rsidP="009F1886">
      <w:pPr>
        <w:spacing w:after="0" w:line="240" w:lineRule="auto"/>
        <w:jc w:val="both"/>
        <w:rPr>
          <w:rFonts w:ascii="Times New Roman" w:eastAsia="Calibri" w:hAnsi="Times New Roman" w:cs="Times New Roman"/>
          <w:sz w:val="16"/>
          <w:szCs w:val="16"/>
          <w:lang w:val="uk-UA"/>
        </w:rPr>
      </w:pPr>
    </w:p>
    <w:p w:rsidR="00706598" w:rsidRPr="009F1886" w:rsidRDefault="00706598" w:rsidP="009F1886">
      <w:pPr>
        <w:spacing w:after="0" w:line="240" w:lineRule="auto"/>
        <w:ind w:firstLine="284"/>
        <w:rPr>
          <w:rFonts w:ascii="Times New Roman" w:eastAsia="Calibri" w:hAnsi="Times New Roman" w:cs="Times New Roman"/>
          <w:b/>
          <w:bCs/>
          <w:iCs/>
          <w:lang w:val="uk-UA" w:eastAsia="zh-CN"/>
        </w:rPr>
      </w:pPr>
      <w:r w:rsidRPr="009F1886">
        <w:rPr>
          <w:rFonts w:ascii="Times New Roman" w:eastAsia="Calibri" w:hAnsi="Times New Roman" w:cs="Times New Roman"/>
          <w:b/>
          <w:bCs/>
          <w:iCs/>
          <w:lang w:val="uk-UA" w:eastAsia="zh-CN"/>
        </w:rPr>
        <w:t>13. Зареєстрований (пайовий) капітал</w:t>
      </w:r>
    </w:p>
    <w:tbl>
      <w:tblPr>
        <w:tblW w:w="9471" w:type="dxa"/>
        <w:tblInd w:w="135" w:type="dxa"/>
        <w:tblLayout w:type="fixed"/>
        <w:tblLook w:val="0000"/>
      </w:tblPr>
      <w:tblGrid>
        <w:gridCol w:w="4758"/>
        <w:gridCol w:w="2303"/>
        <w:gridCol w:w="2410"/>
      </w:tblGrid>
      <w:tr w:rsidR="00706598" w:rsidRPr="00661E06" w:rsidTr="004F0F28">
        <w:trPr>
          <w:trHeight w:val="445"/>
        </w:trPr>
        <w:tc>
          <w:tcPr>
            <w:tcW w:w="4758" w:type="dxa"/>
            <w:tcBorders>
              <w:top w:val="single" w:sz="4" w:space="0" w:color="000000"/>
              <w:left w:val="single" w:sz="4" w:space="0" w:color="000000"/>
              <w:bottom w:val="single" w:sz="4" w:space="0" w:color="000000"/>
            </w:tcBorders>
            <w:vAlign w:val="center"/>
          </w:tcPr>
          <w:p w:rsidR="00706598" w:rsidRPr="00661E06" w:rsidRDefault="00706598" w:rsidP="00706598">
            <w:pPr>
              <w:snapToGrid w:val="0"/>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Показники</w:t>
            </w:r>
          </w:p>
        </w:tc>
        <w:tc>
          <w:tcPr>
            <w:tcW w:w="2303"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31.12.2017</w:t>
            </w:r>
          </w:p>
        </w:tc>
        <w:tc>
          <w:tcPr>
            <w:tcW w:w="2410"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31.12.2016</w:t>
            </w:r>
          </w:p>
        </w:tc>
      </w:tr>
      <w:tr w:rsidR="00706598" w:rsidRPr="00661E06" w:rsidTr="004F0F28">
        <w:trPr>
          <w:trHeight w:val="410"/>
        </w:trPr>
        <w:tc>
          <w:tcPr>
            <w:tcW w:w="475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Зареєстрований капітал:</w:t>
            </w:r>
          </w:p>
        </w:tc>
        <w:tc>
          <w:tcPr>
            <w:tcW w:w="2303" w:type="dxa"/>
            <w:tcBorders>
              <w:top w:val="single" w:sz="4" w:space="0" w:color="000000"/>
              <w:left w:val="single" w:sz="4" w:space="0" w:color="000000"/>
              <w:bottom w:val="single" w:sz="4" w:space="0" w:color="000000"/>
            </w:tcBorders>
          </w:tcPr>
          <w:p w:rsidR="00706598" w:rsidRPr="00661E06" w:rsidRDefault="00706598" w:rsidP="00706598">
            <w:pPr>
              <w:snapToGrid w:val="0"/>
              <w:spacing w:after="0" w:line="240" w:lineRule="auto"/>
              <w:jc w:val="both"/>
              <w:rPr>
                <w:rFonts w:ascii="Times New Roman" w:eastAsia="Times-Bold" w:hAnsi="Times New Roman" w:cs="Times New Roman"/>
                <w:bCs/>
                <w:lang w:val="uk-UA" w:eastAsia="zh-CN"/>
              </w:rPr>
            </w:pPr>
          </w:p>
        </w:tc>
        <w:tc>
          <w:tcPr>
            <w:tcW w:w="2410"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napToGrid w:val="0"/>
              <w:spacing w:after="0" w:line="240" w:lineRule="auto"/>
              <w:jc w:val="both"/>
              <w:rPr>
                <w:rFonts w:ascii="Times New Roman" w:eastAsia="Times-Bold" w:hAnsi="Times New Roman" w:cs="Times New Roman"/>
                <w:bCs/>
                <w:lang w:val="uk-UA" w:eastAsia="zh-CN"/>
              </w:rPr>
            </w:pPr>
          </w:p>
        </w:tc>
      </w:tr>
      <w:tr w:rsidR="00706598" w:rsidRPr="00661E06" w:rsidTr="004F0F28">
        <w:tc>
          <w:tcPr>
            <w:tcW w:w="4758" w:type="dxa"/>
            <w:tcBorders>
              <w:top w:val="single" w:sz="4" w:space="0" w:color="000000"/>
              <w:left w:val="single" w:sz="4" w:space="0" w:color="000000"/>
              <w:bottom w:val="single" w:sz="4" w:space="0" w:color="000000"/>
            </w:tcBorders>
          </w:tcPr>
          <w:p w:rsidR="00DA2832"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32 798 560 акцій номінальною вартістю</w:t>
            </w:r>
          </w:p>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0,25 грн. за одну акцію</w:t>
            </w:r>
          </w:p>
        </w:tc>
        <w:tc>
          <w:tcPr>
            <w:tcW w:w="2303" w:type="dxa"/>
            <w:tcBorders>
              <w:top w:val="single" w:sz="4" w:space="0" w:color="000000"/>
              <w:left w:val="single" w:sz="4" w:space="0" w:color="000000"/>
              <w:bottom w:val="single" w:sz="4"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8200</w:t>
            </w:r>
          </w:p>
        </w:tc>
        <w:tc>
          <w:tcPr>
            <w:tcW w:w="2410" w:type="dxa"/>
            <w:tcBorders>
              <w:top w:val="single" w:sz="4" w:space="0" w:color="000000"/>
              <w:left w:val="single" w:sz="4" w:space="0" w:color="000000"/>
              <w:bottom w:val="single" w:sz="4" w:space="0" w:color="000000"/>
              <w:right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8200</w:t>
            </w:r>
          </w:p>
        </w:tc>
      </w:tr>
      <w:tr w:rsidR="00706598" w:rsidRPr="00661E06" w:rsidTr="004F0F28">
        <w:tc>
          <w:tcPr>
            <w:tcW w:w="475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Випущений та повністю оплачений Зареєстрований капітал:</w:t>
            </w:r>
          </w:p>
        </w:tc>
        <w:tc>
          <w:tcPr>
            <w:tcW w:w="2303" w:type="dxa"/>
            <w:tcBorders>
              <w:top w:val="single" w:sz="4" w:space="0" w:color="000000"/>
              <w:left w:val="single" w:sz="4" w:space="0" w:color="000000"/>
              <w:bottom w:val="single" w:sz="4" w:space="0" w:color="000000"/>
            </w:tcBorders>
            <w:vAlign w:val="center"/>
          </w:tcPr>
          <w:p w:rsidR="00706598" w:rsidRPr="00661E06" w:rsidRDefault="00706598" w:rsidP="00706598">
            <w:pPr>
              <w:snapToGrid w:val="0"/>
              <w:spacing w:after="0" w:line="240" w:lineRule="auto"/>
              <w:jc w:val="center"/>
              <w:rPr>
                <w:rFonts w:ascii="Times New Roman" w:eastAsia="Times-Bold" w:hAnsi="Times New Roman" w:cs="Times New Roman"/>
                <w:bCs/>
                <w:lang w:val="uk-UA"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706598" w:rsidRPr="00661E06" w:rsidRDefault="00706598" w:rsidP="00706598">
            <w:pPr>
              <w:snapToGrid w:val="0"/>
              <w:spacing w:after="0" w:line="240" w:lineRule="auto"/>
              <w:jc w:val="center"/>
              <w:rPr>
                <w:rFonts w:ascii="Times New Roman" w:eastAsia="Times-Bold" w:hAnsi="Times New Roman" w:cs="Times New Roman"/>
                <w:bCs/>
                <w:lang w:val="uk-UA" w:eastAsia="zh-CN"/>
              </w:rPr>
            </w:pPr>
          </w:p>
        </w:tc>
      </w:tr>
      <w:tr w:rsidR="00706598" w:rsidRPr="00661E06" w:rsidTr="004F0F28">
        <w:tc>
          <w:tcPr>
            <w:tcW w:w="4758" w:type="dxa"/>
            <w:tcBorders>
              <w:top w:val="single" w:sz="4" w:space="0" w:color="000000"/>
              <w:left w:val="single" w:sz="4" w:space="0" w:color="000000"/>
              <w:bottom w:val="single" w:sz="4" w:space="0" w:color="000000"/>
            </w:tcBorders>
          </w:tcPr>
          <w:p w:rsidR="00DA2832"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32 798 560 акцій номінальною вартістю</w:t>
            </w:r>
          </w:p>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0,25 грн. за одну акцію</w:t>
            </w:r>
          </w:p>
        </w:tc>
        <w:tc>
          <w:tcPr>
            <w:tcW w:w="2303" w:type="dxa"/>
            <w:tcBorders>
              <w:top w:val="single" w:sz="4" w:space="0" w:color="000000"/>
              <w:left w:val="single" w:sz="4" w:space="0" w:color="000000"/>
              <w:bottom w:val="single" w:sz="4"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8200</w:t>
            </w:r>
          </w:p>
        </w:tc>
        <w:tc>
          <w:tcPr>
            <w:tcW w:w="2410" w:type="dxa"/>
            <w:tcBorders>
              <w:top w:val="single" w:sz="4" w:space="0" w:color="000000"/>
              <w:left w:val="single" w:sz="4" w:space="0" w:color="000000"/>
              <w:bottom w:val="single" w:sz="4" w:space="0" w:color="000000"/>
              <w:right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8200</w:t>
            </w:r>
          </w:p>
        </w:tc>
      </w:tr>
    </w:tbl>
    <w:p w:rsidR="009F1886" w:rsidRDefault="009F1886">
      <w:pPr>
        <w:rPr>
          <w:rFonts w:ascii="Times New Roman" w:eastAsia="Calibri" w:hAnsi="Times New Roman" w:cs="Times New Roman"/>
          <w:sz w:val="16"/>
          <w:szCs w:val="16"/>
          <w:lang w:val="uk-UA"/>
        </w:rPr>
      </w:pPr>
      <w:r>
        <w:rPr>
          <w:rFonts w:ascii="Times New Roman" w:eastAsia="Calibri" w:hAnsi="Times New Roman" w:cs="Times New Roman"/>
          <w:sz w:val="16"/>
          <w:szCs w:val="16"/>
          <w:lang w:val="uk-UA"/>
        </w:rPr>
        <w:br w:type="page"/>
      </w:r>
    </w:p>
    <w:p w:rsidR="00706598" w:rsidRP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9F1886">
        <w:rPr>
          <w:rFonts w:ascii="Times New Roman" w:eastAsia="Calibri" w:hAnsi="Times New Roman" w:cs="Times New Roman"/>
          <w:lang w:val="uk-UA" w:eastAsia="zh-CN"/>
        </w:rPr>
        <w:lastRenderedPageBreak/>
        <w:t>Структура зареєстрованого капіталу представлена наступним чином: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2"/>
        <w:gridCol w:w="1559"/>
        <w:gridCol w:w="1985"/>
        <w:gridCol w:w="1842"/>
        <w:gridCol w:w="1985"/>
      </w:tblGrid>
      <w:tr w:rsidR="00706598" w:rsidRPr="00661E06" w:rsidTr="004F0F28">
        <w:trPr>
          <w:trHeight w:val="262"/>
        </w:trPr>
        <w:tc>
          <w:tcPr>
            <w:tcW w:w="1872" w:type="dxa"/>
            <w:vMerge w:val="restart"/>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Показники</w:t>
            </w:r>
          </w:p>
        </w:tc>
        <w:tc>
          <w:tcPr>
            <w:tcW w:w="3544" w:type="dxa"/>
            <w:gridSpan w:val="2"/>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31.12.2017</w:t>
            </w:r>
          </w:p>
        </w:tc>
        <w:tc>
          <w:tcPr>
            <w:tcW w:w="3827" w:type="dxa"/>
            <w:gridSpan w:val="2"/>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31.12.2016</w:t>
            </w:r>
          </w:p>
        </w:tc>
      </w:tr>
      <w:tr w:rsidR="00706598" w:rsidRPr="00661E06" w:rsidTr="004F0F28">
        <w:trPr>
          <w:trHeight w:val="262"/>
        </w:trPr>
        <w:tc>
          <w:tcPr>
            <w:tcW w:w="1872" w:type="dxa"/>
            <w:vMerge/>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p>
        </w:tc>
        <w:tc>
          <w:tcPr>
            <w:tcW w:w="1559" w:type="dxa"/>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bCs/>
                <w:lang w:val="uk-UA" w:eastAsia="zh-CN"/>
              </w:rPr>
              <w:t>Кількість акцій, шт.</w:t>
            </w:r>
          </w:p>
        </w:tc>
        <w:tc>
          <w:tcPr>
            <w:tcW w:w="1985" w:type="dxa"/>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bCs/>
                <w:lang w:val="uk-UA" w:eastAsia="zh-CN"/>
              </w:rPr>
              <w:t>Частка володіння, %</w:t>
            </w:r>
          </w:p>
        </w:tc>
        <w:tc>
          <w:tcPr>
            <w:tcW w:w="1842" w:type="dxa"/>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bCs/>
                <w:lang w:val="uk-UA" w:eastAsia="zh-CN"/>
              </w:rPr>
              <w:t>Кількість акцій, шт.</w:t>
            </w:r>
          </w:p>
        </w:tc>
        <w:tc>
          <w:tcPr>
            <w:tcW w:w="1985" w:type="dxa"/>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bCs/>
                <w:lang w:val="uk-UA" w:eastAsia="zh-CN"/>
              </w:rPr>
              <w:t>Частка володіння, %</w:t>
            </w:r>
          </w:p>
        </w:tc>
      </w:tr>
      <w:tr w:rsidR="00706598" w:rsidRPr="00661E06" w:rsidTr="004F0F28">
        <w:trPr>
          <w:trHeight w:val="247"/>
        </w:trPr>
        <w:tc>
          <w:tcPr>
            <w:tcW w:w="1872" w:type="dxa"/>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Фізична особа</w:t>
            </w:r>
          </w:p>
        </w:tc>
        <w:tc>
          <w:tcPr>
            <w:tcW w:w="1559"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6 292 290</w:t>
            </w:r>
            <w:r w:rsidR="00661E06" w:rsidRPr="00661E06">
              <w:rPr>
                <w:rFonts w:ascii="Times New Roman" w:eastAsia="Calibri" w:hAnsi="Times New Roman" w:cs="Times New Roman"/>
                <w:lang w:val="uk-UA" w:eastAsia="zh-CN"/>
              </w:rPr>
              <w:t xml:space="preserve"> </w:t>
            </w:r>
          </w:p>
        </w:tc>
        <w:tc>
          <w:tcPr>
            <w:tcW w:w="1985"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19,185%</w:t>
            </w:r>
          </w:p>
        </w:tc>
        <w:tc>
          <w:tcPr>
            <w:tcW w:w="1842"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6 292 290</w:t>
            </w:r>
            <w:r w:rsidR="00661E06" w:rsidRPr="00661E06">
              <w:rPr>
                <w:rFonts w:ascii="Times New Roman" w:eastAsia="Calibri" w:hAnsi="Times New Roman" w:cs="Times New Roman"/>
                <w:lang w:val="uk-UA" w:eastAsia="zh-CN"/>
              </w:rPr>
              <w:t xml:space="preserve"> </w:t>
            </w:r>
          </w:p>
        </w:tc>
        <w:tc>
          <w:tcPr>
            <w:tcW w:w="1985"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19,185%</w:t>
            </w:r>
          </w:p>
        </w:tc>
      </w:tr>
      <w:tr w:rsidR="00706598" w:rsidRPr="00661E06" w:rsidTr="004F0F28">
        <w:trPr>
          <w:trHeight w:val="262"/>
        </w:trPr>
        <w:tc>
          <w:tcPr>
            <w:tcW w:w="1872" w:type="dxa"/>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Фізична особа</w:t>
            </w:r>
          </w:p>
        </w:tc>
        <w:tc>
          <w:tcPr>
            <w:tcW w:w="1559"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12 445 937</w:t>
            </w:r>
            <w:r w:rsidR="00661E06" w:rsidRPr="00661E06">
              <w:rPr>
                <w:rFonts w:ascii="Times New Roman" w:eastAsia="Calibri" w:hAnsi="Times New Roman" w:cs="Times New Roman"/>
                <w:lang w:val="uk-UA" w:eastAsia="zh-CN"/>
              </w:rPr>
              <w:t xml:space="preserve"> </w:t>
            </w:r>
          </w:p>
        </w:tc>
        <w:tc>
          <w:tcPr>
            <w:tcW w:w="1985"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37,947%</w:t>
            </w:r>
          </w:p>
        </w:tc>
        <w:tc>
          <w:tcPr>
            <w:tcW w:w="1842"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12 445 937</w:t>
            </w:r>
            <w:r w:rsidR="00661E06" w:rsidRPr="00661E06">
              <w:rPr>
                <w:rFonts w:ascii="Times New Roman" w:eastAsia="Calibri" w:hAnsi="Times New Roman" w:cs="Times New Roman"/>
                <w:lang w:val="uk-UA" w:eastAsia="zh-CN"/>
              </w:rPr>
              <w:t xml:space="preserve"> </w:t>
            </w:r>
          </w:p>
        </w:tc>
        <w:tc>
          <w:tcPr>
            <w:tcW w:w="1985"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37,947%</w:t>
            </w:r>
          </w:p>
        </w:tc>
      </w:tr>
      <w:tr w:rsidR="00706598" w:rsidRPr="00661E06" w:rsidTr="004F0F28">
        <w:trPr>
          <w:trHeight w:val="262"/>
        </w:trPr>
        <w:tc>
          <w:tcPr>
            <w:tcW w:w="1872" w:type="dxa"/>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Фізична особа</w:t>
            </w:r>
          </w:p>
        </w:tc>
        <w:tc>
          <w:tcPr>
            <w:tcW w:w="1559"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6 292 290</w:t>
            </w:r>
            <w:r w:rsidR="00661E06" w:rsidRPr="00661E06">
              <w:rPr>
                <w:rFonts w:ascii="Times New Roman" w:eastAsia="Calibri" w:hAnsi="Times New Roman" w:cs="Times New Roman"/>
                <w:lang w:val="uk-UA" w:eastAsia="zh-CN"/>
              </w:rPr>
              <w:t xml:space="preserve"> </w:t>
            </w:r>
          </w:p>
        </w:tc>
        <w:tc>
          <w:tcPr>
            <w:tcW w:w="1985"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19,185%</w:t>
            </w:r>
          </w:p>
        </w:tc>
        <w:tc>
          <w:tcPr>
            <w:tcW w:w="1842"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6 292 290</w:t>
            </w:r>
            <w:r w:rsidR="00661E06" w:rsidRPr="00661E06">
              <w:rPr>
                <w:rFonts w:ascii="Times New Roman" w:eastAsia="Calibri" w:hAnsi="Times New Roman" w:cs="Times New Roman"/>
                <w:lang w:val="uk-UA" w:eastAsia="zh-CN"/>
              </w:rPr>
              <w:t xml:space="preserve"> </w:t>
            </w:r>
          </w:p>
        </w:tc>
        <w:tc>
          <w:tcPr>
            <w:tcW w:w="1985"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19,185%</w:t>
            </w:r>
          </w:p>
        </w:tc>
      </w:tr>
      <w:tr w:rsidR="00706598" w:rsidRPr="00661E06" w:rsidTr="004F0F28">
        <w:trPr>
          <w:trHeight w:val="262"/>
        </w:trPr>
        <w:tc>
          <w:tcPr>
            <w:tcW w:w="1872" w:type="dxa"/>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Інші юридичні та фізичні особи</w:t>
            </w:r>
          </w:p>
        </w:tc>
        <w:tc>
          <w:tcPr>
            <w:tcW w:w="1559"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7 768 043</w:t>
            </w:r>
            <w:r w:rsidR="00661E06" w:rsidRPr="00661E06">
              <w:rPr>
                <w:rFonts w:ascii="Times New Roman" w:eastAsia="Calibri" w:hAnsi="Times New Roman" w:cs="Times New Roman"/>
                <w:lang w:val="uk-UA" w:eastAsia="zh-CN"/>
              </w:rPr>
              <w:t xml:space="preserve"> </w:t>
            </w:r>
          </w:p>
        </w:tc>
        <w:tc>
          <w:tcPr>
            <w:tcW w:w="1985"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23,683%</w:t>
            </w:r>
          </w:p>
        </w:tc>
        <w:tc>
          <w:tcPr>
            <w:tcW w:w="1842"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7 768 043</w:t>
            </w:r>
            <w:r w:rsidR="00661E06" w:rsidRPr="00661E06">
              <w:rPr>
                <w:rFonts w:ascii="Times New Roman" w:eastAsia="Calibri" w:hAnsi="Times New Roman" w:cs="Times New Roman"/>
                <w:lang w:val="uk-UA" w:eastAsia="zh-CN"/>
              </w:rPr>
              <w:t xml:space="preserve"> </w:t>
            </w:r>
          </w:p>
        </w:tc>
        <w:tc>
          <w:tcPr>
            <w:tcW w:w="1985" w:type="dxa"/>
            <w:vAlign w:val="bottom"/>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23,683%</w:t>
            </w:r>
          </w:p>
        </w:tc>
      </w:tr>
      <w:tr w:rsidR="00706598" w:rsidRPr="00661E06" w:rsidTr="004F0F28">
        <w:trPr>
          <w:trHeight w:val="262"/>
        </w:trPr>
        <w:tc>
          <w:tcPr>
            <w:tcW w:w="1872" w:type="dxa"/>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Всього</w:t>
            </w:r>
          </w:p>
        </w:tc>
        <w:tc>
          <w:tcPr>
            <w:tcW w:w="1559" w:type="dxa"/>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32 798 560</w:t>
            </w:r>
          </w:p>
        </w:tc>
        <w:tc>
          <w:tcPr>
            <w:tcW w:w="1985" w:type="dxa"/>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100,000%</w:t>
            </w:r>
          </w:p>
        </w:tc>
        <w:tc>
          <w:tcPr>
            <w:tcW w:w="1842" w:type="dxa"/>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32 798 560</w:t>
            </w:r>
          </w:p>
        </w:tc>
        <w:tc>
          <w:tcPr>
            <w:tcW w:w="1985" w:type="dxa"/>
          </w:tcPr>
          <w:p w:rsidR="00706598" w:rsidRPr="00661E06" w:rsidRDefault="00706598" w:rsidP="00706598">
            <w:pPr>
              <w:spacing w:after="0" w:line="240" w:lineRule="auto"/>
              <w:jc w:val="right"/>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100,000%</w:t>
            </w:r>
          </w:p>
        </w:tc>
      </w:tr>
    </w:tbl>
    <w:p w:rsidR="00706598" w:rsidRP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9F1886">
        <w:rPr>
          <w:rFonts w:ascii="Times New Roman" w:eastAsia="Calibri" w:hAnsi="Times New Roman" w:cs="Times New Roman"/>
          <w:lang w:val="uk-UA" w:eastAsia="zh-CN"/>
        </w:rPr>
        <w:t>Розмір Зареєстрованого капіталу відповідає вимогам статті 155 Цивільного кодексу України. Протягом 2017 року не було</w:t>
      </w:r>
      <w:r w:rsidR="00661E06" w:rsidRPr="009F1886">
        <w:rPr>
          <w:rFonts w:ascii="Times New Roman" w:eastAsia="Calibri" w:hAnsi="Times New Roman" w:cs="Times New Roman"/>
          <w:lang w:val="uk-UA" w:eastAsia="zh-CN"/>
        </w:rPr>
        <w:t xml:space="preserve"> </w:t>
      </w:r>
      <w:r w:rsidRPr="009F1886">
        <w:rPr>
          <w:rFonts w:ascii="Times New Roman" w:eastAsia="Calibri" w:hAnsi="Times New Roman" w:cs="Times New Roman"/>
          <w:lang w:val="uk-UA" w:eastAsia="zh-CN"/>
        </w:rPr>
        <w:t>руху по Зареєстрованому капіталу Товариства.</w:t>
      </w:r>
    </w:p>
    <w:p w:rsidR="00706598" w:rsidRPr="00661E06" w:rsidRDefault="00706598" w:rsidP="009F1886">
      <w:pPr>
        <w:spacing w:after="0" w:line="240" w:lineRule="auto"/>
        <w:ind w:firstLine="284"/>
        <w:jc w:val="both"/>
        <w:rPr>
          <w:rFonts w:ascii="Times New Roman" w:eastAsia="Times-Roman" w:hAnsi="Times New Roman" w:cs="Times New Roman"/>
          <w:bCs/>
          <w:u w:val="single"/>
          <w:lang w:val="uk-UA" w:eastAsia="zh-CN"/>
        </w:rPr>
      </w:pPr>
      <w:r w:rsidRPr="00661E06">
        <w:rPr>
          <w:rFonts w:ascii="Times New Roman" w:eastAsia="Times-Roman" w:hAnsi="Times New Roman" w:cs="Times New Roman"/>
          <w:bCs/>
          <w:u w:val="single"/>
          <w:lang w:val="uk-UA" w:eastAsia="zh-CN"/>
        </w:rPr>
        <w:t>Нерозподілений прибуток (непокритий збиток)</w:t>
      </w:r>
    </w:p>
    <w:p w:rsidR="00706598" w:rsidRPr="00661E06" w:rsidRDefault="00706598" w:rsidP="009F1886">
      <w:pPr>
        <w:spacing w:after="0" w:line="240" w:lineRule="auto"/>
        <w:ind w:firstLine="426"/>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Протягом звітного періоду відбулися наступні зміни:</w:t>
      </w:r>
    </w:p>
    <w:p w:rsidR="00706598" w:rsidRPr="00661E06" w:rsidRDefault="00706598" w:rsidP="009F1886">
      <w:pPr>
        <w:numPr>
          <w:ilvl w:val="0"/>
          <w:numId w:val="16"/>
        </w:numPr>
        <w:spacing w:after="0" w:line="240" w:lineRule="auto"/>
        <w:ind w:left="567" w:hanging="14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Помилки</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попередніх періодів в оприбуткуванні</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лишків</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основних засобів</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 287</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тис.</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грн.;</w:t>
      </w:r>
    </w:p>
    <w:p w:rsidR="00706598" w:rsidRPr="00661E06" w:rsidRDefault="00706598" w:rsidP="009F1886">
      <w:pPr>
        <w:numPr>
          <w:ilvl w:val="0"/>
          <w:numId w:val="16"/>
        </w:numPr>
        <w:spacing w:after="0" w:line="240" w:lineRule="auto"/>
        <w:ind w:left="567" w:hanging="14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 проведення операцій попередніх періодів у звітому році у зв'язку з несвоєчасним отриманням первинних документів </w:t>
      </w:r>
      <w:r w:rsidR="009F1886">
        <w:rPr>
          <w:rFonts w:ascii="Times New Roman" w:eastAsia="Calibri" w:hAnsi="Times New Roman" w:cs="Times New Roman"/>
          <w:lang w:val="uk-UA" w:eastAsia="zh-CN"/>
        </w:rPr>
        <w:t>–</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260</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тис.</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грн.;</w:t>
      </w:r>
    </w:p>
    <w:p w:rsidR="00706598" w:rsidRPr="00661E06" w:rsidRDefault="00706598" w:rsidP="009F1886">
      <w:pPr>
        <w:numPr>
          <w:ilvl w:val="0"/>
          <w:numId w:val="16"/>
        </w:numPr>
        <w:spacing w:after="0" w:line="240" w:lineRule="auto"/>
        <w:ind w:left="567" w:hanging="141"/>
        <w:jc w:val="both"/>
        <w:rPr>
          <w:rFonts w:ascii="Times New Roman" w:eastAsia="Times-Bold" w:hAnsi="Times New Roman" w:cs="Times New Roman"/>
          <w:bCs/>
          <w:lang w:val="uk-UA" w:eastAsia="zh-CN"/>
        </w:rPr>
      </w:pPr>
      <w:r w:rsidRPr="00661E06">
        <w:rPr>
          <w:rFonts w:ascii="Times New Roman" w:eastAsia="Calibri" w:hAnsi="Times New Roman" w:cs="Times New Roman"/>
          <w:lang w:val="uk-UA" w:eastAsia="zh-CN"/>
        </w:rPr>
        <w:t>донараховання</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податків, штрафів та пені за попередні звітні періоди</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1512</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тис.</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грн.;</w:t>
      </w:r>
    </w:p>
    <w:p w:rsidR="00706598" w:rsidRPr="00661E06" w:rsidRDefault="00706598" w:rsidP="009F1886">
      <w:pPr>
        <w:numPr>
          <w:ilvl w:val="0"/>
          <w:numId w:val="16"/>
        </w:numPr>
        <w:spacing w:after="0" w:line="240" w:lineRule="auto"/>
        <w:ind w:left="567" w:hanging="141"/>
        <w:jc w:val="both"/>
        <w:rPr>
          <w:rFonts w:ascii="Times New Roman" w:eastAsia="Times-Bold" w:hAnsi="Times New Roman" w:cs="Times New Roman"/>
          <w:bCs/>
          <w:lang w:val="uk-UA" w:eastAsia="zh-CN"/>
        </w:rPr>
      </w:pPr>
      <w:r w:rsidRPr="00661E06">
        <w:rPr>
          <w:rFonts w:ascii="Times New Roman" w:eastAsia="Calibri" w:hAnsi="Times New Roman" w:cs="Times New Roman"/>
          <w:lang w:val="uk-UA" w:eastAsia="zh-CN"/>
        </w:rPr>
        <w:t>коригування податкового кредиту та забов'язань – 656</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тис.</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грн.;</w:t>
      </w:r>
    </w:p>
    <w:p w:rsidR="00706598" w:rsidRPr="00661E06" w:rsidRDefault="00706598" w:rsidP="009F1886">
      <w:pPr>
        <w:numPr>
          <w:ilvl w:val="0"/>
          <w:numId w:val="16"/>
        </w:numPr>
        <w:spacing w:after="0" w:line="240" w:lineRule="auto"/>
        <w:ind w:left="567" w:hanging="141"/>
        <w:jc w:val="both"/>
        <w:rPr>
          <w:rFonts w:ascii="Times New Roman" w:eastAsia="Times-Bold" w:hAnsi="Times New Roman" w:cs="Times New Roman"/>
          <w:bCs/>
          <w:lang w:val="uk-UA" w:eastAsia="zh-CN"/>
        </w:rPr>
      </w:pPr>
      <w:r w:rsidRPr="00661E06">
        <w:rPr>
          <w:rFonts w:ascii="Times New Roman" w:eastAsia="Calibri" w:hAnsi="Times New Roman" w:cs="Times New Roman"/>
          <w:lang w:val="uk-UA" w:eastAsia="zh-CN"/>
        </w:rPr>
        <w:t>виправлення помилок попередніх періодів у відображенні</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залишків по складу готова продукція- 789</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тис.</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грн.</w:t>
      </w:r>
    </w:p>
    <w:p w:rsidR="00DA2832" w:rsidRDefault="00706598" w:rsidP="009F1886">
      <w:pPr>
        <w:numPr>
          <w:ilvl w:val="0"/>
          <w:numId w:val="16"/>
        </w:numPr>
        <w:spacing w:after="0" w:line="240" w:lineRule="auto"/>
        <w:ind w:left="567" w:hanging="14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помилково не списано зі складу матеріали </w:t>
      </w:r>
      <w:r w:rsidR="009F1886">
        <w:rPr>
          <w:rFonts w:ascii="Times New Roman" w:eastAsia="Calibri" w:hAnsi="Times New Roman" w:cs="Times New Roman"/>
          <w:lang w:val="uk-UA" w:eastAsia="zh-CN"/>
        </w:rPr>
        <w:t>–</w:t>
      </w:r>
      <w:r w:rsidRPr="00661E06">
        <w:rPr>
          <w:rFonts w:ascii="Times New Roman" w:eastAsia="Calibri" w:hAnsi="Times New Roman" w:cs="Times New Roman"/>
          <w:lang w:val="uk-UA" w:eastAsia="zh-CN"/>
        </w:rPr>
        <w:t xml:space="preserve"> 49</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тис.</w:t>
      </w:r>
      <w:r w:rsidR="009F1886">
        <w:rPr>
          <w:rFonts w:ascii="Times New Roman" w:eastAsia="Calibri" w:hAnsi="Times New Roman" w:cs="Times New Roman"/>
          <w:lang w:val="en-US" w:eastAsia="zh-CN"/>
        </w:rPr>
        <w:t> </w:t>
      </w:r>
      <w:r w:rsidRPr="00661E06">
        <w:rPr>
          <w:rFonts w:ascii="Times New Roman" w:eastAsia="Calibri" w:hAnsi="Times New Roman" w:cs="Times New Roman"/>
          <w:lang w:val="uk-UA" w:eastAsia="zh-CN"/>
        </w:rPr>
        <w:t>грн.</w:t>
      </w:r>
    </w:p>
    <w:p w:rsidR="00706598" w:rsidRPr="00661E06" w:rsidRDefault="00706598" w:rsidP="009F1886">
      <w:pPr>
        <w:numPr>
          <w:ilvl w:val="0"/>
          <w:numId w:val="16"/>
        </w:numPr>
        <w:spacing w:after="0" w:line="240" w:lineRule="auto"/>
        <w:ind w:left="567" w:hanging="141"/>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помилково не нарахован знос на бібліотечні фонди- 48</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706598" w:rsidRPr="00661E06" w:rsidRDefault="00706598" w:rsidP="009F1886">
      <w:pPr>
        <w:numPr>
          <w:ilvl w:val="0"/>
          <w:numId w:val="16"/>
        </w:numPr>
        <w:spacing w:after="0" w:line="240" w:lineRule="auto"/>
        <w:ind w:left="567" w:hanging="141"/>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помилково не проведені акти інжінерінгу- 361тис.грн</w:t>
      </w:r>
    </w:p>
    <w:p w:rsidR="00706598" w:rsidRPr="00661E06" w:rsidRDefault="00706598" w:rsidP="009F1886">
      <w:pPr>
        <w:numPr>
          <w:ilvl w:val="0"/>
          <w:numId w:val="16"/>
        </w:numPr>
        <w:spacing w:after="0" w:line="240" w:lineRule="auto"/>
        <w:ind w:left="567" w:hanging="141"/>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донараховані суми по пільговим пенсіям та спискам №1,2-8</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706598" w:rsidRPr="009F1886" w:rsidRDefault="00706598" w:rsidP="009F1886">
      <w:pPr>
        <w:spacing w:after="0" w:line="240" w:lineRule="auto"/>
        <w:jc w:val="both"/>
        <w:rPr>
          <w:rFonts w:ascii="Times New Roman" w:eastAsia="Calibri" w:hAnsi="Times New Roman" w:cs="Times New Roman"/>
          <w:sz w:val="16"/>
          <w:szCs w:val="16"/>
          <w:lang w:val="uk-UA"/>
        </w:rPr>
      </w:pPr>
    </w:p>
    <w:p w:rsidR="00706598" w:rsidRPr="009F1886" w:rsidRDefault="00706598" w:rsidP="009F1886">
      <w:pPr>
        <w:spacing w:after="0" w:line="240" w:lineRule="auto"/>
        <w:ind w:firstLine="284"/>
        <w:rPr>
          <w:rFonts w:ascii="Times New Roman" w:eastAsia="Calibri" w:hAnsi="Times New Roman" w:cs="Times New Roman"/>
          <w:b/>
          <w:bCs/>
          <w:iCs/>
          <w:lang w:val="uk-UA" w:eastAsia="zh-CN"/>
        </w:rPr>
      </w:pPr>
      <w:r w:rsidRPr="009F1886">
        <w:rPr>
          <w:rFonts w:ascii="Times New Roman" w:eastAsia="Calibri" w:hAnsi="Times New Roman" w:cs="Times New Roman"/>
          <w:b/>
          <w:bCs/>
          <w:iCs/>
          <w:lang w:val="uk-UA" w:eastAsia="zh-CN"/>
        </w:rPr>
        <w:t>14.</w:t>
      </w:r>
      <w:r w:rsidR="009F1886">
        <w:rPr>
          <w:rFonts w:ascii="Times New Roman" w:eastAsia="Calibri" w:hAnsi="Times New Roman" w:cs="Times New Roman"/>
          <w:b/>
          <w:bCs/>
          <w:iCs/>
          <w:lang w:val="en-US" w:eastAsia="zh-CN"/>
        </w:rPr>
        <w:t> </w:t>
      </w:r>
      <w:r w:rsidRPr="009F1886">
        <w:rPr>
          <w:rFonts w:ascii="Times New Roman" w:eastAsia="Calibri" w:hAnsi="Times New Roman" w:cs="Times New Roman"/>
          <w:b/>
          <w:bCs/>
          <w:iCs/>
          <w:lang w:val="uk-UA" w:eastAsia="zh-CN"/>
        </w:rPr>
        <w:t>Резерви, відображені у складі власного капіталу</w:t>
      </w:r>
    </w:p>
    <w:tbl>
      <w:tblPr>
        <w:tblW w:w="9589" w:type="dxa"/>
        <w:tblInd w:w="158" w:type="dxa"/>
        <w:tblLayout w:type="fixed"/>
        <w:tblLook w:val="0000"/>
      </w:tblPr>
      <w:tblGrid>
        <w:gridCol w:w="3636"/>
        <w:gridCol w:w="2126"/>
        <w:gridCol w:w="2268"/>
        <w:gridCol w:w="1559"/>
      </w:tblGrid>
      <w:tr w:rsidR="00706598" w:rsidRPr="00661E06" w:rsidTr="004F0F28">
        <w:trPr>
          <w:trHeight w:val="410"/>
        </w:trPr>
        <w:tc>
          <w:tcPr>
            <w:tcW w:w="3636" w:type="dxa"/>
            <w:tcBorders>
              <w:top w:val="single" w:sz="2" w:space="0" w:color="000000"/>
              <w:left w:val="single" w:sz="2" w:space="0" w:color="000000"/>
              <w:bottom w:val="single" w:sz="2" w:space="0" w:color="000000"/>
            </w:tcBorders>
          </w:tcPr>
          <w:p w:rsidR="00706598" w:rsidRPr="00661E06" w:rsidRDefault="00706598" w:rsidP="00706598">
            <w:pPr>
              <w:snapToGrid w:val="0"/>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Показники</w:t>
            </w:r>
          </w:p>
        </w:tc>
        <w:tc>
          <w:tcPr>
            <w:tcW w:w="2126" w:type="dxa"/>
            <w:tcBorders>
              <w:top w:val="single" w:sz="2" w:space="0" w:color="000000"/>
              <w:left w:val="single" w:sz="2" w:space="0" w:color="000000"/>
              <w:bottom w:val="single" w:sz="2" w:space="0" w:color="000000"/>
            </w:tcBorders>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Додатковий капітал</w:t>
            </w:r>
          </w:p>
        </w:tc>
        <w:tc>
          <w:tcPr>
            <w:tcW w:w="2268" w:type="dxa"/>
            <w:tcBorders>
              <w:top w:val="single" w:sz="2" w:space="0" w:color="000000"/>
              <w:left w:val="single" w:sz="2" w:space="0" w:color="000000"/>
              <w:bottom w:val="single" w:sz="2" w:space="0" w:color="000000"/>
            </w:tcBorders>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Капітал у дооцінках</w:t>
            </w:r>
          </w:p>
        </w:tc>
        <w:tc>
          <w:tcPr>
            <w:tcW w:w="1559" w:type="dxa"/>
            <w:tcBorders>
              <w:top w:val="single" w:sz="2" w:space="0" w:color="000000"/>
              <w:left w:val="single" w:sz="2" w:space="0" w:color="000000"/>
              <w:bottom w:val="single" w:sz="2" w:space="0" w:color="000000"/>
              <w:right w:val="single" w:sz="2" w:space="0" w:color="000000"/>
            </w:tcBorders>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Всього</w:t>
            </w:r>
          </w:p>
        </w:tc>
      </w:tr>
      <w:tr w:rsidR="00706598" w:rsidRPr="00661E06" w:rsidTr="004F0F28">
        <w:trPr>
          <w:trHeight w:val="379"/>
        </w:trPr>
        <w:tc>
          <w:tcPr>
            <w:tcW w:w="3636" w:type="dxa"/>
            <w:tcBorders>
              <w:left w:val="single" w:sz="2" w:space="0" w:color="000000"/>
              <w:bottom w:val="single" w:sz="2" w:space="0" w:color="000000"/>
            </w:tcBorders>
          </w:tcPr>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Залишок на 31грудня 2016 р.</w:t>
            </w:r>
          </w:p>
        </w:tc>
        <w:tc>
          <w:tcPr>
            <w:tcW w:w="2126" w:type="dxa"/>
            <w:tcBorders>
              <w:left w:val="single" w:sz="2" w:space="0" w:color="000000"/>
              <w:bottom w:val="single" w:sz="2"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196</w:t>
            </w:r>
          </w:p>
        </w:tc>
        <w:tc>
          <w:tcPr>
            <w:tcW w:w="2268" w:type="dxa"/>
            <w:tcBorders>
              <w:left w:val="single" w:sz="2" w:space="0" w:color="000000"/>
              <w:bottom w:val="single" w:sz="2"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107010</w:t>
            </w:r>
          </w:p>
        </w:tc>
        <w:tc>
          <w:tcPr>
            <w:tcW w:w="1559" w:type="dxa"/>
            <w:tcBorders>
              <w:left w:val="single" w:sz="2" w:space="0" w:color="000000"/>
              <w:bottom w:val="single" w:sz="2" w:space="0" w:color="000000"/>
              <w:right w:val="single" w:sz="2"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107206</w:t>
            </w:r>
          </w:p>
        </w:tc>
      </w:tr>
      <w:tr w:rsidR="00706598" w:rsidRPr="00661E06" w:rsidTr="004F0F28">
        <w:trPr>
          <w:trHeight w:val="348"/>
        </w:trPr>
        <w:tc>
          <w:tcPr>
            <w:tcW w:w="3636" w:type="dxa"/>
            <w:tcBorders>
              <w:left w:val="single" w:sz="2" w:space="0" w:color="000000"/>
              <w:bottom w:val="single" w:sz="2" w:space="0" w:color="000000"/>
            </w:tcBorders>
          </w:tcPr>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Зміни за період</w:t>
            </w:r>
          </w:p>
        </w:tc>
        <w:tc>
          <w:tcPr>
            <w:tcW w:w="2126" w:type="dxa"/>
            <w:tcBorders>
              <w:left w:val="single" w:sz="2" w:space="0" w:color="000000"/>
              <w:bottom w:val="single" w:sz="2" w:space="0" w:color="000000"/>
            </w:tcBorders>
            <w:vAlign w:val="center"/>
          </w:tcPr>
          <w:p w:rsidR="00706598" w:rsidRPr="00661E06" w:rsidRDefault="00706598" w:rsidP="00706598">
            <w:pPr>
              <w:snapToGrid w:val="0"/>
              <w:spacing w:after="0" w:line="240" w:lineRule="auto"/>
              <w:jc w:val="center"/>
              <w:rPr>
                <w:rFonts w:ascii="Times New Roman" w:eastAsia="Times-Bold" w:hAnsi="Times New Roman" w:cs="Times New Roman"/>
                <w:bCs/>
                <w:lang w:val="uk-UA" w:eastAsia="zh-CN"/>
              </w:rPr>
            </w:pPr>
          </w:p>
        </w:tc>
        <w:tc>
          <w:tcPr>
            <w:tcW w:w="2268" w:type="dxa"/>
            <w:tcBorders>
              <w:left w:val="single" w:sz="2" w:space="0" w:color="000000"/>
              <w:bottom w:val="single" w:sz="2" w:space="0" w:color="000000"/>
            </w:tcBorders>
            <w:vAlign w:val="center"/>
          </w:tcPr>
          <w:p w:rsidR="00706598" w:rsidRPr="00661E06" w:rsidRDefault="00661E06"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 xml:space="preserve"> </w:t>
            </w:r>
            <w:r w:rsidR="00706598" w:rsidRPr="00661E06">
              <w:rPr>
                <w:rFonts w:ascii="Times New Roman" w:eastAsia="Times-Bold" w:hAnsi="Times New Roman" w:cs="Times New Roman"/>
                <w:bCs/>
                <w:lang w:val="uk-UA" w:eastAsia="zh-CN"/>
              </w:rPr>
              <w:t>31</w:t>
            </w:r>
          </w:p>
        </w:tc>
        <w:tc>
          <w:tcPr>
            <w:tcW w:w="1559" w:type="dxa"/>
            <w:tcBorders>
              <w:left w:val="single" w:sz="2" w:space="0" w:color="000000"/>
              <w:bottom w:val="single" w:sz="2" w:space="0" w:color="000000"/>
              <w:right w:val="single" w:sz="2" w:space="0" w:color="000000"/>
            </w:tcBorders>
            <w:vAlign w:val="center"/>
          </w:tcPr>
          <w:p w:rsidR="00706598" w:rsidRPr="00661E06" w:rsidRDefault="00661E06"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 </w:t>
            </w:r>
            <w:r w:rsidR="00706598" w:rsidRPr="00661E06">
              <w:rPr>
                <w:rFonts w:ascii="Times New Roman" w:eastAsia="Calibri" w:hAnsi="Times New Roman" w:cs="Times New Roman"/>
                <w:lang w:val="uk-UA" w:eastAsia="zh-CN"/>
              </w:rPr>
              <w:t>31</w:t>
            </w:r>
          </w:p>
        </w:tc>
      </w:tr>
      <w:tr w:rsidR="00706598" w:rsidRPr="00661E06" w:rsidTr="004F0F28">
        <w:trPr>
          <w:trHeight w:val="351"/>
        </w:trPr>
        <w:tc>
          <w:tcPr>
            <w:tcW w:w="3636" w:type="dxa"/>
            <w:tcBorders>
              <w:left w:val="single" w:sz="2" w:space="0" w:color="000000"/>
              <w:bottom w:val="single" w:sz="2" w:space="0" w:color="000000"/>
            </w:tcBorders>
          </w:tcPr>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Залишок на 31грудня</w:t>
            </w:r>
            <w:r w:rsidR="00661E06" w:rsidRPr="00661E06">
              <w:rPr>
                <w:rFonts w:ascii="Times New Roman" w:eastAsia="Times-Bold" w:hAnsi="Times New Roman" w:cs="Times New Roman"/>
                <w:bCs/>
                <w:lang w:val="uk-UA" w:eastAsia="zh-CN"/>
              </w:rPr>
              <w:t xml:space="preserve"> </w:t>
            </w:r>
            <w:r w:rsidRPr="00661E06">
              <w:rPr>
                <w:rFonts w:ascii="Times New Roman" w:eastAsia="Times-Bold" w:hAnsi="Times New Roman" w:cs="Times New Roman"/>
                <w:bCs/>
                <w:lang w:val="uk-UA" w:eastAsia="zh-CN"/>
              </w:rPr>
              <w:t>2017 р.</w:t>
            </w:r>
          </w:p>
        </w:tc>
        <w:tc>
          <w:tcPr>
            <w:tcW w:w="2126" w:type="dxa"/>
            <w:tcBorders>
              <w:left w:val="single" w:sz="2" w:space="0" w:color="000000"/>
              <w:bottom w:val="single" w:sz="2"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196</w:t>
            </w:r>
          </w:p>
        </w:tc>
        <w:tc>
          <w:tcPr>
            <w:tcW w:w="2268" w:type="dxa"/>
            <w:tcBorders>
              <w:left w:val="single" w:sz="2" w:space="0" w:color="000000"/>
              <w:bottom w:val="single" w:sz="2"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107041</w:t>
            </w:r>
          </w:p>
        </w:tc>
        <w:tc>
          <w:tcPr>
            <w:tcW w:w="1559" w:type="dxa"/>
            <w:tcBorders>
              <w:left w:val="single" w:sz="2" w:space="0" w:color="000000"/>
              <w:bottom w:val="single" w:sz="2" w:space="0" w:color="000000"/>
              <w:right w:val="single" w:sz="2"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107237</w:t>
            </w:r>
          </w:p>
        </w:tc>
      </w:tr>
    </w:tbl>
    <w:p w:rsidR="00706598" w:rsidRP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9F1886">
        <w:rPr>
          <w:rFonts w:ascii="Times New Roman" w:eastAsia="Calibri" w:hAnsi="Times New Roman" w:cs="Times New Roman"/>
          <w:lang w:val="uk-UA" w:eastAsia="zh-CN"/>
        </w:rPr>
        <w:t>У складі капіталу у дооцінках відображається дооцінка будівель та споруд,</w:t>
      </w:r>
      <w:r w:rsidR="00661E06" w:rsidRPr="009F1886">
        <w:rPr>
          <w:rFonts w:ascii="Times New Roman" w:eastAsia="Calibri" w:hAnsi="Times New Roman" w:cs="Times New Roman"/>
          <w:lang w:val="uk-UA" w:eastAsia="zh-CN"/>
        </w:rPr>
        <w:t xml:space="preserve"> </w:t>
      </w:r>
      <w:r w:rsidRPr="009F1886">
        <w:rPr>
          <w:rFonts w:ascii="Times New Roman" w:eastAsia="Calibri" w:hAnsi="Times New Roman" w:cs="Times New Roman"/>
          <w:lang w:val="uk-UA" w:eastAsia="zh-CN"/>
        </w:rPr>
        <w:t>машин та обладнання.</w:t>
      </w:r>
      <w:r w:rsidR="00661E06" w:rsidRPr="009F1886">
        <w:rPr>
          <w:rFonts w:ascii="Times New Roman" w:eastAsia="Calibri" w:hAnsi="Times New Roman" w:cs="Times New Roman"/>
          <w:lang w:val="uk-UA" w:eastAsia="zh-CN"/>
        </w:rPr>
        <w:t xml:space="preserve"> </w:t>
      </w:r>
      <w:r w:rsidRPr="009F1886">
        <w:rPr>
          <w:rFonts w:ascii="Times New Roman" w:eastAsia="Calibri" w:hAnsi="Times New Roman" w:cs="Times New Roman"/>
          <w:lang w:val="uk-UA" w:eastAsia="zh-CN"/>
        </w:rPr>
        <w:t>У складі додаткового капіталу відображається вартість майна, не включеного до приватизації.</w:t>
      </w:r>
    </w:p>
    <w:p w:rsidR="00706598" w:rsidRPr="009F1886" w:rsidRDefault="00706598" w:rsidP="009F1886">
      <w:pPr>
        <w:spacing w:after="0" w:line="240" w:lineRule="auto"/>
        <w:jc w:val="both"/>
        <w:rPr>
          <w:rFonts w:ascii="Times New Roman" w:eastAsia="Calibri" w:hAnsi="Times New Roman" w:cs="Times New Roman"/>
          <w:sz w:val="16"/>
          <w:szCs w:val="16"/>
          <w:lang w:val="uk-UA"/>
        </w:rPr>
      </w:pPr>
    </w:p>
    <w:p w:rsidR="00706598" w:rsidRPr="009F1886" w:rsidRDefault="00706598" w:rsidP="009F1886">
      <w:pPr>
        <w:spacing w:after="0" w:line="240" w:lineRule="auto"/>
        <w:ind w:firstLine="284"/>
        <w:rPr>
          <w:rFonts w:ascii="Times New Roman" w:eastAsia="Calibri" w:hAnsi="Times New Roman" w:cs="Times New Roman"/>
          <w:b/>
          <w:bCs/>
          <w:iCs/>
          <w:lang w:val="uk-UA" w:eastAsia="zh-CN"/>
        </w:rPr>
      </w:pPr>
      <w:r w:rsidRPr="009F1886">
        <w:rPr>
          <w:rFonts w:ascii="Times New Roman" w:eastAsia="Calibri" w:hAnsi="Times New Roman" w:cs="Times New Roman"/>
          <w:b/>
          <w:bCs/>
          <w:iCs/>
          <w:lang w:val="uk-UA" w:eastAsia="zh-CN"/>
        </w:rPr>
        <w:t>15. Забезпечення</w:t>
      </w:r>
    </w:p>
    <w:p w:rsidR="00706598" w:rsidRP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9F1886">
        <w:rPr>
          <w:rFonts w:ascii="Times New Roman" w:eastAsia="Calibri" w:hAnsi="Times New Roman" w:cs="Times New Roman"/>
          <w:lang w:val="uk-UA" w:eastAsia="zh-CN"/>
        </w:rPr>
        <w:t>До складу забезпечень входять довгострокові та поточні забезпечення, нараховані на виплату відпусток.</w:t>
      </w:r>
    </w:p>
    <w:tbl>
      <w:tblPr>
        <w:tblW w:w="0" w:type="auto"/>
        <w:tblInd w:w="111" w:type="dxa"/>
        <w:tblLayout w:type="fixed"/>
        <w:tblLook w:val="0000"/>
      </w:tblPr>
      <w:tblGrid>
        <w:gridCol w:w="3399"/>
        <w:gridCol w:w="1843"/>
        <w:gridCol w:w="2268"/>
        <w:gridCol w:w="1559"/>
      </w:tblGrid>
      <w:tr w:rsidR="00706598" w:rsidRPr="00661E06" w:rsidTr="004F0F28">
        <w:tc>
          <w:tcPr>
            <w:tcW w:w="3399" w:type="dxa"/>
            <w:tcBorders>
              <w:top w:val="single" w:sz="4" w:space="0" w:color="000000"/>
              <w:left w:val="single" w:sz="4" w:space="0" w:color="000000"/>
              <w:bottom w:val="single" w:sz="4" w:space="0" w:color="000000"/>
              <w:right w:val="single" w:sz="4" w:space="0" w:color="auto"/>
            </w:tcBorders>
          </w:tcPr>
          <w:p w:rsidR="00706598" w:rsidRPr="00661E06" w:rsidRDefault="00706598" w:rsidP="00706598">
            <w:pPr>
              <w:snapToGrid w:val="0"/>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Показники</w:t>
            </w:r>
          </w:p>
        </w:tc>
        <w:tc>
          <w:tcPr>
            <w:tcW w:w="1843"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Roman" w:hAnsi="Times New Roman" w:cs="Times New Roman"/>
                <w:b/>
                <w:bCs/>
                <w:lang w:val="uk-UA" w:eastAsia="zh-CN"/>
              </w:rPr>
              <w:t>Довгострокові забезпечення</w:t>
            </w:r>
          </w:p>
        </w:tc>
        <w:tc>
          <w:tcPr>
            <w:tcW w:w="2268"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Roman" w:hAnsi="Times New Roman" w:cs="Times New Roman"/>
                <w:b/>
                <w:bCs/>
                <w:lang w:val="uk-UA" w:eastAsia="zh-CN"/>
              </w:rPr>
              <w:t>Поточні забезпечення</w:t>
            </w:r>
          </w:p>
        </w:tc>
        <w:tc>
          <w:tcPr>
            <w:tcW w:w="1559" w:type="dxa"/>
            <w:tcBorders>
              <w:top w:val="single" w:sz="4" w:space="0" w:color="000000"/>
              <w:left w:val="single" w:sz="4" w:space="0" w:color="auto"/>
              <w:bottom w:val="single" w:sz="4" w:space="0" w:color="000000"/>
              <w:right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Всього</w:t>
            </w:r>
          </w:p>
        </w:tc>
      </w:tr>
      <w:tr w:rsidR="00706598" w:rsidRPr="00661E06" w:rsidTr="004F0F28">
        <w:trPr>
          <w:trHeight w:val="287"/>
        </w:trPr>
        <w:tc>
          <w:tcPr>
            <w:tcW w:w="3399" w:type="dxa"/>
            <w:tcBorders>
              <w:top w:val="single" w:sz="4" w:space="0" w:color="000000"/>
              <w:left w:val="single" w:sz="4" w:space="0" w:color="000000"/>
              <w:bottom w:val="single" w:sz="4" w:space="0" w:color="000000"/>
              <w:right w:val="single" w:sz="4" w:space="0" w:color="auto"/>
            </w:tcBorders>
          </w:tcPr>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Залишок на 31 грудня 2016 р.</w:t>
            </w:r>
          </w:p>
        </w:tc>
        <w:tc>
          <w:tcPr>
            <w:tcW w:w="1843"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2561</w:t>
            </w:r>
          </w:p>
        </w:tc>
        <w:tc>
          <w:tcPr>
            <w:tcW w:w="2268"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2887</w:t>
            </w:r>
          </w:p>
        </w:tc>
        <w:tc>
          <w:tcPr>
            <w:tcW w:w="1559" w:type="dxa"/>
            <w:tcBorders>
              <w:top w:val="single" w:sz="4" w:space="0" w:color="000000"/>
              <w:left w:val="single" w:sz="4" w:space="0" w:color="auto"/>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5448</w:t>
            </w:r>
          </w:p>
        </w:tc>
      </w:tr>
      <w:tr w:rsidR="00706598" w:rsidRPr="00661E06" w:rsidTr="004F0F28">
        <w:tc>
          <w:tcPr>
            <w:tcW w:w="3399" w:type="dxa"/>
            <w:tcBorders>
              <w:top w:val="single" w:sz="4" w:space="0" w:color="000000"/>
              <w:left w:val="single" w:sz="4" w:space="0" w:color="000000"/>
              <w:bottom w:val="single" w:sz="4" w:space="0" w:color="000000"/>
              <w:right w:val="single" w:sz="4" w:space="0" w:color="auto"/>
            </w:tcBorders>
          </w:tcPr>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Нараховано за 2017 р.</w:t>
            </w:r>
          </w:p>
        </w:tc>
        <w:tc>
          <w:tcPr>
            <w:tcW w:w="1843"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2882</w:t>
            </w:r>
          </w:p>
        </w:tc>
        <w:tc>
          <w:tcPr>
            <w:tcW w:w="2268"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15007</w:t>
            </w:r>
          </w:p>
        </w:tc>
        <w:tc>
          <w:tcPr>
            <w:tcW w:w="1559" w:type="dxa"/>
            <w:tcBorders>
              <w:top w:val="single" w:sz="4" w:space="0" w:color="000000"/>
              <w:left w:val="single" w:sz="4" w:space="0" w:color="auto"/>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17889</w:t>
            </w:r>
          </w:p>
        </w:tc>
      </w:tr>
      <w:tr w:rsidR="00706598" w:rsidRPr="00661E06" w:rsidTr="004F0F28">
        <w:trPr>
          <w:trHeight w:val="360"/>
        </w:trPr>
        <w:tc>
          <w:tcPr>
            <w:tcW w:w="3399" w:type="dxa"/>
            <w:tcBorders>
              <w:top w:val="single" w:sz="4" w:space="0" w:color="000000"/>
              <w:left w:val="single" w:sz="4" w:space="0" w:color="000000"/>
              <w:bottom w:val="single" w:sz="4" w:space="0" w:color="000000"/>
              <w:right w:val="single" w:sz="4" w:space="0" w:color="auto"/>
            </w:tcBorders>
          </w:tcPr>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Використано за 2017 р.</w:t>
            </w:r>
          </w:p>
        </w:tc>
        <w:tc>
          <w:tcPr>
            <w:tcW w:w="1843"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4387</w:t>
            </w:r>
          </w:p>
        </w:tc>
        <w:tc>
          <w:tcPr>
            <w:tcW w:w="2268"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12296</w:t>
            </w:r>
          </w:p>
        </w:tc>
        <w:tc>
          <w:tcPr>
            <w:tcW w:w="1559" w:type="dxa"/>
            <w:tcBorders>
              <w:top w:val="single" w:sz="4" w:space="0" w:color="000000"/>
              <w:left w:val="single" w:sz="4" w:space="0" w:color="auto"/>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16683</w:t>
            </w:r>
          </w:p>
        </w:tc>
      </w:tr>
      <w:tr w:rsidR="00706598" w:rsidRPr="00661E06" w:rsidTr="004F0F28">
        <w:trPr>
          <w:trHeight w:val="180"/>
        </w:trPr>
        <w:tc>
          <w:tcPr>
            <w:tcW w:w="3399" w:type="dxa"/>
            <w:tcBorders>
              <w:top w:val="single" w:sz="4" w:space="0" w:color="000000"/>
              <w:left w:val="single" w:sz="4" w:space="0" w:color="000000"/>
              <w:bottom w:val="single" w:sz="4" w:space="0" w:color="000000"/>
              <w:right w:val="single" w:sz="4" w:space="0" w:color="auto"/>
            </w:tcBorders>
          </w:tcPr>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 xml:space="preserve">Зменшено </w:t>
            </w:r>
          </w:p>
        </w:tc>
        <w:tc>
          <w:tcPr>
            <w:tcW w:w="1843"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p>
        </w:tc>
        <w:tc>
          <w:tcPr>
            <w:tcW w:w="2268"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p>
        </w:tc>
        <w:tc>
          <w:tcPr>
            <w:tcW w:w="1559" w:type="dxa"/>
            <w:tcBorders>
              <w:top w:val="single" w:sz="4" w:space="0" w:color="000000"/>
              <w:left w:val="single" w:sz="4" w:space="0" w:color="auto"/>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p>
        </w:tc>
      </w:tr>
      <w:tr w:rsidR="00706598" w:rsidRPr="00661E06" w:rsidTr="004F0F28">
        <w:trPr>
          <w:trHeight w:val="300"/>
        </w:trPr>
        <w:tc>
          <w:tcPr>
            <w:tcW w:w="3399" w:type="dxa"/>
            <w:tcBorders>
              <w:top w:val="single" w:sz="4" w:space="0" w:color="000000"/>
              <w:left w:val="single" w:sz="4" w:space="0" w:color="000000"/>
              <w:bottom w:val="single" w:sz="4" w:space="0" w:color="000000"/>
              <w:right w:val="single" w:sz="4" w:space="0" w:color="auto"/>
            </w:tcBorders>
          </w:tcPr>
          <w:p w:rsidR="00706598" w:rsidRPr="00661E06" w:rsidRDefault="00706598" w:rsidP="00706598">
            <w:pPr>
              <w:spacing w:after="0" w:line="240" w:lineRule="auto"/>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Залишок на 31 грудня</w:t>
            </w:r>
            <w:r w:rsidR="00661E06" w:rsidRPr="00661E06">
              <w:rPr>
                <w:rFonts w:ascii="Times New Roman" w:eastAsia="Times-Bold" w:hAnsi="Times New Roman" w:cs="Times New Roman"/>
                <w:bCs/>
                <w:lang w:val="uk-UA" w:eastAsia="zh-CN"/>
              </w:rPr>
              <w:t xml:space="preserve"> </w:t>
            </w:r>
            <w:r w:rsidRPr="00661E06">
              <w:rPr>
                <w:rFonts w:ascii="Times New Roman" w:eastAsia="Times-Bold" w:hAnsi="Times New Roman" w:cs="Times New Roman"/>
                <w:bCs/>
                <w:lang w:val="uk-UA" w:eastAsia="zh-CN"/>
              </w:rPr>
              <w:t>2017 р.</w:t>
            </w:r>
          </w:p>
        </w:tc>
        <w:tc>
          <w:tcPr>
            <w:tcW w:w="1843"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1056</w:t>
            </w:r>
          </w:p>
        </w:tc>
        <w:tc>
          <w:tcPr>
            <w:tcW w:w="2268" w:type="dxa"/>
            <w:tcBorders>
              <w:top w:val="single" w:sz="4" w:space="0" w:color="auto"/>
              <w:left w:val="single" w:sz="4" w:space="0" w:color="auto"/>
              <w:bottom w:val="single" w:sz="4" w:space="0" w:color="auto"/>
              <w:right w:val="single" w:sz="4" w:space="0" w:color="auto"/>
            </w:tcBorders>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5598</w:t>
            </w:r>
          </w:p>
        </w:tc>
        <w:tc>
          <w:tcPr>
            <w:tcW w:w="1559" w:type="dxa"/>
            <w:tcBorders>
              <w:top w:val="single" w:sz="4" w:space="0" w:color="000000"/>
              <w:left w:val="single" w:sz="4" w:space="0" w:color="auto"/>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6654</w:t>
            </w:r>
          </w:p>
        </w:tc>
      </w:tr>
    </w:tbl>
    <w:p w:rsidR="00706598" w:rsidRPr="009F1886" w:rsidRDefault="00706598" w:rsidP="009F1886">
      <w:pPr>
        <w:spacing w:after="0" w:line="240" w:lineRule="auto"/>
        <w:jc w:val="both"/>
        <w:rPr>
          <w:rFonts w:ascii="Times New Roman" w:eastAsia="Calibri" w:hAnsi="Times New Roman" w:cs="Times New Roman"/>
          <w:sz w:val="16"/>
          <w:szCs w:val="16"/>
          <w:lang w:val="uk-UA"/>
        </w:rPr>
      </w:pPr>
    </w:p>
    <w:p w:rsidR="00706598" w:rsidRPr="009F1886" w:rsidRDefault="00706598" w:rsidP="009F1886">
      <w:pPr>
        <w:spacing w:after="0" w:line="240" w:lineRule="auto"/>
        <w:ind w:firstLine="284"/>
        <w:rPr>
          <w:rFonts w:ascii="Times New Roman" w:eastAsia="Calibri" w:hAnsi="Times New Roman" w:cs="Times New Roman"/>
          <w:b/>
          <w:bCs/>
          <w:iCs/>
          <w:lang w:val="uk-UA" w:eastAsia="zh-CN"/>
        </w:rPr>
      </w:pPr>
      <w:r w:rsidRPr="009F1886">
        <w:rPr>
          <w:rFonts w:ascii="Times New Roman" w:eastAsia="Calibri" w:hAnsi="Times New Roman" w:cs="Times New Roman"/>
          <w:b/>
          <w:bCs/>
          <w:iCs/>
          <w:lang w:val="uk-UA" w:eastAsia="zh-CN"/>
        </w:rPr>
        <w:t xml:space="preserve">16. Довгострокові кредити банків та інші довгострокові зобов’язання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1"/>
        <w:gridCol w:w="1242"/>
        <w:gridCol w:w="317"/>
        <w:gridCol w:w="1559"/>
        <w:gridCol w:w="533"/>
        <w:gridCol w:w="1026"/>
        <w:gridCol w:w="1242"/>
        <w:gridCol w:w="176"/>
      </w:tblGrid>
      <w:tr w:rsidR="00706598" w:rsidRPr="00661E06" w:rsidTr="004F0F28">
        <w:trPr>
          <w:gridAfter w:val="1"/>
          <w:wAfter w:w="176" w:type="dxa"/>
          <w:trHeight w:val="247"/>
        </w:trPr>
        <w:tc>
          <w:tcPr>
            <w:tcW w:w="4503" w:type="dxa"/>
            <w:gridSpan w:val="2"/>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bCs/>
                <w:lang w:val="uk-UA" w:eastAsia="zh-CN"/>
              </w:rPr>
              <w:t>Показники</w:t>
            </w:r>
          </w:p>
        </w:tc>
        <w:tc>
          <w:tcPr>
            <w:tcW w:w="2409" w:type="dxa"/>
            <w:gridSpan w:val="3"/>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31.12.2017</w:t>
            </w:r>
          </w:p>
        </w:tc>
        <w:tc>
          <w:tcPr>
            <w:tcW w:w="2268" w:type="dxa"/>
            <w:gridSpan w:val="2"/>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31.12.2016</w:t>
            </w:r>
          </w:p>
        </w:tc>
      </w:tr>
      <w:tr w:rsidR="00706598" w:rsidRPr="00661E06" w:rsidTr="004F0F28">
        <w:trPr>
          <w:gridAfter w:val="1"/>
          <w:wAfter w:w="176" w:type="dxa"/>
          <w:trHeight w:val="262"/>
        </w:trPr>
        <w:tc>
          <w:tcPr>
            <w:tcW w:w="4503" w:type="dxa"/>
            <w:gridSpan w:val="2"/>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Банківські кредити</w:t>
            </w:r>
          </w:p>
        </w:tc>
        <w:tc>
          <w:tcPr>
            <w:tcW w:w="2409" w:type="dxa"/>
            <w:gridSpan w:val="3"/>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2268" w:type="dxa"/>
            <w:gridSpan w:val="2"/>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r>
      <w:tr w:rsidR="00706598" w:rsidRPr="00661E06" w:rsidTr="004F0F28">
        <w:trPr>
          <w:gridAfter w:val="1"/>
          <w:wAfter w:w="176" w:type="dxa"/>
          <w:trHeight w:val="321"/>
        </w:trPr>
        <w:tc>
          <w:tcPr>
            <w:tcW w:w="4503" w:type="dxa"/>
            <w:gridSpan w:val="2"/>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Векселі виданні</w:t>
            </w:r>
          </w:p>
        </w:tc>
        <w:tc>
          <w:tcPr>
            <w:tcW w:w="2409" w:type="dxa"/>
            <w:gridSpan w:val="3"/>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180453</w:t>
            </w:r>
          </w:p>
        </w:tc>
        <w:tc>
          <w:tcPr>
            <w:tcW w:w="2268" w:type="dxa"/>
            <w:gridSpan w:val="2"/>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180453</w:t>
            </w:r>
          </w:p>
        </w:tc>
      </w:tr>
      <w:tr w:rsidR="00706598" w:rsidRPr="00661E06" w:rsidTr="004F0F28">
        <w:trPr>
          <w:gridAfter w:val="1"/>
          <w:wAfter w:w="176" w:type="dxa"/>
          <w:trHeight w:val="262"/>
        </w:trPr>
        <w:tc>
          <w:tcPr>
            <w:tcW w:w="4503" w:type="dxa"/>
            <w:gridSpan w:val="2"/>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Заборгованість за розміщеними облігаціями</w:t>
            </w:r>
          </w:p>
        </w:tc>
        <w:tc>
          <w:tcPr>
            <w:tcW w:w="2409" w:type="dxa"/>
            <w:gridSpan w:val="3"/>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17891</w:t>
            </w:r>
          </w:p>
        </w:tc>
        <w:tc>
          <w:tcPr>
            <w:tcW w:w="2268" w:type="dxa"/>
            <w:gridSpan w:val="2"/>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15392</w:t>
            </w:r>
          </w:p>
        </w:tc>
      </w:tr>
      <w:tr w:rsidR="00706598" w:rsidRPr="00661E06" w:rsidTr="004F0F28">
        <w:trPr>
          <w:gridAfter w:val="1"/>
          <w:wAfter w:w="176" w:type="dxa"/>
          <w:trHeight w:val="262"/>
        </w:trPr>
        <w:tc>
          <w:tcPr>
            <w:tcW w:w="4503" w:type="dxa"/>
            <w:gridSpan w:val="2"/>
            <w:vAlign w:val="bottom"/>
          </w:tcPr>
          <w:p w:rsidR="00706598" w:rsidRPr="00661E06" w:rsidRDefault="00706598" w:rsidP="00706598">
            <w:pPr>
              <w:spacing w:after="0" w:line="240" w:lineRule="auto"/>
              <w:rPr>
                <w:rFonts w:ascii="Times New Roman" w:eastAsia="Calibri" w:hAnsi="Times New Roman" w:cs="Times New Roman"/>
                <w:bCs/>
                <w:color w:val="000000"/>
                <w:lang w:val="uk-UA" w:eastAsia="zh-CN"/>
              </w:rPr>
            </w:pPr>
            <w:r w:rsidRPr="00661E06">
              <w:rPr>
                <w:rFonts w:ascii="Times New Roman" w:eastAsia="Calibri" w:hAnsi="Times New Roman" w:cs="Times New Roman"/>
                <w:bCs/>
                <w:color w:val="000000"/>
                <w:lang w:val="uk-UA" w:eastAsia="zh-CN"/>
              </w:rPr>
              <w:t>Цільове фінансування</w:t>
            </w:r>
          </w:p>
        </w:tc>
        <w:tc>
          <w:tcPr>
            <w:tcW w:w="2409" w:type="dxa"/>
            <w:gridSpan w:val="3"/>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3384</w:t>
            </w:r>
          </w:p>
        </w:tc>
        <w:tc>
          <w:tcPr>
            <w:tcW w:w="2268" w:type="dxa"/>
            <w:gridSpan w:val="2"/>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27082</w:t>
            </w:r>
          </w:p>
        </w:tc>
      </w:tr>
      <w:tr w:rsidR="00706598" w:rsidRPr="00661E06" w:rsidTr="004F0F28">
        <w:trPr>
          <w:gridAfter w:val="1"/>
          <w:wAfter w:w="176" w:type="dxa"/>
          <w:trHeight w:val="262"/>
        </w:trPr>
        <w:tc>
          <w:tcPr>
            <w:tcW w:w="4503" w:type="dxa"/>
            <w:gridSpan w:val="2"/>
            <w:vAlign w:val="bottom"/>
          </w:tcPr>
          <w:p w:rsidR="00706598" w:rsidRPr="00661E06" w:rsidRDefault="00706598" w:rsidP="00706598">
            <w:pPr>
              <w:spacing w:after="0" w:line="240" w:lineRule="auto"/>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Всього</w:t>
            </w:r>
          </w:p>
        </w:tc>
        <w:tc>
          <w:tcPr>
            <w:tcW w:w="2409" w:type="dxa"/>
            <w:gridSpan w:val="3"/>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201728</w:t>
            </w:r>
          </w:p>
        </w:tc>
        <w:tc>
          <w:tcPr>
            <w:tcW w:w="2268" w:type="dxa"/>
            <w:gridSpan w:val="2"/>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222927</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70"/>
        </w:trPr>
        <w:tc>
          <w:tcPr>
            <w:tcW w:w="3261" w:type="dxa"/>
            <w:tcBorders>
              <w:top w:val="nil"/>
              <w:left w:val="nil"/>
              <w:bottom w:val="single" w:sz="4" w:space="0" w:color="auto"/>
              <w:right w:val="nil"/>
            </w:tcBorders>
            <w:noWrap/>
            <w:vAlign w:val="bottom"/>
          </w:tcPr>
          <w:p w:rsidR="00706598" w:rsidRPr="00661E06" w:rsidRDefault="00706598" w:rsidP="00706598">
            <w:pPr>
              <w:spacing w:after="0" w:line="240" w:lineRule="auto"/>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Векселі видані</w:t>
            </w:r>
          </w:p>
        </w:tc>
        <w:tc>
          <w:tcPr>
            <w:tcW w:w="1559" w:type="dxa"/>
            <w:gridSpan w:val="2"/>
            <w:tcBorders>
              <w:top w:val="nil"/>
              <w:left w:val="nil"/>
              <w:bottom w:val="single" w:sz="4" w:space="0" w:color="auto"/>
              <w:right w:val="nil"/>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559" w:type="dxa"/>
            <w:tcBorders>
              <w:top w:val="nil"/>
              <w:left w:val="nil"/>
              <w:bottom w:val="single" w:sz="4" w:space="0" w:color="auto"/>
              <w:right w:val="nil"/>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559" w:type="dxa"/>
            <w:gridSpan w:val="2"/>
            <w:tcBorders>
              <w:top w:val="nil"/>
              <w:left w:val="nil"/>
              <w:bottom w:val="single" w:sz="4" w:space="0" w:color="auto"/>
              <w:right w:val="nil"/>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418" w:type="dxa"/>
            <w:gridSpan w:val="2"/>
            <w:tcBorders>
              <w:top w:val="nil"/>
              <w:left w:val="nil"/>
              <w:bottom w:val="single" w:sz="4" w:space="0" w:color="auto"/>
              <w:right w:val="nil"/>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555"/>
        </w:trPr>
        <w:tc>
          <w:tcPr>
            <w:tcW w:w="3261" w:type="dxa"/>
            <w:vMerge w:val="restart"/>
            <w:tcBorders>
              <w:top w:val="single" w:sz="4" w:space="0" w:color="auto"/>
              <w:left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lastRenderedPageBreak/>
              <w:t>Контрагент</w:t>
            </w:r>
          </w:p>
        </w:tc>
        <w:tc>
          <w:tcPr>
            <w:tcW w:w="1559" w:type="dxa"/>
            <w:gridSpan w:val="2"/>
            <w:vMerge w:val="restart"/>
            <w:tcBorders>
              <w:top w:val="single" w:sz="4" w:space="0" w:color="auto"/>
              <w:left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Валюта позики</w:t>
            </w:r>
          </w:p>
        </w:tc>
        <w:tc>
          <w:tcPr>
            <w:tcW w:w="1559" w:type="dxa"/>
            <w:vMerge w:val="restart"/>
            <w:tcBorders>
              <w:top w:val="single" w:sz="4" w:space="0" w:color="auto"/>
              <w:left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Строк погашення</w:t>
            </w:r>
          </w:p>
        </w:tc>
        <w:tc>
          <w:tcPr>
            <w:tcW w:w="1559" w:type="dxa"/>
            <w:gridSpan w:val="2"/>
            <w:tcBorders>
              <w:top w:val="single" w:sz="4" w:space="0" w:color="auto"/>
              <w:left w:val="single" w:sz="4" w:space="0" w:color="auto"/>
              <w:bottom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31.12.2017</w:t>
            </w:r>
          </w:p>
        </w:tc>
        <w:tc>
          <w:tcPr>
            <w:tcW w:w="1418" w:type="dxa"/>
            <w:gridSpan w:val="2"/>
            <w:tcBorders>
              <w:top w:val="single" w:sz="4" w:space="0" w:color="auto"/>
              <w:left w:val="single" w:sz="4" w:space="0" w:color="auto"/>
              <w:bottom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31.12.2016</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vMerge/>
            <w:tcBorders>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559" w:type="dxa"/>
            <w:gridSpan w:val="2"/>
            <w:vMerge/>
            <w:tcBorders>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559" w:type="dxa"/>
            <w:vMerge/>
            <w:tcBorders>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i/>
                <w:iCs/>
                <w:lang w:val="uk-UA" w:eastAsia="zh-CN"/>
              </w:rPr>
            </w:pPr>
          </w:p>
        </w:tc>
        <w:tc>
          <w:tcPr>
            <w:tcW w:w="1559" w:type="dxa"/>
            <w:gridSpan w:val="2"/>
            <w:tcBorders>
              <w:top w:val="single" w:sz="4" w:space="0" w:color="auto"/>
              <w:left w:val="single" w:sz="4" w:space="0" w:color="auto"/>
              <w:bottom w:val="single" w:sz="4" w:space="0" w:color="auto"/>
              <w:right w:val="single" w:sz="4" w:space="0" w:color="auto"/>
            </w:tcBorders>
            <w:vAlign w:val="bottom"/>
          </w:tcPr>
          <w:p w:rsidR="00706598" w:rsidRPr="00661E06" w:rsidRDefault="00706598" w:rsidP="00706598">
            <w:pPr>
              <w:spacing w:after="0" w:line="240" w:lineRule="auto"/>
              <w:jc w:val="right"/>
              <w:rPr>
                <w:rFonts w:ascii="Times New Roman" w:eastAsia="Calibri" w:hAnsi="Times New Roman" w:cs="Times New Roman"/>
                <w:b/>
                <w:bCs/>
                <w:i/>
                <w:iCs/>
                <w:lang w:val="uk-UA" w:eastAsia="zh-CN"/>
              </w:rPr>
            </w:pPr>
            <w:r w:rsidRPr="00661E06">
              <w:rPr>
                <w:rFonts w:ascii="Times New Roman" w:eastAsia="Calibri" w:hAnsi="Times New Roman" w:cs="Times New Roman"/>
                <w:b/>
                <w:bCs/>
                <w:i/>
                <w:iCs/>
                <w:lang w:val="uk-UA" w:eastAsia="zh-CN"/>
              </w:rPr>
              <w:t>тис. грн.</w:t>
            </w:r>
          </w:p>
        </w:tc>
        <w:tc>
          <w:tcPr>
            <w:tcW w:w="1418" w:type="dxa"/>
            <w:gridSpan w:val="2"/>
            <w:tcBorders>
              <w:top w:val="single" w:sz="4" w:space="0" w:color="auto"/>
              <w:left w:val="single" w:sz="4" w:space="0" w:color="auto"/>
              <w:bottom w:val="single" w:sz="4" w:space="0" w:color="auto"/>
              <w:right w:val="single" w:sz="4" w:space="0" w:color="auto"/>
            </w:tcBorders>
            <w:vAlign w:val="bottom"/>
          </w:tcPr>
          <w:p w:rsidR="00706598" w:rsidRPr="00661E06" w:rsidRDefault="00706598" w:rsidP="00706598">
            <w:pPr>
              <w:spacing w:after="0" w:line="240" w:lineRule="auto"/>
              <w:jc w:val="right"/>
              <w:rPr>
                <w:rFonts w:ascii="Times New Roman" w:eastAsia="Calibri" w:hAnsi="Times New Roman" w:cs="Times New Roman"/>
                <w:b/>
                <w:bCs/>
                <w:i/>
                <w:iCs/>
                <w:lang w:val="uk-UA" w:eastAsia="zh-CN"/>
              </w:rPr>
            </w:pPr>
            <w:r w:rsidRPr="00661E06">
              <w:rPr>
                <w:rFonts w:ascii="Times New Roman" w:eastAsia="Calibri" w:hAnsi="Times New Roman" w:cs="Times New Roman"/>
                <w:b/>
                <w:bCs/>
                <w:i/>
                <w:iCs/>
                <w:lang w:val="uk-UA" w:eastAsia="zh-CN"/>
              </w:rPr>
              <w:t>тис. грн.</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ТОВ БК Інвента 17</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24.10.2026</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11 074</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11 074</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ТОВ Септима</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06.06.2022</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12 480</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12 480</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ТОВ Компанія Техноресурс Т</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12.12.2018</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11 745</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11 745</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ТОВ Галактика 3000</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19.08.2022</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23 023</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23 023</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ТОВ ТД Кіріс</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01.09.2019</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9 125</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9 125</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ТОВ НДФ Проммоніторинг</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18.03.2018</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23 303</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23 303</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ТОВ Концерн Век</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21.02.2026</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7 439</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7 439</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ТОВ ТПГ Макбел</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14.05.2020</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29 028</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29 028</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40"/>
        </w:trPr>
        <w:tc>
          <w:tcPr>
            <w:tcW w:w="326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інші контрагенти</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559"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53 236</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53 236</w:t>
            </w:r>
          </w:p>
        </w:tc>
      </w:tr>
      <w:tr w:rsidR="00706598" w:rsidRPr="00661E06" w:rsidTr="004F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55"/>
        </w:trPr>
        <w:tc>
          <w:tcPr>
            <w:tcW w:w="3261"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Векселі видані,</w:t>
            </w:r>
            <w:r w:rsidR="00661E06" w:rsidRPr="00661E06">
              <w:rPr>
                <w:rFonts w:ascii="Times New Roman" w:eastAsia="Calibri" w:hAnsi="Times New Roman" w:cs="Times New Roman"/>
                <w:b/>
                <w:bCs/>
                <w:color w:val="000000"/>
                <w:lang w:val="uk-UA" w:eastAsia="zh-CN"/>
              </w:rPr>
              <w:t xml:space="preserve"> </w:t>
            </w:r>
            <w:r w:rsidRPr="00661E06">
              <w:rPr>
                <w:rFonts w:ascii="Times New Roman" w:eastAsia="Calibri" w:hAnsi="Times New Roman" w:cs="Times New Roman"/>
                <w:b/>
                <w:bCs/>
                <w:color w:val="000000"/>
                <w:lang w:val="uk-UA" w:eastAsia="zh-CN"/>
              </w:rPr>
              <w:t>разом</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 </w:t>
            </w:r>
          </w:p>
        </w:tc>
        <w:tc>
          <w:tcPr>
            <w:tcW w:w="1559"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 </w:t>
            </w:r>
          </w:p>
        </w:tc>
        <w:tc>
          <w:tcPr>
            <w:tcW w:w="1559"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180 453</w:t>
            </w:r>
          </w:p>
        </w:tc>
        <w:tc>
          <w:tcPr>
            <w:tcW w:w="1418" w:type="dxa"/>
            <w:gridSpan w:val="2"/>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180 453</w:t>
            </w:r>
          </w:p>
        </w:tc>
      </w:tr>
    </w:tbl>
    <w:p w:rsidR="00706598" w:rsidRPr="009F1886" w:rsidRDefault="00706598" w:rsidP="009F1886">
      <w:pPr>
        <w:spacing w:after="0" w:line="240" w:lineRule="auto"/>
        <w:jc w:val="both"/>
        <w:rPr>
          <w:rFonts w:ascii="Times New Roman" w:eastAsia="Calibri" w:hAnsi="Times New Roman" w:cs="Times New Roman"/>
          <w:sz w:val="16"/>
          <w:szCs w:val="16"/>
          <w:lang w:val="uk-UA"/>
        </w:rPr>
      </w:pPr>
    </w:p>
    <w:p w:rsidR="00706598" w:rsidRPr="009F1886" w:rsidRDefault="00706598" w:rsidP="009F1886">
      <w:pPr>
        <w:spacing w:after="0" w:line="240" w:lineRule="auto"/>
        <w:ind w:firstLine="284"/>
        <w:rPr>
          <w:rFonts w:ascii="Times New Roman" w:eastAsia="Calibri" w:hAnsi="Times New Roman" w:cs="Times New Roman"/>
          <w:b/>
          <w:bCs/>
          <w:iCs/>
          <w:lang w:val="uk-UA" w:eastAsia="zh-CN"/>
        </w:rPr>
      </w:pPr>
      <w:r w:rsidRPr="009F1886">
        <w:rPr>
          <w:rFonts w:ascii="Times New Roman" w:eastAsia="Calibri" w:hAnsi="Times New Roman" w:cs="Times New Roman"/>
          <w:b/>
          <w:bCs/>
          <w:iCs/>
          <w:lang w:val="uk-UA" w:eastAsia="zh-CN"/>
        </w:rPr>
        <w:t>17. Поточні зобов’язання</w:t>
      </w:r>
      <w:r w:rsidR="00661E06" w:rsidRPr="009F1886">
        <w:rPr>
          <w:rFonts w:ascii="Times New Roman" w:eastAsia="Calibri" w:hAnsi="Times New Roman" w:cs="Times New Roman"/>
          <w:b/>
          <w:bCs/>
          <w:iCs/>
          <w:lang w:val="uk-UA" w:eastAsia="zh-CN"/>
        </w:rPr>
        <w:t xml:space="preserve"> </w:t>
      </w:r>
    </w:p>
    <w:tbl>
      <w:tblPr>
        <w:tblW w:w="9589" w:type="dxa"/>
        <w:tblInd w:w="158" w:type="dxa"/>
        <w:tblLayout w:type="fixed"/>
        <w:tblLook w:val="0000"/>
      </w:tblPr>
      <w:tblGrid>
        <w:gridCol w:w="5098"/>
        <w:gridCol w:w="2223"/>
        <w:gridCol w:w="2268"/>
      </w:tblGrid>
      <w:tr w:rsidR="00706598" w:rsidRPr="00661E06" w:rsidTr="004F0F28">
        <w:trPr>
          <w:trHeight w:val="410"/>
        </w:trPr>
        <w:tc>
          <w:tcPr>
            <w:tcW w:w="5098" w:type="dxa"/>
            <w:tcBorders>
              <w:top w:val="single" w:sz="4" w:space="0" w:color="000000"/>
              <w:left w:val="single" w:sz="4" w:space="0" w:color="000000"/>
              <w:bottom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Торгівельна та інша кредиторська заборгованість</w:t>
            </w:r>
          </w:p>
        </w:tc>
        <w:tc>
          <w:tcPr>
            <w:tcW w:w="2223" w:type="dxa"/>
            <w:tcBorders>
              <w:top w:val="single" w:sz="4" w:space="0" w:color="000000"/>
              <w:left w:val="single" w:sz="4" w:space="0" w:color="000000"/>
              <w:bottom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На кінець звітного періоду</w:t>
            </w:r>
          </w:p>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31.12.2017</w:t>
            </w:r>
          </w:p>
        </w:tc>
        <w:tc>
          <w:tcPr>
            <w:tcW w:w="2268" w:type="dxa"/>
            <w:tcBorders>
              <w:top w:val="single" w:sz="4" w:space="0" w:color="000000"/>
              <w:left w:val="single" w:sz="4" w:space="0" w:color="000000"/>
              <w:bottom w:val="single" w:sz="4" w:space="0" w:color="000000"/>
              <w:right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На початок звітного періоду</w:t>
            </w:r>
          </w:p>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31.12.2016</w:t>
            </w:r>
          </w:p>
        </w:tc>
      </w:tr>
      <w:tr w:rsidR="00706598" w:rsidRPr="00661E06" w:rsidTr="004F0F28">
        <w:trPr>
          <w:trHeight w:val="225"/>
        </w:trPr>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Заборгованість перед пов'язаними сторонами</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1355</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2707</w:t>
            </w:r>
          </w:p>
        </w:tc>
      </w:tr>
      <w:tr w:rsidR="00706598" w:rsidRPr="00661E06" w:rsidTr="004F0F28">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За одержаними авансами</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28013</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34810</w:t>
            </w:r>
          </w:p>
        </w:tc>
      </w:tr>
      <w:tr w:rsidR="00706598" w:rsidRPr="00661E06" w:rsidTr="004F0F28">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За товари,роботи,послуги</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23687</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10804</w:t>
            </w:r>
          </w:p>
        </w:tc>
      </w:tr>
      <w:tr w:rsidR="00706598" w:rsidRPr="00661E06" w:rsidTr="004F0F28">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Заборгованість за придбані фінансові активи</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44844</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45222</w:t>
            </w:r>
          </w:p>
        </w:tc>
      </w:tr>
      <w:tr w:rsidR="00706598" w:rsidRPr="00661E06" w:rsidTr="004F0F28">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Інша кредиторська заборгованість</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8627</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8136</w:t>
            </w:r>
          </w:p>
        </w:tc>
      </w:tr>
      <w:tr w:rsidR="00706598" w:rsidRPr="00661E06" w:rsidTr="004F0F28">
        <w:trPr>
          <w:trHeight w:val="345"/>
        </w:trPr>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 xml:space="preserve">Всього </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106526</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101679</w:t>
            </w:r>
          </w:p>
        </w:tc>
      </w:tr>
      <w:tr w:rsidR="00706598" w:rsidRPr="00661E06" w:rsidTr="004F0F28">
        <w:trPr>
          <w:trHeight w:val="345"/>
        </w:trPr>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Короткострокові кредити банків</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23886</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25000</w:t>
            </w:r>
          </w:p>
        </w:tc>
      </w:tr>
      <w:tr w:rsidR="00706598" w:rsidRPr="00661E06" w:rsidTr="004F0F28">
        <w:trPr>
          <w:trHeight w:val="345"/>
        </w:trPr>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Розрахунки з бюджетом</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4122</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2854</w:t>
            </w:r>
          </w:p>
        </w:tc>
      </w:tr>
      <w:tr w:rsidR="00706598" w:rsidRPr="00661E06" w:rsidTr="004F0F28">
        <w:trPr>
          <w:trHeight w:val="345"/>
        </w:trPr>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Розрахунки з оплати праці</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7502</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5910</w:t>
            </w:r>
          </w:p>
        </w:tc>
      </w:tr>
      <w:tr w:rsidR="00706598" w:rsidRPr="00661E06" w:rsidTr="004F0F28">
        <w:trPr>
          <w:trHeight w:val="345"/>
        </w:trPr>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Розрахунки зі страхування</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1772</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1589</w:t>
            </w:r>
          </w:p>
        </w:tc>
      </w:tr>
      <w:tr w:rsidR="00706598" w:rsidRPr="00661E06" w:rsidTr="004F0F28">
        <w:trPr>
          <w:trHeight w:val="345"/>
        </w:trPr>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both"/>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 xml:space="preserve">Інші поточні </w:t>
            </w:r>
            <w:r w:rsidRPr="00661E06">
              <w:rPr>
                <w:rFonts w:ascii="Times New Roman" w:eastAsia="Times-Roman" w:hAnsi="Times New Roman" w:cs="Times New Roman"/>
                <w:b/>
                <w:bCs/>
                <w:lang w:val="uk-UA" w:eastAsia="zh-CN"/>
              </w:rPr>
              <w:t>зобов’язання</w:t>
            </w:r>
            <w:r w:rsidR="00661E06" w:rsidRPr="00661E06">
              <w:rPr>
                <w:rFonts w:ascii="Times New Roman" w:eastAsia="Times-Roman" w:hAnsi="Times New Roman" w:cs="Times New Roman"/>
                <w:b/>
                <w:bCs/>
                <w:lang w:val="uk-UA" w:eastAsia="zh-CN"/>
              </w:rPr>
              <w:t xml:space="preserve"> </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313</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269</w:t>
            </w:r>
          </w:p>
        </w:tc>
      </w:tr>
      <w:tr w:rsidR="00706598" w:rsidRPr="00661E06" w:rsidTr="004F0F28">
        <w:trPr>
          <w:trHeight w:val="345"/>
        </w:trPr>
        <w:tc>
          <w:tcPr>
            <w:tcW w:w="5098"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both"/>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Всього</w:t>
            </w:r>
          </w:p>
        </w:tc>
        <w:tc>
          <w:tcPr>
            <w:tcW w:w="2223"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highlight w:val="yellow"/>
                <w:lang w:val="uk-UA" w:eastAsia="zh-CN"/>
              </w:rPr>
            </w:pPr>
            <w:r w:rsidRPr="00661E06">
              <w:rPr>
                <w:rFonts w:ascii="Times New Roman" w:eastAsia="Calibri" w:hAnsi="Times New Roman" w:cs="Times New Roman"/>
                <w:b/>
                <w:color w:val="000000"/>
                <w:lang w:val="uk-UA" w:eastAsia="zh-CN"/>
              </w:rPr>
              <w:t>144121</w:t>
            </w:r>
          </w:p>
        </w:tc>
        <w:tc>
          <w:tcPr>
            <w:tcW w:w="2268"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137301</w:t>
            </w:r>
          </w:p>
        </w:tc>
      </w:tr>
    </w:tbl>
    <w:p w:rsidR="00706598" w:rsidRP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Інші поточні </w:t>
      </w:r>
      <w:r w:rsidRPr="009F1886">
        <w:rPr>
          <w:rFonts w:ascii="Times New Roman" w:eastAsia="Calibri" w:hAnsi="Times New Roman" w:cs="Times New Roman"/>
          <w:lang w:val="uk-UA" w:eastAsia="zh-CN"/>
        </w:rPr>
        <w:t>зобов’язання складаються з зобов’язань п</w:t>
      </w:r>
      <w:r w:rsidRPr="00661E06">
        <w:rPr>
          <w:rFonts w:ascii="Times New Roman" w:eastAsia="Calibri" w:hAnsi="Times New Roman" w:cs="Times New Roman"/>
          <w:lang w:val="uk-UA" w:eastAsia="zh-CN"/>
        </w:rPr>
        <w:t>о нарахованим відсоткам по облігаціям</w:t>
      </w:r>
    </w:p>
    <w:p w:rsidR="00706598" w:rsidRPr="009F1886" w:rsidRDefault="00706598" w:rsidP="009F1886">
      <w:pPr>
        <w:spacing w:after="0" w:line="240" w:lineRule="auto"/>
        <w:jc w:val="both"/>
        <w:rPr>
          <w:rFonts w:ascii="Times New Roman" w:eastAsia="Calibri" w:hAnsi="Times New Roman" w:cs="Times New Roman"/>
          <w:sz w:val="16"/>
          <w:szCs w:val="16"/>
          <w:lang w:val="uk-UA"/>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1432"/>
        <w:gridCol w:w="1314"/>
        <w:gridCol w:w="1330"/>
        <w:gridCol w:w="2004"/>
        <w:gridCol w:w="2126"/>
      </w:tblGrid>
      <w:tr w:rsidR="00706598" w:rsidRPr="00661E06" w:rsidTr="004F0F28">
        <w:trPr>
          <w:trHeight w:val="573"/>
        </w:trPr>
        <w:tc>
          <w:tcPr>
            <w:tcW w:w="1548" w:type="dxa"/>
            <w:vMerge w:val="restart"/>
            <w:noWrap/>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Показники</w:t>
            </w:r>
          </w:p>
        </w:tc>
        <w:tc>
          <w:tcPr>
            <w:tcW w:w="2746" w:type="dxa"/>
            <w:gridSpan w:val="2"/>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lang w:val="uk-UA" w:eastAsia="zh-CN"/>
              </w:rPr>
              <w:t>Сума за договором</w:t>
            </w:r>
          </w:p>
        </w:tc>
        <w:tc>
          <w:tcPr>
            <w:tcW w:w="1330" w:type="dxa"/>
            <w:vMerge w:val="restart"/>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Ефективна ставка</w:t>
            </w:r>
            <w:r w:rsidRPr="00661E06">
              <w:rPr>
                <w:rFonts w:ascii="Times New Roman" w:eastAsia="Calibri" w:hAnsi="Times New Roman" w:cs="Times New Roman"/>
                <w:b/>
                <w:bCs/>
                <w:iCs/>
                <w:lang w:val="uk-UA" w:eastAsia="zh-CN"/>
              </w:rPr>
              <w:t xml:space="preserve"> %</w:t>
            </w:r>
          </w:p>
        </w:tc>
        <w:tc>
          <w:tcPr>
            <w:tcW w:w="4130" w:type="dxa"/>
            <w:gridSpan w:val="2"/>
            <w:noWrap/>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lang w:val="uk-UA" w:eastAsia="zh-CN"/>
              </w:rPr>
              <w:t>Заборгованість станом</w:t>
            </w:r>
            <w:r w:rsidR="00661E06" w:rsidRPr="00661E06">
              <w:rPr>
                <w:rFonts w:ascii="Times New Roman" w:eastAsia="Calibri" w:hAnsi="Times New Roman" w:cs="Times New Roman"/>
                <w:b/>
                <w:lang w:val="uk-UA" w:eastAsia="zh-CN"/>
              </w:rPr>
              <w:t xml:space="preserve"> </w:t>
            </w:r>
            <w:r w:rsidRPr="00661E06">
              <w:rPr>
                <w:rFonts w:ascii="Times New Roman" w:eastAsia="Calibri" w:hAnsi="Times New Roman" w:cs="Times New Roman"/>
                <w:b/>
                <w:lang w:val="uk-UA" w:eastAsia="zh-CN"/>
              </w:rPr>
              <w:t>на</w:t>
            </w:r>
          </w:p>
        </w:tc>
      </w:tr>
      <w:tr w:rsidR="00706598" w:rsidRPr="00661E06" w:rsidTr="004F0F28">
        <w:trPr>
          <w:trHeight w:val="248"/>
        </w:trPr>
        <w:tc>
          <w:tcPr>
            <w:tcW w:w="1548" w:type="dxa"/>
            <w:vMerge/>
            <w:noWrap/>
            <w:vAlign w:val="center"/>
          </w:tcPr>
          <w:p w:rsidR="00706598" w:rsidRPr="00661E06" w:rsidRDefault="00706598" w:rsidP="00706598">
            <w:pPr>
              <w:spacing w:after="0" w:line="240" w:lineRule="auto"/>
              <w:jc w:val="center"/>
              <w:rPr>
                <w:rFonts w:ascii="Times New Roman" w:eastAsia="Calibri" w:hAnsi="Times New Roman" w:cs="Times New Roman"/>
                <w:lang w:val="uk-UA" w:eastAsia="zh-CN"/>
              </w:rPr>
            </w:pPr>
          </w:p>
        </w:tc>
        <w:tc>
          <w:tcPr>
            <w:tcW w:w="1432" w:type="dxa"/>
            <w:vAlign w:val="center"/>
          </w:tcPr>
          <w:p w:rsidR="00706598" w:rsidRPr="00661E06" w:rsidRDefault="00706598" w:rsidP="00706598">
            <w:pPr>
              <w:spacing w:after="0" w:line="240" w:lineRule="auto"/>
              <w:jc w:val="center"/>
              <w:rPr>
                <w:rFonts w:ascii="Times New Roman" w:eastAsia="Calibri" w:hAnsi="Times New Roman" w:cs="Times New Roman"/>
                <w:b/>
                <w:bCs/>
                <w:iCs/>
                <w:lang w:val="uk-UA" w:eastAsia="zh-CN"/>
              </w:rPr>
            </w:pPr>
            <w:r w:rsidRPr="00661E06">
              <w:rPr>
                <w:rFonts w:ascii="Times New Roman" w:eastAsia="Calibri" w:hAnsi="Times New Roman" w:cs="Times New Roman"/>
                <w:b/>
                <w:bCs/>
                <w:lang w:val="uk-UA" w:eastAsia="zh-CN"/>
              </w:rPr>
              <w:t>31.12.2017, тис.</w:t>
            </w:r>
            <w:r w:rsidRPr="00661E06">
              <w:rPr>
                <w:rFonts w:ascii="Times New Roman" w:eastAsia="Calibri" w:hAnsi="Times New Roman" w:cs="Times New Roman"/>
                <w:b/>
                <w:bCs/>
                <w:iCs/>
                <w:lang w:val="uk-UA" w:eastAsia="zh-CN"/>
              </w:rPr>
              <w:t>грн.</w:t>
            </w:r>
          </w:p>
        </w:tc>
        <w:tc>
          <w:tcPr>
            <w:tcW w:w="1314" w:type="dxa"/>
            <w:vAlign w:val="center"/>
          </w:tcPr>
          <w:p w:rsidR="00706598" w:rsidRPr="00661E06" w:rsidRDefault="00706598" w:rsidP="00706598">
            <w:pPr>
              <w:spacing w:after="0" w:line="240" w:lineRule="auto"/>
              <w:jc w:val="center"/>
              <w:rPr>
                <w:rFonts w:ascii="Times New Roman" w:eastAsia="Calibri" w:hAnsi="Times New Roman" w:cs="Times New Roman"/>
                <w:b/>
                <w:bCs/>
                <w:iCs/>
                <w:lang w:val="uk-UA" w:eastAsia="zh-CN"/>
              </w:rPr>
            </w:pPr>
            <w:r w:rsidRPr="00661E06">
              <w:rPr>
                <w:rFonts w:ascii="Times New Roman" w:eastAsia="Calibri" w:hAnsi="Times New Roman" w:cs="Times New Roman"/>
                <w:b/>
                <w:bCs/>
                <w:lang w:val="uk-UA" w:eastAsia="zh-CN"/>
              </w:rPr>
              <w:t>31.12.2016, тис.</w:t>
            </w:r>
            <w:r w:rsidRPr="00661E06">
              <w:rPr>
                <w:rFonts w:ascii="Times New Roman" w:eastAsia="Calibri" w:hAnsi="Times New Roman" w:cs="Times New Roman"/>
                <w:b/>
                <w:bCs/>
                <w:iCs/>
                <w:lang w:val="uk-UA" w:eastAsia="zh-CN"/>
              </w:rPr>
              <w:t>грн.</w:t>
            </w:r>
          </w:p>
        </w:tc>
        <w:tc>
          <w:tcPr>
            <w:tcW w:w="1330" w:type="dxa"/>
            <w:vMerge/>
            <w:noWrap/>
            <w:vAlign w:val="center"/>
          </w:tcPr>
          <w:p w:rsidR="00706598" w:rsidRPr="00661E06" w:rsidRDefault="00706598" w:rsidP="00706598">
            <w:pPr>
              <w:spacing w:after="0" w:line="240" w:lineRule="auto"/>
              <w:jc w:val="center"/>
              <w:rPr>
                <w:rFonts w:ascii="Times New Roman" w:eastAsia="Calibri" w:hAnsi="Times New Roman" w:cs="Times New Roman"/>
                <w:b/>
                <w:bCs/>
                <w:iCs/>
                <w:lang w:val="uk-UA" w:eastAsia="zh-CN"/>
              </w:rPr>
            </w:pPr>
          </w:p>
        </w:tc>
        <w:tc>
          <w:tcPr>
            <w:tcW w:w="2004" w:type="dxa"/>
            <w:vAlign w:val="center"/>
          </w:tcPr>
          <w:p w:rsidR="00706598" w:rsidRPr="00661E06" w:rsidRDefault="00706598" w:rsidP="00706598">
            <w:pPr>
              <w:spacing w:after="0" w:line="240" w:lineRule="auto"/>
              <w:jc w:val="center"/>
              <w:rPr>
                <w:rFonts w:ascii="Times New Roman" w:eastAsia="Calibri" w:hAnsi="Times New Roman" w:cs="Times New Roman"/>
                <w:b/>
                <w:bCs/>
                <w:iCs/>
                <w:lang w:val="uk-UA" w:eastAsia="zh-CN"/>
              </w:rPr>
            </w:pPr>
            <w:r w:rsidRPr="00661E06">
              <w:rPr>
                <w:rFonts w:ascii="Times New Roman" w:eastAsia="Calibri" w:hAnsi="Times New Roman" w:cs="Times New Roman"/>
                <w:b/>
                <w:bCs/>
                <w:lang w:val="uk-UA" w:eastAsia="zh-CN"/>
              </w:rPr>
              <w:t>31.12.2017, тис.</w:t>
            </w:r>
            <w:r w:rsidRPr="00661E06">
              <w:rPr>
                <w:rFonts w:ascii="Times New Roman" w:eastAsia="Calibri" w:hAnsi="Times New Roman" w:cs="Times New Roman"/>
                <w:b/>
                <w:bCs/>
                <w:iCs/>
                <w:lang w:val="uk-UA" w:eastAsia="zh-CN"/>
              </w:rPr>
              <w:t>грн.</w:t>
            </w:r>
          </w:p>
        </w:tc>
        <w:tc>
          <w:tcPr>
            <w:tcW w:w="2126" w:type="dxa"/>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31.12.2016,</w:t>
            </w:r>
          </w:p>
          <w:p w:rsidR="00706598" w:rsidRPr="00661E06" w:rsidRDefault="00706598" w:rsidP="00706598">
            <w:pPr>
              <w:spacing w:after="0" w:line="240" w:lineRule="auto"/>
              <w:jc w:val="center"/>
              <w:rPr>
                <w:rFonts w:ascii="Times New Roman" w:eastAsia="Calibri" w:hAnsi="Times New Roman" w:cs="Times New Roman"/>
                <w:b/>
                <w:bCs/>
                <w:iCs/>
                <w:lang w:val="uk-UA" w:eastAsia="zh-CN"/>
              </w:rPr>
            </w:pPr>
            <w:r w:rsidRPr="00661E06">
              <w:rPr>
                <w:rFonts w:ascii="Times New Roman" w:eastAsia="Calibri" w:hAnsi="Times New Roman" w:cs="Times New Roman"/>
                <w:b/>
                <w:bCs/>
                <w:lang w:val="uk-UA" w:eastAsia="zh-CN"/>
              </w:rPr>
              <w:t>тис.</w:t>
            </w:r>
            <w:r w:rsidRPr="00661E06">
              <w:rPr>
                <w:rFonts w:ascii="Times New Roman" w:eastAsia="Calibri" w:hAnsi="Times New Roman" w:cs="Times New Roman"/>
                <w:b/>
                <w:bCs/>
                <w:iCs/>
                <w:lang w:val="uk-UA" w:eastAsia="zh-CN"/>
              </w:rPr>
              <w:t>грн.</w:t>
            </w:r>
          </w:p>
        </w:tc>
      </w:tr>
      <w:tr w:rsidR="00706598" w:rsidRPr="00661E06" w:rsidTr="004F0F28">
        <w:trPr>
          <w:trHeight w:val="248"/>
        </w:trPr>
        <w:tc>
          <w:tcPr>
            <w:tcW w:w="1548" w:type="dxa"/>
            <w:noWrap/>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фіз.особи</w:t>
            </w:r>
          </w:p>
        </w:tc>
        <w:tc>
          <w:tcPr>
            <w:tcW w:w="1432" w:type="dxa"/>
            <w:noWrap/>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17541</w:t>
            </w:r>
          </w:p>
        </w:tc>
        <w:tc>
          <w:tcPr>
            <w:tcW w:w="1314" w:type="dxa"/>
            <w:noWrap/>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15042</w:t>
            </w:r>
          </w:p>
        </w:tc>
        <w:tc>
          <w:tcPr>
            <w:tcW w:w="1330" w:type="dxa"/>
            <w:noWrap/>
          </w:tcPr>
          <w:p w:rsidR="00706598" w:rsidRPr="00661E06" w:rsidRDefault="00706598" w:rsidP="00706598">
            <w:pPr>
              <w:spacing w:after="0" w:line="240" w:lineRule="auto"/>
              <w:jc w:val="right"/>
              <w:rPr>
                <w:rFonts w:ascii="Times New Roman" w:eastAsia="Calibri" w:hAnsi="Times New Roman" w:cs="Times New Roman"/>
                <w:i/>
                <w:lang w:val="uk-UA" w:eastAsia="zh-CN"/>
              </w:rPr>
            </w:pPr>
            <w:r w:rsidRPr="00661E06">
              <w:rPr>
                <w:rFonts w:ascii="Times New Roman" w:eastAsia="Calibri" w:hAnsi="Times New Roman" w:cs="Times New Roman"/>
                <w:i/>
                <w:lang w:val="uk-UA" w:eastAsia="zh-CN"/>
              </w:rPr>
              <w:t>22,00%</w:t>
            </w:r>
          </w:p>
        </w:tc>
        <w:tc>
          <w:tcPr>
            <w:tcW w:w="2004" w:type="dxa"/>
            <w:noWrap/>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306</w:t>
            </w:r>
          </w:p>
        </w:tc>
        <w:tc>
          <w:tcPr>
            <w:tcW w:w="2126" w:type="dxa"/>
            <w:noWrap/>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262</w:t>
            </w:r>
          </w:p>
        </w:tc>
      </w:tr>
      <w:tr w:rsidR="00706598" w:rsidRPr="00661E06" w:rsidTr="004F0F28">
        <w:trPr>
          <w:trHeight w:val="248"/>
        </w:trPr>
        <w:tc>
          <w:tcPr>
            <w:tcW w:w="1548" w:type="dxa"/>
            <w:noWrap/>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ПАТ «КРМЗ"</w:t>
            </w:r>
          </w:p>
        </w:tc>
        <w:tc>
          <w:tcPr>
            <w:tcW w:w="1432" w:type="dxa"/>
            <w:noWrap/>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350</w:t>
            </w:r>
          </w:p>
        </w:tc>
        <w:tc>
          <w:tcPr>
            <w:tcW w:w="1314" w:type="dxa"/>
            <w:noWrap/>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350</w:t>
            </w:r>
          </w:p>
        </w:tc>
        <w:tc>
          <w:tcPr>
            <w:tcW w:w="1330" w:type="dxa"/>
            <w:noWrap/>
          </w:tcPr>
          <w:p w:rsidR="00706598" w:rsidRPr="00661E06" w:rsidRDefault="00706598" w:rsidP="00706598">
            <w:pPr>
              <w:spacing w:after="0" w:line="240" w:lineRule="auto"/>
              <w:jc w:val="right"/>
              <w:rPr>
                <w:rFonts w:ascii="Times New Roman" w:eastAsia="Calibri" w:hAnsi="Times New Roman" w:cs="Times New Roman"/>
                <w:i/>
                <w:lang w:val="uk-UA" w:eastAsia="zh-CN"/>
              </w:rPr>
            </w:pPr>
            <w:r w:rsidRPr="00661E06">
              <w:rPr>
                <w:rFonts w:ascii="Times New Roman" w:eastAsia="Calibri" w:hAnsi="Times New Roman" w:cs="Times New Roman"/>
                <w:i/>
                <w:lang w:val="uk-UA" w:eastAsia="zh-CN"/>
              </w:rPr>
              <w:t>22,00%</w:t>
            </w:r>
          </w:p>
        </w:tc>
        <w:tc>
          <w:tcPr>
            <w:tcW w:w="2004" w:type="dxa"/>
            <w:noWrap/>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w:t>
            </w:r>
          </w:p>
        </w:tc>
        <w:tc>
          <w:tcPr>
            <w:tcW w:w="2126" w:type="dxa"/>
            <w:noWrap/>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7</w:t>
            </w:r>
          </w:p>
        </w:tc>
      </w:tr>
      <w:tr w:rsidR="00706598" w:rsidRPr="00661E06" w:rsidTr="004F0F28">
        <w:trPr>
          <w:trHeight w:val="316"/>
        </w:trPr>
        <w:tc>
          <w:tcPr>
            <w:tcW w:w="1548" w:type="dxa"/>
            <w:noWrap/>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Всього </w:t>
            </w:r>
          </w:p>
        </w:tc>
        <w:tc>
          <w:tcPr>
            <w:tcW w:w="1432" w:type="dxa"/>
            <w:noWrap/>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17891</w:t>
            </w:r>
          </w:p>
        </w:tc>
        <w:tc>
          <w:tcPr>
            <w:tcW w:w="1314" w:type="dxa"/>
            <w:noWrap/>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15392</w:t>
            </w:r>
          </w:p>
        </w:tc>
        <w:tc>
          <w:tcPr>
            <w:tcW w:w="1330" w:type="dxa"/>
            <w:noWrap/>
          </w:tcPr>
          <w:p w:rsidR="00706598" w:rsidRPr="00661E06" w:rsidRDefault="00706598" w:rsidP="00706598">
            <w:pPr>
              <w:spacing w:after="0" w:line="240" w:lineRule="auto"/>
              <w:jc w:val="right"/>
              <w:rPr>
                <w:rFonts w:ascii="Times New Roman" w:eastAsia="Calibri" w:hAnsi="Times New Roman" w:cs="Times New Roman"/>
                <w:b/>
                <w:lang w:val="uk-UA" w:eastAsia="zh-CN"/>
              </w:rPr>
            </w:pPr>
          </w:p>
        </w:tc>
        <w:tc>
          <w:tcPr>
            <w:tcW w:w="2004" w:type="dxa"/>
            <w:noWrap/>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313</w:t>
            </w:r>
          </w:p>
        </w:tc>
        <w:tc>
          <w:tcPr>
            <w:tcW w:w="2126" w:type="dxa"/>
            <w:noWrap/>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269</w:t>
            </w:r>
          </w:p>
        </w:tc>
      </w:tr>
    </w:tbl>
    <w:p w:rsidR="00706598" w:rsidRPr="009F188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9F1886">
        <w:rPr>
          <w:rFonts w:ascii="Times New Roman" w:eastAsia="Calibri" w:hAnsi="Times New Roman" w:cs="Times New Roman"/>
          <w:lang w:val="uk-UA" w:eastAsia="zh-CN"/>
        </w:rPr>
        <w:t>Керівництво Товариства вважає, що номінальна вартість кредиторської заборгованості приблизно дорівнює її справедливій вартості. Зобов’язання з соціального страхування є обов'язковими відрахуваннями до Пенсійного фонду України згідно до законодавства.</w:t>
      </w:r>
    </w:p>
    <w:p w:rsidR="00706598" w:rsidRPr="00661E0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Далі наведено аналіз по термінах торговельної кредиторської заборгованості за станом на 31 грудня 2017 року: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3"/>
        <w:gridCol w:w="2551"/>
        <w:gridCol w:w="2693"/>
      </w:tblGrid>
      <w:tr w:rsidR="00706598" w:rsidRPr="00661E06" w:rsidTr="004F0F28">
        <w:trPr>
          <w:trHeight w:val="248"/>
        </w:trPr>
        <w:tc>
          <w:tcPr>
            <w:tcW w:w="4503"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Показники</w:t>
            </w:r>
          </w:p>
        </w:tc>
        <w:tc>
          <w:tcPr>
            <w:tcW w:w="2551"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31.12.2017</w:t>
            </w:r>
          </w:p>
        </w:tc>
        <w:tc>
          <w:tcPr>
            <w:tcW w:w="2693" w:type="dxa"/>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 31.12.2016</w:t>
            </w:r>
          </w:p>
        </w:tc>
      </w:tr>
      <w:tr w:rsidR="00706598" w:rsidRPr="00661E06" w:rsidTr="004F0F28">
        <w:trPr>
          <w:trHeight w:val="264"/>
        </w:trPr>
        <w:tc>
          <w:tcPr>
            <w:tcW w:w="4503"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0-90 днів</w:t>
            </w:r>
          </w:p>
        </w:tc>
        <w:tc>
          <w:tcPr>
            <w:tcW w:w="2551" w:type="dxa"/>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33766</w:t>
            </w:r>
          </w:p>
        </w:tc>
        <w:tc>
          <w:tcPr>
            <w:tcW w:w="2693" w:type="dxa"/>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28378</w:t>
            </w:r>
          </w:p>
        </w:tc>
      </w:tr>
      <w:tr w:rsidR="00706598" w:rsidRPr="00661E06" w:rsidTr="004F0F28">
        <w:trPr>
          <w:trHeight w:val="248"/>
        </w:trPr>
        <w:tc>
          <w:tcPr>
            <w:tcW w:w="4503"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color w:val="000000"/>
                <w:lang w:val="uk-UA" w:eastAsia="zh-CN"/>
              </w:rPr>
              <w:t>91-180 днів</w:t>
            </w:r>
          </w:p>
        </w:tc>
        <w:tc>
          <w:tcPr>
            <w:tcW w:w="2551" w:type="dxa"/>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7116</w:t>
            </w:r>
          </w:p>
        </w:tc>
        <w:tc>
          <w:tcPr>
            <w:tcW w:w="2693" w:type="dxa"/>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11973</w:t>
            </w:r>
          </w:p>
        </w:tc>
      </w:tr>
      <w:tr w:rsidR="00706598" w:rsidRPr="00661E06" w:rsidTr="004F0F28">
        <w:trPr>
          <w:trHeight w:val="264"/>
        </w:trPr>
        <w:tc>
          <w:tcPr>
            <w:tcW w:w="4503" w:type="dxa"/>
          </w:tcPr>
          <w:p w:rsidR="00706598" w:rsidRPr="00661E06" w:rsidRDefault="00706598" w:rsidP="00706598">
            <w:pPr>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color w:val="000000"/>
                <w:lang w:val="uk-UA" w:eastAsia="zh-CN"/>
              </w:rPr>
              <w:t>181-365 днів</w:t>
            </w:r>
          </w:p>
        </w:tc>
        <w:tc>
          <w:tcPr>
            <w:tcW w:w="2551" w:type="dxa"/>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9492</w:t>
            </w:r>
          </w:p>
        </w:tc>
        <w:tc>
          <w:tcPr>
            <w:tcW w:w="2693" w:type="dxa"/>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6694</w:t>
            </w:r>
          </w:p>
        </w:tc>
      </w:tr>
      <w:tr w:rsidR="00706598" w:rsidRPr="00661E06" w:rsidTr="004F0F28">
        <w:trPr>
          <w:trHeight w:val="264"/>
        </w:trPr>
        <w:tc>
          <w:tcPr>
            <w:tcW w:w="4503"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Понад 1 рік</w:t>
            </w:r>
          </w:p>
        </w:tc>
        <w:tc>
          <w:tcPr>
            <w:tcW w:w="2551" w:type="dxa"/>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56152</w:t>
            </w:r>
          </w:p>
        </w:tc>
        <w:tc>
          <w:tcPr>
            <w:tcW w:w="2693" w:type="dxa"/>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54634</w:t>
            </w:r>
          </w:p>
        </w:tc>
      </w:tr>
      <w:tr w:rsidR="00706598" w:rsidRPr="00661E06" w:rsidTr="00F00DA9">
        <w:trPr>
          <w:trHeight w:val="264"/>
        </w:trPr>
        <w:tc>
          <w:tcPr>
            <w:tcW w:w="4503"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b/>
                <w:bCs/>
                <w:color w:val="000000"/>
                <w:lang w:val="uk-UA" w:eastAsia="zh-CN"/>
              </w:rPr>
              <w:t>Кредиторська заборгованість за продукцію, товари, роботи, послуги разом</w:t>
            </w:r>
          </w:p>
        </w:tc>
        <w:tc>
          <w:tcPr>
            <w:tcW w:w="2551" w:type="dxa"/>
            <w:vAlign w:val="bottom"/>
          </w:tcPr>
          <w:p w:rsidR="00706598" w:rsidRPr="00661E06" w:rsidRDefault="00706598" w:rsidP="00F00DA9">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106526</w:t>
            </w:r>
          </w:p>
        </w:tc>
        <w:tc>
          <w:tcPr>
            <w:tcW w:w="2693" w:type="dxa"/>
            <w:vAlign w:val="bottom"/>
          </w:tcPr>
          <w:p w:rsidR="00706598" w:rsidRPr="00661E06" w:rsidRDefault="00706598" w:rsidP="00F00DA9">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101679</w:t>
            </w:r>
          </w:p>
        </w:tc>
      </w:tr>
    </w:tbl>
    <w:p w:rsidR="00706598" w:rsidRPr="00661E06" w:rsidRDefault="00706598" w:rsidP="009F1886">
      <w:pPr>
        <w:autoSpaceDE w:val="0"/>
        <w:autoSpaceDN w:val="0"/>
        <w:adjustRightInd w:val="0"/>
        <w:spacing w:after="0" w:line="240" w:lineRule="auto"/>
        <w:ind w:firstLine="360"/>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Короткострокові кредити представлені наступним чином:</w:t>
      </w:r>
    </w:p>
    <w:tbl>
      <w:tblPr>
        <w:tblW w:w="9747" w:type="dxa"/>
        <w:tblLook w:val="0000"/>
      </w:tblPr>
      <w:tblGrid>
        <w:gridCol w:w="2376"/>
        <w:gridCol w:w="1134"/>
        <w:gridCol w:w="1418"/>
        <w:gridCol w:w="1417"/>
        <w:gridCol w:w="1560"/>
        <w:gridCol w:w="1842"/>
      </w:tblGrid>
      <w:tr w:rsidR="00706598" w:rsidRPr="00661E06" w:rsidTr="00F00DA9">
        <w:trPr>
          <w:trHeight w:val="555"/>
        </w:trPr>
        <w:tc>
          <w:tcPr>
            <w:tcW w:w="2376" w:type="dxa"/>
            <w:vMerge w:val="restart"/>
            <w:tcBorders>
              <w:top w:val="single" w:sz="4" w:space="0" w:color="auto"/>
              <w:left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lastRenderedPageBreak/>
              <w:t>Банк</w:t>
            </w:r>
          </w:p>
        </w:tc>
        <w:tc>
          <w:tcPr>
            <w:tcW w:w="1134" w:type="dxa"/>
            <w:vMerge w:val="restart"/>
            <w:tcBorders>
              <w:top w:val="single" w:sz="4" w:space="0" w:color="auto"/>
              <w:left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Валюта кредиту</w:t>
            </w:r>
          </w:p>
        </w:tc>
        <w:tc>
          <w:tcPr>
            <w:tcW w:w="1418"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31.12.2017</w:t>
            </w:r>
          </w:p>
        </w:tc>
        <w:tc>
          <w:tcPr>
            <w:tcW w:w="1417"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31.12.2016</w:t>
            </w:r>
          </w:p>
        </w:tc>
        <w:tc>
          <w:tcPr>
            <w:tcW w:w="1560"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Відсоткова ставка</w:t>
            </w:r>
          </w:p>
        </w:tc>
        <w:tc>
          <w:tcPr>
            <w:tcW w:w="1842" w:type="dxa"/>
            <w:tcBorders>
              <w:top w:val="single" w:sz="4" w:space="0" w:color="auto"/>
              <w:left w:val="single" w:sz="4" w:space="0" w:color="auto"/>
              <w:bottom w:val="single" w:sz="4" w:space="0" w:color="auto"/>
              <w:right w:val="single" w:sz="4" w:space="0" w:color="auto"/>
            </w:tcBorders>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Строк погашення</w:t>
            </w:r>
          </w:p>
        </w:tc>
      </w:tr>
      <w:tr w:rsidR="00706598" w:rsidRPr="00661E06" w:rsidTr="00F00DA9">
        <w:trPr>
          <w:trHeight w:val="240"/>
        </w:trPr>
        <w:tc>
          <w:tcPr>
            <w:tcW w:w="2376" w:type="dxa"/>
            <w:vMerge/>
            <w:tcBorders>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134" w:type="dxa"/>
            <w:vMerge/>
            <w:tcBorders>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418" w:type="dxa"/>
            <w:tcBorders>
              <w:top w:val="single" w:sz="4" w:space="0" w:color="auto"/>
              <w:left w:val="single" w:sz="4" w:space="0" w:color="auto"/>
              <w:bottom w:val="single" w:sz="4" w:space="0" w:color="auto"/>
              <w:right w:val="single" w:sz="4" w:space="0" w:color="auto"/>
            </w:tcBorders>
            <w:vAlign w:val="bottom"/>
          </w:tcPr>
          <w:p w:rsidR="00706598" w:rsidRPr="00661E06" w:rsidRDefault="00706598" w:rsidP="00706598">
            <w:pPr>
              <w:spacing w:after="0" w:line="240" w:lineRule="auto"/>
              <w:jc w:val="right"/>
              <w:rPr>
                <w:rFonts w:ascii="Times New Roman" w:eastAsia="Calibri" w:hAnsi="Times New Roman" w:cs="Times New Roman"/>
                <w:b/>
                <w:bCs/>
                <w:i/>
                <w:iCs/>
                <w:color w:val="000000"/>
                <w:lang w:val="uk-UA" w:eastAsia="zh-CN"/>
              </w:rPr>
            </w:pPr>
            <w:r w:rsidRPr="00661E06">
              <w:rPr>
                <w:rFonts w:ascii="Times New Roman" w:eastAsia="Calibri" w:hAnsi="Times New Roman" w:cs="Times New Roman"/>
                <w:b/>
                <w:bCs/>
                <w:i/>
                <w:iCs/>
                <w:color w:val="000000"/>
                <w:lang w:val="uk-UA" w:eastAsia="zh-CN"/>
              </w:rPr>
              <w:t>тис. грн.</w:t>
            </w:r>
          </w:p>
        </w:tc>
        <w:tc>
          <w:tcPr>
            <w:tcW w:w="1417" w:type="dxa"/>
            <w:tcBorders>
              <w:top w:val="single" w:sz="4" w:space="0" w:color="auto"/>
              <w:left w:val="single" w:sz="4" w:space="0" w:color="auto"/>
              <w:bottom w:val="single" w:sz="4" w:space="0" w:color="auto"/>
              <w:right w:val="single" w:sz="4" w:space="0" w:color="auto"/>
            </w:tcBorders>
            <w:vAlign w:val="bottom"/>
          </w:tcPr>
          <w:p w:rsidR="00706598" w:rsidRPr="00661E06" w:rsidRDefault="00706598" w:rsidP="00706598">
            <w:pPr>
              <w:spacing w:after="0" w:line="240" w:lineRule="auto"/>
              <w:rPr>
                <w:rFonts w:ascii="Times New Roman" w:eastAsia="Calibri" w:hAnsi="Times New Roman" w:cs="Times New Roman"/>
                <w:b/>
                <w:bCs/>
                <w:i/>
                <w:iCs/>
                <w:color w:val="000000"/>
                <w:lang w:val="uk-UA" w:eastAsia="zh-CN"/>
              </w:rPr>
            </w:pPr>
            <w:r w:rsidRPr="00661E06">
              <w:rPr>
                <w:rFonts w:ascii="Times New Roman" w:eastAsia="Calibri" w:hAnsi="Times New Roman" w:cs="Times New Roman"/>
                <w:b/>
                <w:bCs/>
                <w:i/>
                <w:iCs/>
                <w:color w:val="000000"/>
                <w:lang w:val="uk-UA" w:eastAsia="zh-CN"/>
              </w:rPr>
              <w:t>тис. грн.</w:t>
            </w: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bCs/>
                <w:i/>
                <w:iCs/>
                <w:color w:val="000000"/>
                <w:lang w:val="uk-UA" w:eastAsia="zh-CN"/>
              </w:rPr>
            </w:pPr>
            <w:r w:rsidRPr="00661E06">
              <w:rPr>
                <w:rFonts w:ascii="Times New Roman" w:eastAsia="Calibri" w:hAnsi="Times New Roman" w:cs="Times New Roman"/>
                <w:b/>
                <w:bCs/>
                <w:i/>
                <w:iCs/>
                <w:color w:val="000000"/>
                <w:lang w:val="uk-UA" w:eastAsia="zh-CN"/>
              </w:rPr>
              <w:t>%</w:t>
            </w:r>
          </w:p>
        </w:tc>
        <w:tc>
          <w:tcPr>
            <w:tcW w:w="1842"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i/>
                <w:iCs/>
                <w:color w:val="000000"/>
                <w:lang w:val="uk-UA" w:eastAsia="zh-CN"/>
              </w:rPr>
            </w:pPr>
          </w:p>
        </w:tc>
      </w:tr>
      <w:tr w:rsidR="00706598" w:rsidRPr="00661E06" w:rsidTr="00F00DA9">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6886</w:t>
            </w:r>
          </w:p>
        </w:tc>
        <w:tc>
          <w:tcPr>
            <w:tcW w:w="1417"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17,5%</w:t>
            </w:r>
          </w:p>
        </w:tc>
        <w:tc>
          <w:tcPr>
            <w:tcW w:w="1842"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08.05.2018</w:t>
            </w:r>
          </w:p>
        </w:tc>
      </w:tr>
      <w:tr w:rsidR="00706598" w:rsidRPr="00661E06" w:rsidTr="00F00DA9">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7000</w:t>
            </w:r>
          </w:p>
        </w:tc>
        <w:tc>
          <w:tcPr>
            <w:tcW w:w="1417"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17,5%</w:t>
            </w:r>
          </w:p>
        </w:tc>
        <w:tc>
          <w:tcPr>
            <w:tcW w:w="1842"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26.03.2018</w:t>
            </w:r>
          </w:p>
        </w:tc>
      </w:tr>
      <w:tr w:rsidR="00706598" w:rsidRPr="00661E06" w:rsidTr="00F00DA9">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5000</w:t>
            </w:r>
          </w:p>
        </w:tc>
        <w:tc>
          <w:tcPr>
            <w:tcW w:w="1417"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17,5%</w:t>
            </w:r>
          </w:p>
        </w:tc>
        <w:tc>
          <w:tcPr>
            <w:tcW w:w="1842"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09.07.2018</w:t>
            </w:r>
          </w:p>
        </w:tc>
      </w:tr>
      <w:tr w:rsidR="00706598" w:rsidRPr="00661E06" w:rsidTr="00F00DA9">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5000</w:t>
            </w:r>
          </w:p>
        </w:tc>
        <w:tc>
          <w:tcPr>
            <w:tcW w:w="1417"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17,5%</w:t>
            </w:r>
          </w:p>
        </w:tc>
        <w:tc>
          <w:tcPr>
            <w:tcW w:w="1842"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21.09.2018</w:t>
            </w:r>
          </w:p>
        </w:tc>
      </w:tr>
      <w:tr w:rsidR="00706598" w:rsidRPr="00661E06" w:rsidTr="00F00DA9">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highlight w:val="yellow"/>
                <w:lang w:val="uk-UA" w:eastAsia="zh-CN"/>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7000</w:t>
            </w: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18,0%</w:t>
            </w:r>
          </w:p>
        </w:tc>
        <w:tc>
          <w:tcPr>
            <w:tcW w:w="1842"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03.04.2017</w:t>
            </w:r>
          </w:p>
        </w:tc>
      </w:tr>
      <w:tr w:rsidR="00706598" w:rsidRPr="00661E06" w:rsidTr="00F00DA9">
        <w:trPr>
          <w:trHeight w:val="338"/>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highlight w:val="yellow"/>
                <w:lang w:val="uk-UA" w:eastAsia="zh-CN"/>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8000</w:t>
            </w: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18,0%</w:t>
            </w:r>
          </w:p>
        </w:tc>
        <w:tc>
          <w:tcPr>
            <w:tcW w:w="1842"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18.05.2017</w:t>
            </w:r>
          </w:p>
        </w:tc>
      </w:tr>
      <w:tr w:rsidR="00F00DA9" w:rsidRPr="00661E06" w:rsidTr="00F00DA9">
        <w:trPr>
          <w:trHeight w:val="338"/>
        </w:trPr>
        <w:tc>
          <w:tcPr>
            <w:tcW w:w="2376"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4F0F2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706598">
            <w:pPr>
              <w:spacing w:after="0" w:line="240" w:lineRule="auto"/>
              <w:jc w:val="center"/>
              <w:rPr>
                <w:rFonts w:ascii="Times New Roman" w:eastAsia="Calibri" w:hAnsi="Times New Roman" w:cs="Times New Roman"/>
                <w:color w:val="000000"/>
                <w:highlight w:val="yellow"/>
                <w:lang w:val="uk-UA" w:eastAsia="zh-CN"/>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5000</w:t>
            </w:r>
          </w:p>
        </w:tc>
        <w:tc>
          <w:tcPr>
            <w:tcW w:w="1560"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18,0%</w:t>
            </w:r>
          </w:p>
        </w:tc>
        <w:tc>
          <w:tcPr>
            <w:tcW w:w="1842"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01.08.2017</w:t>
            </w:r>
          </w:p>
        </w:tc>
      </w:tr>
      <w:tr w:rsidR="00F00DA9" w:rsidRPr="00661E06" w:rsidTr="00F00DA9">
        <w:trPr>
          <w:trHeight w:val="338"/>
        </w:trPr>
        <w:tc>
          <w:tcPr>
            <w:tcW w:w="2376"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4F0F2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ПАТ "МОТОР-БАНК"</w:t>
            </w:r>
          </w:p>
        </w:tc>
        <w:tc>
          <w:tcPr>
            <w:tcW w:w="1134"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грн.</w:t>
            </w:r>
          </w:p>
        </w:tc>
        <w:tc>
          <w:tcPr>
            <w:tcW w:w="1418"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706598">
            <w:pPr>
              <w:spacing w:after="0" w:line="240" w:lineRule="auto"/>
              <w:jc w:val="center"/>
              <w:rPr>
                <w:rFonts w:ascii="Times New Roman" w:eastAsia="Calibri" w:hAnsi="Times New Roman" w:cs="Times New Roman"/>
                <w:color w:val="000000"/>
                <w:highlight w:val="yellow"/>
                <w:lang w:val="uk-UA" w:eastAsia="zh-CN"/>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5000</w:t>
            </w:r>
          </w:p>
        </w:tc>
        <w:tc>
          <w:tcPr>
            <w:tcW w:w="1560"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18,0%</w:t>
            </w:r>
          </w:p>
        </w:tc>
        <w:tc>
          <w:tcPr>
            <w:tcW w:w="1842" w:type="dxa"/>
            <w:tcBorders>
              <w:top w:val="single" w:sz="4" w:space="0" w:color="auto"/>
              <w:left w:val="single" w:sz="4" w:space="0" w:color="auto"/>
              <w:bottom w:val="single" w:sz="4" w:space="0" w:color="auto"/>
              <w:right w:val="single" w:sz="4" w:space="0" w:color="auto"/>
            </w:tcBorders>
            <w:noWrap/>
            <w:vAlign w:val="bottom"/>
          </w:tcPr>
          <w:p w:rsidR="00F00DA9" w:rsidRPr="00661E06" w:rsidRDefault="00F00DA9"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18.10.2017</w:t>
            </w:r>
          </w:p>
        </w:tc>
      </w:tr>
      <w:tr w:rsidR="00706598" w:rsidRPr="00661E06" w:rsidTr="00F00DA9">
        <w:trPr>
          <w:trHeight w:val="255"/>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Банківські кредити разом</w:t>
            </w:r>
          </w:p>
        </w:tc>
        <w:tc>
          <w:tcPr>
            <w:tcW w:w="113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23 886</w:t>
            </w:r>
          </w:p>
        </w:tc>
        <w:tc>
          <w:tcPr>
            <w:tcW w:w="1417"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25 000 </w:t>
            </w: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 </w:t>
            </w:r>
          </w:p>
        </w:tc>
        <w:tc>
          <w:tcPr>
            <w:tcW w:w="1842"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 </w:t>
            </w:r>
          </w:p>
        </w:tc>
      </w:tr>
    </w:tbl>
    <w:p w:rsidR="00706598" w:rsidRPr="009F1886" w:rsidRDefault="00706598" w:rsidP="009F1886">
      <w:pPr>
        <w:spacing w:after="0" w:line="240" w:lineRule="auto"/>
        <w:jc w:val="both"/>
        <w:rPr>
          <w:rFonts w:ascii="Times New Roman" w:eastAsia="Calibri" w:hAnsi="Times New Roman" w:cs="Times New Roman"/>
          <w:sz w:val="16"/>
          <w:szCs w:val="16"/>
          <w:lang w:val="uk-UA"/>
        </w:rPr>
      </w:pPr>
    </w:p>
    <w:p w:rsidR="00706598" w:rsidRPr="00661E06" w:rsidRDefault="00706598" w:rsidP="009F1886">
      <w:pPr>
        <w:tabs>
          <w:tab w:val="left" w:pos="1560"/>
        </w:tabs>
        <w:spacing w:after="60" w:line="240" w:lineRule="auto"/>
        <w:ind w:firstLine="567"/>
        <w:jc w:val="both"/>
        <w:rPr>
          <w:rFonts w:ascii="Times New Roman" w:eastAsia="Calibri" w:hAnsi="Times New Roman" w:cs="Times New Roman"/>
          <w:b/>
          <w:i/>
          <w:lang w:val="uk-UA" w:eastAsia="zh-CN"/>
        </w:rPr>
      </w:pPr>
      <w:r w:rsidRPr="00661E06">
        <w:rPr>
          <w:rFonts w:ascii="Times New Roman" w:eastAsia="Calibri" w:hAnsi="Times New Roman" w:cs="Times New Roman"/>
          <w:b/>
          <w:i/>
          <w:lang w:val="uk-UA" w:eastAsia="zh-CN"/>
        </w:rPr>
        <w:t>Кредиторська заборгованість за розрахунками: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2410"/>
        <w:gridCol w:w="2409"/>
      </w:tblGrid>
      <w:tr w:rsidR="00706598" w:rsidRPr="00661E06" w:rsidTr="00F00DA9">
        <w:tc>
          <w:tcPr>
            <w:tcW w:w="4928" w:type="dxa"/>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bCs/>
                <w:lang w:val="uk-UA" w:eastAsia="zh-CN"/>
              </w:rPr>
              <w:t>Зобов'язання перед бюджетом</w:t>
            </w:r>
          </w:p>
        </w:tc>
        <w:tc>
          <w:tcPr>
            <w:tcW w:w="2410" w:type="dxa"/>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На кінець звітного періоду</w:t>
            </w:r>
          </w:p>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31.12.2017</w:t>
            </w:r>
          </w:p>
        </w:tc>
        <w:tc>
          <w:tcPr>
            <w:tcW w:w="2409" w:type="dxa"/>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На початок звітного періоду</w:t>
            </w:r>
          </w:p>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31.12.2016</w:t>
            </w:r>
          </w:p>
        </w:tc>
      </w:tr>
      <w:tr w:rsidR="00706598" w:rsidRPr="00661E06" w:rsidTr="00F00DA9">
        <w:tc>
          <w:tcPr>
            <w:tcW w:w="4928"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ПДВ до сплати</w:t>
            </w:r>
          </w:p>
        </w:tc>
        <w:tc>
          <w:tcPr>
            <w:tcW w:w="2410"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1088</w:t>
            </w:r>
          </w:p>
        </w:tc>
        <w:tc>
          <w:tcPr>
            <w:tcW w:w="240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930</w:t>
            </w:r>
          </w:p>
        </w:tc>
      </w:tr>
      <w:tr w:rsidR="00706598" w:rsidRPr="00661E06" w:rsidTr="00F00DA9">
        <w:tc>
          <w:tcPr>
            <w:tcW w:w="4928"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Податок на прибуток до сплати</w:t>
            </w:r>
          </w:p>
        </w:tc>
        <w:tc>
          <w:tcPr>
            <w:tcW w:w="2410" w:type="dxa"/>
            <w:vAlign w:val="bottom"/>
          </w:tcPr>
          <w:p w:rsidR="00706598" w:rsidRPr="00661E06" w:rsidRDefault="00661E06"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xml:space="preserve"> </w:t>
            </w:r>
            <w:r w:rsidR="00706598" w:rsidRPr="00661E06">
              <w:rPr>
                <w:rFonts w:ascii="Times New Roman" w:eastAsia="Calibri" w:hAnsi="Times New Roman" w:cs="Times New Roman"/>
                <w:color w:val="000000"/>
                <w:lang w:val="uk-UA" w:eastAsia="zh-CN"/>
              </w:rPr>
              <w:t>72</w:t>
            </w:r>
          </w:p>
        </w:tc>
        <w:tc>
          <w:tcPr>
            <w:tcW w:w="240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w:t>
            </w:r>
          </w:p>
        </w:tc>
      </w:tr>
      <w:tr w:rsidR="00706598" w:rsidRPr="00661E06" w:rsidTr="00F00DA9">
        <w:tc>
          <w:tcPr>
            <w:tcW w:w="4928"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Податок з доходу фізичних осіб до сплати</w:t>
            </w:r>
          </w:p>
        </w:tc>
        <w:tc>
          <w:tcPr>
            <w:tcW w:w="2410"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1601</w:t>
            </w:r>
          </w:p>
        </w:tc>
        <w:tc>
          <w:tcPr>
            <w:tcW w:w="240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1259</w:t>
            </w:r>
          </w:p>
        </w:tc>
      </w:tr>
      <w:tr w:rsidR="00706598" w:rsidRPr="00661E06" w:rsidTr="00F00DA9">
        <w:tc>
          <w:tcPr>
            <w:tcW w:w="4928"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Місцеві податки до сплати</w:t>
            </w:r>
          </w:p>
        </w:tc>
        <w:tc>
          <w:tcPr>
            <w:tcW w:w="2410"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1209</w:t>
            </w:r>
          </w:p>
        </w:tc>
        <w:tc>
          <w:tcPr>
            <w:tcW w:w="240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xml:space="preserve"> 567</w:t>
            </w:r>
          </w:p>
        </w:tc>
      </w:tr>
      <w:tr w:rsidR="00706598" w:rsidRPr="00661E06" w:rsidTr="00F00DA9">
        <w:tc>
          <w:tcPr>
            <w:tcW w:w="4928"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Єдиний соціальний податок до сплати</w:t>
            </w:r>
          </w:p>
        </w:tc>
        <w:tc>
          <w:tcPr>
            <w:tcW w:w="2410"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1772</w:t>
            </w:r>
          </w:p>
        </w:tc>
        <w:tc>
          <w:tcPr>
            <w:tcW w:w="240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1589</w:t>
            </w:r>
          </w:p>
        </w:tc>
      </w:tr>
      <w:tr w:rsidR="00706598" w:rsidRPr="00661E06" w:rsidTr="00F00DA9">
        <w:tc>
          <w:tcPr>
            <w:tcW w:w="4928"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Інші податки до сплати</w:t>
            </w:r>
          </w:p>
        </w:tc>
        <w:tc>
          <w:tcPr>
            <w:tcW w:w="2410"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xml:space="preserve"> 152</w:t>
            </w:r>
          </w:p>
        </w:tc>
        <w:tc>
          <w:tcPr>
            <w:tcW w:w="2409" w:type="dxa"/>
            <w:vAlign w:val="bottom"/>
          </w:tcPr>
          <w:p w:rsidR="00706598" w:rsidRPr="00661E06" w:rsidRDefault="00661E06"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xml:space="preserve"> </w:t>
            </w:r>
            <w:r w:rsidR="00706598" w:rsidRPr="00661E06">
              <w:rPr>
                <w:rFonts w:ascii="Times New Roman" w:eastAsia="Calibri" w:hAnsi="Times New Roman" w:cs="Times New Roman"/>
                <w:color w:val="000000"/>
                <w:lang w:val="uk-UA" w:eastAsia="zh-CN"/>
              </w:rPr>
              <w:t>98</w:t>
            </w:r>
          </w:p>
        </w:tc>
      </w:tr>
      <w:tr w:rsidR="00706598" w:rsidRPr="00661E06" w:rsidTr="00F00DA9">
        <w:tc>
          <w:tcPr>
            <w:tcW w:w="4928" w:type="dxa"/>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b/>
                <w:bCs/>
                <w:color w:val="000000"/>
                <w:lang w:val="uk-UA" w:eastAsia="zh-CN"/>
              </w:rPr>
              <w:t>Зобов'язання перед бюджетом, разом</w:t>
            </w:r>
          </w:p>
        </w:tc>
        <w:tc>
          <w:tcPr>
            <w:tcW w:w="2410" w:type="dxa"/>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5894</w:t>
            </w:r>
          </w:p>
        </w:tc>
        <w:tc>
          <w:tcPr>
            <w:tcW w:w="2409" w:type="dxa"/>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4443</w:t>
            </w:r>
          </w:p>
        </w:tc>
      </w:tr>
    </w:tbl>
    <w:p w:rsidR="00706598" w:rsidRPr="009F1886" w:rsidRDefault="00706598" w:rsidP="009F1886">
      <w:pPr>
        <w:spacing w:after="0" w:line="240" w:lineRule="auto"/>
        <w:jc w:val="both"/>
        <w:rPr>
          <w:rFonts w:ascii="Times New Roman" w:eastAsia="Calibri" w:hAnsi="Times New Roman" w:cs="Times New Roman"/>
          <w:sz w:val="16"/>
          <w:szCs w:val="16"/>
          <w:lang w:val="uk-UA"/>
        </w:rPr>
      </w:pPr>
    </w:p>
    <w:p w:rsidR="00706598" w:rsidRPr="00661E06" w:rsidRDefault="00706598" w:rsidP="009F1886">
      <w:pPr>
        <w:spacing w:after="0" w:line="240" w:lineRule="auto"/>
        <w:ind w:firstLine="284"/>
        <w:jc w:val="both"/>
        <w:rPr>
          <w:rFonts w:ascii="Times New Roman" w:eastAsia="Times-Roman" w:hAnsi="Times New Roman" w:cs="Times New Roman"/>
          <w:b/>
          <w:bCs/>
          <w:spacing w:val="-2"/>
          <w:lang w:val="uk-UA" w:eastAsia="zh-CN"/>
        </w:rPr>
      </w:pPr>
      <w:r w:rsidRPr="00661E06">
        <w:rPr>
          <w:rFonts w:ascii="Times New Roman" w:eastAsia="Calibri" w:hAnsi="Times New Roman" w:cs="Times New Roman"/>
          <w:b/>
          <w:bCs/>
          <w:spacing w:val="-2"/>
          <w:lang w:val="uk-UA" w:eastAsia="zh-CN"/>
        </w:rPr>
        <w:t>1</w:t>
      </w:r>
      <w:r w:rsidRPr="00661E06">
        <w:rPr>
          <w:rFonts w:ascii="Times New Roman" w:eastAsia="Times-Roman" w:hAnsi="Times New Roman" w:cs="Times New Roman"/>
          <w:b/>
          <w:bCs/>
          <w:spacing w:val="-2"/>
          <w:lang w:val="uk-UA" w:eastAsia="zh-CN"/>
        </w:rPr>
        <w:t>8.</w:t>
      </w:r>
      <w:r w:rsidR="009F1886">
        <w:rPr>
          <w:rFonts w:ascii="Times New Roman" w:eastAsia="Times-Roman" w:hAnsi="Times New Roman" w:cs="Times New Roman"/>
          <w:b/>
          <w:bCs/>
          <w:spacing w:val="-2"/>
          <w:lang w:val="en-US" w:eastAsia="zh-CN"/>
        </w:rPr>
        <w:t> </w:t>
      </w:r>
      <w:r w:rsidRPr="00661E06">
        <w:rPr>
          <w:rFonts w:ascii="Times New Roman" w:eastAsia="Times-Roman" w:hAnsi="Times New Roman" w:cs="Times New Roman"/>
          <w:b/>
          <w:bCs/>
          <w:spacing w:val="-2"/>
          <w:lang w:val="uk-UA" w:eastAsia="zh-CN"/>
        </w:rPr>
        <w:t>Справедлива вартість фінансових інструментів</w:t>
      </w:r>
    </w:p>
    <w:tbl>
      <w:tblPr>
        <w:tblW w:w="97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01"/>
        <w:gridCol w:w="1417"/>
        <w:gridCol w:w="1552"/>
        <w:gridCol w:w="1559"/>
        <w:gridCol w:w="1552"/>
      </w:tblGrid>
      <w:tr w:rsidR="00706598" w:rsidRPr="00661E06" w:rsidTr="004F0F28">
        <w:trPr>
          <w:trHeight w:val="313"/>
        </w:trPr>
        <w:tc>
          <w:tcPr>
            <w:tcW w:w="3701" w:type="dxa"/>
            <w:vMerge w:val="restart"/>
            <w:noWrap/>
            <w:vAlign w:val="center"/>
          </w:tcPr>
          <w:p w:rsidR="00706598" w:rsidRPr="00661E06" w:rsidRDefault="00706598" w:rsidP="00706598">
            <w:pPr>
              <w:spacing w:after="0" w:line="240" w:lineRule="auto"/>
              <w:jc w:val="center"/>
              <w:rPr>
                <w:rFonts w:ascii="Times New Roman" w:eastAsia="Calibri" w:hAnsi="Times New Roman" w:cs="Times New Roman"/>
                <w:b/>
                <w:bCs/>
                <w:lang w:val="uk-UA"/>
              </w:rPr>
            </w:pPr>
            <w:r w:rsidRPr="00661E06">
              <w:rPr>
                <w:rFonts w:ascii="Times New Roman" w:eastAsia="Calibri" w:hAnsi="Times New Roman" w:cs="Times New Roman"/>
                <w:b/>
                <w:bCs/>
                <w:lang w:val="uk-UA"/>
              </w:rPr>
              <w:t>Категорії фінансових інструментів</w:t>
            </w:r>
          </w:p>
        </w:tc>
        <w:tc>
          <w:tcPr>
            <w:tcW w:w="2969" w:type="dxa"/>
            <w:gridSpan w:val="2"/>
            <w:vAlign w:val="center"/>
          </w:tcPr>
          <w:p w:rsidR="00706598" w:rsidRPr="00661E06" w:rsidRDefault="00706598" w:rsidP="00706598">
            <w:pPr>
              <w:shd w:val="clear" w:color="auto" w:fill="FFFFFF"/>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Балансова вартість</w:t>
            </w:r>
          </w:p>
        </w:tc>
        <w:tc>
          <w:tcPr>
            <w:tcW w:w="3111" w:type="dxa"/>
            <w:gridSpan w:val="2"/>
            <w:vAlign w:val="center"/>
          </w:tcPr>
          <w:p w:rsidR="00706598" w:rsidRPr="00661E06" w:rsidRDefault="00706598" w:rsidP="00706598">
            <w:pPr>
              <w:shd w:val="clear" w:color="auto" w:fill="FFFFFF"/>
              <w:snapToGrid w:val="0"/>
              <w:spacing w:after="0" w:line="240" w:lineRule="auto"/>
              <w:ind w:left="70" w:right="105"/>
              <w:jc w:val="center"/>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Справедлива вартість</w:t>
            </w:r>
          </w:p>
        </w:tc>
      </w:tr>
      <w:tr w:rsidR="00706598" w:rsidRPr="00661E06" w:rsidTr="004F0F28">
        <w:trPr>
          <w:trHeight w:val="313"/>
        </w:trPr>
        <w:tc>
          <w:tcPr>
            <w:tcW w:w="3701" w:type="dxa"/>
            <w:vMerge/>
            <w:noWrap/>
            <w:vAlign w:val="center"/>
          </w:tcPr>
          <w:p w:rsidR="00706598" w:rsidRPr="00661E06" w:rsidRDefault="00706598" w:rsidP="00706598">
            <w:pPr>
              <w:spacing w:after="0" w:line="240" w:lineRule="auto"/>
              <w:jc w:val="center"/>
              <w:rPr>
                <w:rFonts w:ascii="Times New Roman" w:eastAsia="Calibri" w:hAnsi="Times New Roman" w:cs="Times New Roman"/>
                <w:b/>
                <w:bCs/>
                <w:lang w:val="uk-UA"/>
              </w:rPr>
            </w:pPr>
          </w:p>
        </w:tc>
        <w:tc>
          <w:tcPr>
            <w:tcW w:w="1417" w:type="dxa"/>
            <w:vAlign w:val="center"/>
          </w:tcPr>
          <w:p w:rsidR="00706598" w:rsidRPr="00661E06" w:rsidRDefault="00706598" w:rsidP="00706598">
            <w:pPr>
              <w:shd w:val="clear" w:color="auto" w:fill="FFFFFF"/>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31.12.2017</w:t>
            </w:r>
          </w:p>
        </w:tc>
        <w:tc>
          <w:tcPr>
            <w:tcW w:w="1552" w:type="dxa"/>
            <w:vAlign w:val="center"/>
          </w:tcPr>
          <w:p w:rsidR="00706598" w:rsidRPr="00661E06" w:rsidRDefault="00706598" w:rsidP="00706598">
            <w:pPr>
              <w:shd w:val="clear" w:color="auto" w:fill="FFFFFF"/>
              <w:spacing w:after="0" w:line="240" w:lineRule="auto"/>
              <w:ind w:left="346"/>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31.12.2016</w:t>
            </w:r>
          </w:p>
        </w:tc>
        <w:tc>
          <w:tcPr>
            <w:tcW w:w="1559" w:type="dxa"/>
            <w:vAlign w:val="center"/>
          </w:tcPr>
          <w:p w:rsidR="00706598" w:rsidRPr="00661E06" w:rsidRDefault="00706598" w:rsidP="00706598">
            <w:pPr>
              <w:shd w:val="clear" w:color="auto" w:fill="FFFFFF"/>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31.12.2017</w:t>
            </w:r>
          </w:p>
        </w:tc>
        <w:tc>
          <w:tcPr>
            <w:tcW w:w="1552" w:type="dxa"/>
            <w:vAlign w:val="center"/>
          </w:tcPr>
          <w:p w:rsidR="00706598" w:rsidRPr="00661E06" w:rsidRDefault="00706598" w:rsidP="00706598">
            <w:pPr>
              <w:shd w:val="clear" w:color="auto" w:fill="FFFFFF"/>
              <w:spacing w:after="0" w:line="240" w:lineRule="auto"/>
              <w:ind w:left="346"/>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31.12.2016</w:t>
            </w:r>
          </w:p>
        </w:tc>
      </w:tr>
      <w:tr w:rsidR="00706598" w:rsidRPr="00661E06" w:rsidTr="004F0F28">
        <w:trPr>
          <w:trHeight w:val="313"/>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b/>
                <w:bCs/>
                <w:lang w:val="uk-UA"/>
              </w:rPr>
            </w:pPr>
            <w:r w:rsidRPr="00661E06">
              <w:rPr>
                <w:rFonts w:ascii="Times New Roman" w:eastAsia="Calibri" w:hAnsi="Times New Roman" w:cs="Times New Roman"/>
                <w:b/>
                <w:bCs/>
                <w:lang w:val="uk-UA"/>
              </w:rPr>
              <w:t>Фінансові активи</w:t>
            </w:r>
          </w:p>
        </w:tc>
        <w:tc>
          <w:tcPr>
            <w:tcW w:w="1417"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p>
        </w:tc>
        <w:tc>
          <w:tcPr>
            <w:tcW w:w="1559"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p>
        </w:tc>
      </w:tr>
      <w:tr w:rsidR="00706598" w:rsidRPr="00661E06" w:rsidTr="004F0F28">
        <w:trPr>
          <w:trHeight w:val="313"/>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Гроші та їх еквіваленти</w:t>
            </w:r>
          </w:p>
        </w:tc>
        <w:tc>
          <w:tcPr>
            <w:tcW w:w="1417"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409</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4860</w:t>
            </w:r>
          </w:p>
        </w:tc>
        <w:tc>
          <w:tcPr>
            <w:tcW w:w="1559"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409</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4860</w:t>
            </w:r>
          </w:p>
        </w:tc>
      </w:tr>
      <w:tr w:rsidR="00706598" w:rsidRPr="00661E06" w:rsidTr="004F0F28">
        <w:trPr>
          <w:trHeight w:val="313"/>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Дебіторська заборгованість за продукцію, товари, роботи, послуги</w:t>
            </w:r>
          </w:p>
        </w:tc>
        <w:tc>
          <w:tcPr>
            <w:tcW w:w="1417"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97745</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77557</w:t>
            </w:r>
          </w:p>
        </w:tc>
        <w:tc>
          <w:tcPr>
            <w:tcW w:w="1559"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97745</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77557</w:t>
            </w:r>
          </w:p>
        </w:tc>
      </w:tr>
      <w:tr w:rsidR="00706598" w:rsidRPr="00661E06" w:rsidTr="004F0F28">
        <w:trPr>
          <w:trHeight w:val="313"/>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Інша дебіторська заборгованість</w:t>
            </w:r>
          </w:p>
        </w:tc>
        <w:tc>
          <w:tcPr>
            <w:tcW w:w="1417"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highlight w:val="yellow"/>
                <w:lang w:val="uk-UA"/>
              </w:rPr>
            </w:pPr>
            <w:r w:rsidRPr="00661E06">
              <w:rPr>
                <w:rFonts w:ascii="Times New Roman" w:eastAsia="Calibri" w:hAnsi="Times New Roman" w:cs="Times New Roman"/>
                <w:color w:val="000000"/>
                <w:lang w:val="uk-UA"/>
              </w:rPr>
              <w:t>51125</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49516</w:t>
            </w:r>
          </w:p>
        </w:tc>
        <w:tc>
          <w:tcPr>
            <w:tcW w:w="1559"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51125</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49516</w:t>
            </w:r>
          </w:p>
        </w:tc>
      </w:tr>
      <w:tr w:rsidR="00706598" w:rsidRPr="00661E06" w:rsidTr="004F0F28">
        <w:trPr>
          <w:trHeight w:val="313"/>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Інші фінансові інвестиції</w:t>
            </w:r>
          </w:p>
        </w:tc>
        <w:tc>
          <w:tcPr>
            <w:tcW w:w="1417"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43037</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65945</w:t>
            </w:r>
          </w:p>
        </w:tc>
        <w:tc>
          <w:tcPr>
            <w:tcW w:w="1559"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43037</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65945</w:t>
            </w:r>
          </w:p>
        </w:tc>
      </w:tr>
      <w:tr w:rsidR="00706598" w:rsidRPr="00661E06" w:rsidTr="004F0F28">
        <w:trPr>
          <w:trHeight w:val="313"/>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b/>
                <w:bCs/>
                <w:lang w:val="uk-UA"/>
              </w:rPr>
            </w:pPr>
            <w:r w:rsidRPr="00661E06">
              <w:rPr>
                <w:rFonts w:ascii="Times New Roman" w:eastAsia="Calibri" w:hAnsi="Times New Roman" w:cs="Times New Roman"/>
                <w:b/>
                <w:bCs/>
                <w:lang w:val="uk-UA"/>
              </w:rPr>
              <w:t>Фінансові зобов'язання</w:t>
            </w:r>
          </w:p>
        </w:tc>
        <w:tc>
          <w:tcPr>
            <w:tcW w:w="1417"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p>
        </w:tc>
        <w:tc>
          <w:tcPr>
            <w:tcW w:w="1559"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p>
        </w:tc>
      </w:tr>
      <w:tr w:rsidR="00706598" w:rsidRPr="00661E06" w:rsidTr="004F0F28">
        <w:trPr>
          <w:trHeight w:val="313"/>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Кредити та позики</w:t>
            </w:r>
          </w:p>
        </w:tc>
        <w:tc>
          <w:tcPr>
            <w:tcW w:w="1417"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222543</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221114</w:t>
            </w:r>
          </w:p>
        </w:tc>
        <w:tc>
          <w:tcPr>
            <w:tcW w:w="1559"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222543</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221114</w:t>
            </w:r>
          </w:p>
        </w:tc>
      </w:tr>
      <w:tr w:rsidR="00706598" w:rsidRPr="00661E06" w:rsidTr="004F0F28">
        <w:trPr>
          <w:trHeight w:val="313"/>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Торговельна та інша кредиторська заборгованість</w:t>
            </w:r>
          </w:p>
        </w:tc>
        <w:tc>
          <w:tcPr>
            <w:tcW w:w="1417"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106526</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101679</w:t>
            </w:r>
          </w:p>
        </w:tc>
        <w:tc>
          <w:tcPr>
            <w:tcW w:w="1559" w:type="dxa"/>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106526</w:t>
            </w:r>
            <w:r w:rsidR="00661E06" w:rsidRPr="00661E06">
              <w:rPr>
                <w:rFonts w:ascii="Times New Roman" w:eastAsia="Calibri" w:hAnsi="Times New Roman" w:cs="Times New Roman"/>
                <w:color w:val="000000"/>
                <w:lang w:val="uk-UA"/>
              </w:rPr>
              <w:t xml:space="preserve"> </w:t>
            </w:r>
          </w:p>
        </w:tc>
        <w:tc>
          <w:tcPr>
            <w:tcW w:w="1552"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101679</w:t>
            </w:r>
          </w:p>
        </w:tc>
      </w:tr>
    </w:tbl>
    <w:p w:rsidR="00706598" w:rsidRPr="009F1886" w:rsidRDefault="00706598" w:rsidP="00706598">
      <w:pPr>
        <w:spacing w:after="0" w:line="240" w:lineRule="auto"/>
        <w:jc w:val="both"/>
        <w:rPr>
          <w:rFonts w:ascii="Times New Roman" w:eastAsia="Calibri" w:hAnsi="Times New Roman" w:cs="Times New Roman"/>
          <w:sz w:val="16"/>
          <w:szCs w:val="16"/>
          <w:lang w:val="uk-UA"/>
        </w:rPr>
      </w:pPr>
    </w:p>
    <w:p w:rsidR="00706598" w:rsidRPr="00661E06" w:rsidRDefault="00706598" w:rsidP="00706598">
      <w:pPr>
        <w:spacing w:after="0" w:line="240" w:lineRule="auto"/>
        <w:ind w:firstLine="551"/>
        <w:jc w:val="both"/>
        <w:rPr>
          <w:rFonts w:ascii="Times New Roman" w:eastAsia="Times-Bold" w:hAnsi="Times New Roman" w:cs="Times New Roman"/>
          <w:b/>
          <w:bCs/>
          <w:lang w:val="uk-UA" w:eastAsia="zh-CN"/>
        </w:rPr>
      </w:pPr>
      <w:r w:rsidRPr="00661E06">
        <w:rPr>
          <w:rFonts w:ascii="Times New Roman" w:eastAsia="Calibri" w:hAnsi="Times New Roman" w:cs="Times New Roman"/>
          <w:lang w:val="uk-UA" w:eastAsia="zh-CN"/>
        </w:rPr>
        <w:t>Справедлива вартість грошових коштів, торговельної дебіторської та кредиторської заборгованості дорівнює її балансовій вартості, тому що ці інструменти будуть погашені на протязі найближчого часу.</w:t>
      </w:r>
    </w:p>
    <w:p w:rsidR="00706598" w:rsidRPr="009F1886" w:rsidRDefault="00706598" w:rsidP="00706598">
      <w:pPr>
        <w:spacing w:after="0" w:line="240" w:lineRule="auto"/>
        <w:jc w:val="both"/>
        <w:rPr>
          <w:rFonts w:ascii="Times New Roman" w:eastAsia="Calibri" w:hAnsi="Times New Roman" w:cs="Times New Roman"/>
          <w:sz w:val="16"/>
          <w:szCs w:val="16"/>
          <w:lang w:val="uk-UA"/>
        </w:rPr>
      </w:pPr>
    </w:p>
    <w:p w:rsidR="00706598" w:rsidRPr="009F1886" w:rsidRDefault="00706598" w:rsidP="009F1886">
      <w:pPr>
        <w:spacing w:after="0" w:line="240" w:lineRule="auto"/>
        <w:ind w:firstLine="284"/>
        <w:jc w:val="both"/>
        <w:rPr>
          <w:rFonts w:ascii="Times New Roman" w:eastAsia="Calibri" w:hAnsi="Times New Roman" w:cs="Times New Roman"/>
          <w:b/>
          <w:bCs/>
          <w:spacing w:val="-2"/>
          <w:lang w:val="uk-UA" w:eastAsia="zh-CN"/>
        </w:rPr>
      </w:pPr>
      <w:r w:rsidRPr="009F1886">
        <w:rPr>
          <w:rFonts w:ascii="Times New Roman" w:eastAsia="Calibri" w:hAnsi="Times New Roman" w:cs="Times New Roman"/>
          <w:b/>
          <w:bCs/>
          <w:spacing w:val="-2"/>
          <w:lang w:val="uk-UA" w:eastAsia="zh-CN"/>
        </w:rPr>
        <w:t>19. Дохід</w:t>
      </w:r>
    </w:p>
    <w:tbl>
      <w:tblPr>
        <w:tblW w:w="9612" w:type="dxa"/>
        <w:tblInd w:w="135" w:type="dxa"/>
        <w:tblLayout w:type="fixed"/>
        <w:tblLook w:val="0000"/>
      </w:tblPr>
      <w:tblGrid>
        <w:gridCol w:w="5555"/>
        <w:gridCol w:w="1931"/>
        <w:gridCol w:w="2126"/>
      </w:tblGrid>
      <w:tr w:rsidR="00706598" w:rsidRPr="00661E06" w:rsidTr="004F0F28">
        <w:trPr>
          <w:trHeight w:val="424"/>
        </w:trPr>
        <w:tc>
          <w:tcPr>
            <w:tcW w:w="5555" w:type="dxa"/>
            <w:tcBorders>
              <w:top w:val="single" w:sz="4" w:space="0" w:color="000000"/>
              <w:left w:val="single" w:sz="4" w:space="0" w:color="000000"/>
              <w:bottom w:val="single" w:sz="4"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Показники</w:t>
            </w:r>
          </w:p>
        </w:tc>
        <w:tc>
          <w:tcPr>
            <w:tcW w:w="1931" w:type="dxa"/>
            <w:tcBorders>
              <w:top w:val="single" w:sz="4" w:space="0" w:color="000000"/>
              <w:left w:val="single" w:sz="4" w:space="0" w:color="000000"/>
              <w:bottom w:val="single" w:sz="4"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2017 р.</w:t>
            </w:r>
          </w:p>
        </w:tc>
        <w:tc>
          <w:tcPr>
            <w:tcW w:w="2126" w:type="dxa"/>
            <w:tcBorders>
              <w:top w:val="single" w:sz="4" w:space="0" w:color="000000"/>
              <w:left w:val="single" w:sz="4" w:space="0" w:color="000000"/>
              <w:bottom w:val="single" w:sz="4" w:space="0" w:color="000000"/>
              <w:right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2016 р.</w:t>
            </w:r>
          </w:p>
        </w:tc>
      </w:tr>
      <w:tr w:rsidR="00706598" w:rsidRPr="00661E06" w:rsidTr="004F0F28">
        <w:tc>
          <w:tcPr>
            <w:tcW w:w="5555"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Дохід від реалізації:</w:t>
            </w:r>
          </w:p>
        </w:tc>
        <w:tc>
          <w:tcPr>
            <w:tcW w:w="1931" w:type="dxa"/>
            <w:tcBorders>
              <w:top w:val="single" w:sz="4" w:space="0" w:color="000000"/>
              <w:left w:val="single" w:sz="4" w:space="0" w:color="000000"/>
              <w:bottom w:val="single" w:sz="4" w:space="0" w:color="000000"/>
            </w:tcBorders>
          </w:tcPr>
          <w:p w:rsidR="00706598" w:rsidRPr="00661E06" w:rsidRDefault="00706598" w:rsidP="00706598">
            <w:pPr>
              <w:snapToGrid w:val="0"/>
              <w:spacing w:after="0" w:line="240" w:lineRule="auto"/>
              <w:jc w:val="center"/>
              <w:rPr>
                <w:rFonts w:ascii="Times New Roman" w:eastAsia="Times-Bold" w:hAnsi="Times New Roman" w:cs="Times New Roman"/>
                <w:bCs/>
                <w:lang w:val="uk-UA" w:eastAsia="zh-CN"/>
              </w:rPr>
            </w:pPr>
          </w:p>
        </w:tc>
        <w:tc>
          <w:tcPr>
            <w:tcW w:w="2126"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napToGrid w:val="0"/>
              <w:spacing w:after="0" w:line="240" w:lineRule="auto"/>
              <w:jc w:val="center"/>
              <w:rPr>
                <w:rFonts w:ascii="Times New Roman" w:eastAsia="Times-Bold" w:hAnsi="Times New Roman" w:cs="Times New Roman"/>
                <w:bCs/>
                <w:lang w:val="uk-UA" w:eastAsia="zh-CN"/>
              </w:rPr>
            </w:pPr>
          </w:p>
        </w:tc>
      </w:tr>
      <w:tr w:rsidR="00706598" w:rsidRPr="00661E06" w:rsidTr="004F0F28">
        <w:tc>
          <w:tcPr>
            <w:tcW w:w="5555" w:type="dxa"/>
            <w:tcBorders>
              <w:top w:val="single" w:sz="4" w:space="0" w:color="000000"/>
              <w:left w:val="single" w:sz="4" w:space="0" w:color="000000"/>
              <w:bottom w:val="single" w:sz="4" w:space="0" w:color="000000"/>
            </w:tcBorders>
          </w:tcPr>
          <w:p w:rsidR="00706598" w:rsidRPr="00661E06" w:rsidRDefault="00706598" w:rsidP="00706598">
            <w:pPr>
              <w:numPr>
                <w:ilvl w:val="0"/>
                <w:numId w:val="18"/>
              </w:numPr>
              <w:suppressAutoHyphens/>
              <w:spacing w:after="0" w:line="240" w:lineRule="auto"/>
              <w:jc w:val="both"/>
              <w:rPr>
                <w:rFonts w:ascii="Times New Roman" w:eastAsia="Times-Bold" w:hAnsi="Times New Roman" w:cs="Times New Roman"/>
                <w:bCs/>
                <w:lang w:val="uk-UA" w:eastAsia="ar-SA"/>
              </w:rPr>
            </w:pPr>
            <w:r w:rsidRPr="00661E06">
              <w:rPr>
                <w:rFonts w:ascii="Times New Roman" w:eastAsia="Times-Bold" w:hAnsi="Times New Roman" w:cs="Times New Roman"/>
                <w:bCs/>
                <w:lang w:val="uk-UA" w:eastAsia="ar-SA"/>
              </w:rPr>
              <w:t>продукції</w:t>
            </w:r>
          </w:p>
        </w:tc>
        <w:tc>
          <w:tcPr>
            <w:tcW w:w="1931"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420204</w:t>
            </w:r>
          </w:p>
        </w:tc>
        <w:tc>
          <w:tcPr>
            <w:tcW w:w="2126"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341730</w:t>
            </w:r>
          </w:p>
        </w:tc>
      </w:tr>
      <w:tr w:rsidR="00706598" w:rsidRPr="00661E06" w:rsidTr="004F0F28">
        <w:tc>
          <w:tcPr>
            <w:tcW w:w="5555" w:type="dxa"/>
            <w:tcBorders>
              <w:top w:val="single" w:sz="4" w:space="0" w:color="000000"/>
              <w:left w:val="single" w:sz="4" w:space="0" w:color="000000"/>
              <w:bottom w:val="single" w:sz="4" w:space="0" w:color="000000"/>
            </w:tcBorders>
          </w:tcPr>
          <w:p w:rsidR="00706598" w:rsidRPr="00661E06" w:rsidRDefault="00706598" w:rsidP="00706598">
            <w:pPr>
              <w:numPr>
                <w:ilvl w:val="0"/>
                <w:numId w:val="18"/>
              </w:numPr>
              <w:suppressAutoHyphens/>
              <w:spacing w:after="0" w:line="240" w:lineRule="auto"/>
              <w:jc w:val="both"/>
              <w:rPr>
                <w:rFonts w:ascii="Times New Roman" w:eastAsia="Times-Bold" w:hAnsi="Times New Roman" w:cs="Times New Roman"/>
                <w:bCs/>
                <w:lang w:val="uk-UA" w:eastAsia="ar-SA"/>
              </w:rPr>
            </w:pPr>
            <w:r w:rsidRPr="00661E06">
              <w:rPr>
                <w:rFonts w:ascii="Times New Roman" w:eastAsia="Times-Bold" w:hAnsi="Times New Roman" w:cs="Times New Roman"/>
                <w:bCs/>
                <w:lang w:val="uk-UA" w:eastAsia="ar-SA"/>
              </w:rPr>
              <w:t>товарів</w:t>
            </w:r>
          </w:p>
        </w:tc>
        <w:tc>
          <w:tcPr>
            <w:tcW w:w="1931" w:type="dxa"/>
            <w:tcBorders>
              <w:top w:val="single" w:sz="4" w:space="0" w:color="000000"/>
              <w:left w:val="single" w:sz="4" w:space="0" w:color="000000"/>
              <w:bottom w:val="single" w:sz="4" w:space="0" w:color="000000"/>
            </w:tcBorders>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708</w:t>
            </w:r>
          </w:p>
        </w:tc>
        <w:tc>
          <w:tcPr>
            <w:tcW w:w="2126" w:type="dxa"/>
            <w:tcBorders>
              <w:top w:val="single" w:sz="4" w:space="0" w:color="000000"/>
              <w:left w:val="single" w:sz="4" w:space="0" w:color="000000"/>
              <w:bottom w:val="single" w:sz="4" w:space="0" w:color="000000"/>
              <w:right w:val="single" w:sz="4" w:space="0" w:color="000000"/>
            </w:tcBorders>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328</w:t>
            </w:r>
          </w:p>
        </w:tc>
      </w:tr>
      <w:tr w:rsidR="00706598" w:rsidRPr="00661E06" w:rsidTr="004F0F28">
        <w:tc>
          <w:tcPr>
            <w:tcW w:w="5555" w:type="dxa"/>
            <w:tcBorders>
              <w:top w:val="single" w:sz="4" w:space="0" w:color="000000"/>
              <w:left w:val="single" w:sz="4" w:space="0" w:color="000000"/>
              <w:bottom w:val="single" w:sz="4" w:space="0" w:color="000000"/>
            </w:tcBorders>
          </w:tcPr>
          <w:p w:rsidR="00706598" w:rsidRPr="00661E06" w:rsidRDefault="00706598" w:rsidP="00706598">
            <w:pPr>
              <w:numPr>
                <w:ilvl w:val="0"/>
                <w:numId w:val="18"/>
              </w:numPr>
              <w:suppressAutoHyphens/>
              <w:spacing w:after="0" w:line="240" w:lineRule="auto"/>
              <w:jc w:val="both"/>
              <w:rPr>
                <w:rFonts w:ascii="Times New Roman" w:eastAsia="Times-Bold" w:hAnsi="Times New Roman" w:cs="Times New Roman"/>
                <w:bCs/>
                <w:lang w:val="uk-UA" w:eastAsia="ar-SA"/>
              </w:rPr>
            </w:pPr>
            <w:r w:rsidRPr="00661E06">
              <w:rPr>
                <w:rFonts w:ascii="Times New Roman" w:eastAsia="Times-Bold" w:hAnsi="Times New Roman" w:cs="Times New Roman"/>
                <w:bCs/>
                <w:lang w:val="uk-UA" w:eastAsia="ar-SA"/>
              </w:rPr>
              <w:t>робіт (послуг)</w:t>
            </w:r>
          </w:p>
        </w:tc>
        <w:tc>
          <w:tcPr>
            <w:tcW w:w="1931" w:type="dxa"/>
            <w:tcBorders>
              <w:top w:val="single" w:sz="4" w:space="0" w:color="000000"/>
              <w:left w:val="single" w:sz="4" w:space="0" w:color="000000"/>
              <w:bottom w:val="single" w:sz="4" w:space="0" w:color="000000"/>
            </w:tcBorders>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899</w:t>
            </w:r>
          </w:p>
        </w:tc>
        <w:tc>
          <w:tcPr>
            <w:tcW w:w="2126" w:type="dxa"/>
            <w:tcBorders>
              <w:top w:val="single" w:sz="4" w:space="0" w:color="000000"/>
              <w:left w:val="single" w:sz="4" w:space="0" w:color="000000"/>
              <w:bottom w:val="single" w:sz="4" w:space="0" w:color="000000"/>
              <w:right w:val="single" w:sz="4" w:space="0" w:color="000000"/>
            </w:tcBorders>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695</w:t>
            </w:r>
          </w:p>
        </w:tc>
      </w:tr>
      <w:tr w:rsidR="00706598" w:rsidRPr="00661E06" w:rsidTr="004F0F28">
        <w:tc>
          <w:tcPr>
            <w:tcW w:w="5555"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Всього</w:t>
            </w:r>
          </w:p>
        </w:tc>
        <w:tc>
          <w:tcPr>
            <w:tcW w:w="1931" w:type="dxa"/>
            <w:tcBorders>
              <w:top w:val="single" w:sz="4" w:space="0" w:color="000000"/>
              <w:left w:val="single" w:sz="4" w:space="0" w:color="000000"/>
              <w:bottom w:val="single" w:sz="4" w:space="0" w:color="000000"/>
            </w:tcBorders>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421811</w:t>
            </w:r>
          </w:p>
        </w:tc>
        <w:tc>
          <w:tcPr>
            <w:tcW w:w="2126" w:type="dxa"/>
            <w:tcBorders>
              <w:top w:val="single" w:sz="4" w:space="0" w:color="000000"/>
              <w:left w:val="single" w:sz="4" w:space="0" w:color="000000"/>
              <w:bottom w:val="single" w:sz="4" w:space="0" w:color="000000"/>
              <w:right w:val="single" w:sz="4" w:space="0" w:color="000000"/>
            </w:tcBorders>
          </w:tcPr>
          <w:p w:rsidR="00706598" w:rsidRPr="00661E06" w:rsidRDefault="00661E06" w:rsidP="00706598">
            <w:pPr>
              <w:tabs>
                <w:tab w:val="left" w:pos="225"/>
              </w:tabs>
              <w:autoSpaceDE w:val="0"/>
              <w:autoSpaceDN w:val="0"/>
              <w:adjustRightInd w:val="0"/>
              <w:spacing w:after="0" w:line="240" w:lineRule="auto"/>
              <w:rPr>
                <w:rFonts w:ascii="Times New Roman" w:eastAsia="Times-Bold" w:hAnsi="Times New Roman" w:cs="Times New Roman"/>
                <w:b/>
                <w:bCs/>
                <w:color w:val="000000"/>
                <w:lang w:val="uk-UA"/>
              </w:rPr>
            </w:pPr>
            <w:r w:rsidRPr="00661E06">
              <w:rPr>
                <w:rFonts w:ascii="Times New Roman" w:eastAsia="Times-Bold" w:hAnsi="Times New Roman" w:cs="Times New Roman"/>
                <w:b/>
                <w:bCs/>
                <w:color w:val="000000"/>
                <w:lang w:val="uk-UA"/>
              </w:rPr>
              <w:t xml:space="preserve"> </w:t>
            </w:r>
            <w:r w:rsidR="00706598" w:rsidRPr="00661E06">
              <w:rPr>
                <w:rFonts w:ascii="Times New Roman" w:eastAsia="Times-Bold" w:hAnsi="Times New Roman" w:cs="Times New Roman"/>
                <w:b/>
                <w:bCs/>
                <w:color w:val="000000"/>
                <w:lang w:val="uk-UA"/>
              </w:rPr>
              <w:t>342753</w:t>
            </w:r>
          </w:p>
        </w:tc>
      </w:tr>
    </w:tbl>
    <w:p w:rsidR="00706598" w:rsidRPr="009F1886" w:rsidRDefault="00706598" w:rsidP="009F1886">
      <w:pPr>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lastRenderedPageBreak/>
        <w:t>Основними покупцями АТ «ДАЗ» є АТ «МОТОР СІЧ», ТОВ «ГІРНИЧІ МАШИНИ-</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ДРУЖКОВСЬКИЙ МАШИНОБУДІВНИЧИЙ ЗАВОД», ТОВ «Першотравенський</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ремонтно-механічний завод», ПП «Компанія Ліон».</w:t>
      </w:r>
    </w:p>
    <w:p w:rsidR="00706598" w:rsidRPr="009F1886" w:rsidRDefault="00706598" w:rsidP="00706598">
      <w:pPr>
        <w:spacing w:after="0" w:line="240" w:lineRule="auto"/>
        <w:jc w:val="both"/>
        <w:rPr>
          <w:rFonts w:ascii="Times New Roman" w:eastAsia="Calibri" w:hAnsi="Times New Roman" w:cs="Times New Roman"/>
          <w:sz w:val="16"/>
          <w:szCs w:val="16"/>
          <w:lang w:val="uk-UA"/>
        </w:rPr>
      </w:pPr>
    </w:p>
    <w:p w:rsidR="00706598" w:rsidRPr="009F1886" w:rsidRDefault="00706598" w:rsidP="009F1886">
      <w:pPr>
        <w:spacing w:after="0" w:line="240" w:lineRule="auto"/>
        <w:ind w:firstLine="284"/>
        <w:jc w:val="both"/>
        <w:rPr>
          <w:rFonts w:ascii="Times New Roman" w:eastAsia="Calibri" w:hAnsi="Times New Roman" w:cs="Times New Roman"/>
          <w:b/>
          <w:bCs/>
          <w:spacing w:val="-2"/>
          <w:lang w:val="uk-UA" w:eastAsia="zh-CN"/>
        </w:rPr>
      </w:pPr>
      <w:r w:rsidRPr="009F1886">
        <w:rPr>
          <w:rFonts w:ascii="Times New Roman" w:eastAsia="Calibri" w:hAnsi="Times New Roman" w:cs="Times New Roman"/>
          <w:b/>
          <w:bCs/>
          <w:spacing w:val="-2"/>
          <w:lang w:val="uk-UA" w:eastAsia="zh-CN"/>
        </w:rPr>
        <w:t>20.Операційні доходи та витрати</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17"/>
        <w:gridCol w:w="2458"/>
        <w:gridCol w:w="2154"/>
      </w:tblGrid>
      <w:tr w:rsidR="00706598" w:rsidRPr="00661E06" w:rsidTr="004F0F28">
        <w:trPr>
          <w:trHeight w:val="424"/>
        </w:trPr>
        <w:tc>
          <w:tcPr>
            <w:tcW w:w="5017" w:type="dxa"/>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Показники</w:t>
            </w:r>
          </w:p>
        </w:tc>
        <w:tc>
          <w:tcPr>
            <w:tcW w:w="2458" w:type="dxa"/>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2017 р.</w:t>
            </w:r>
          </w:p>
        </w:tc>
        <w:tc>
          <w:tcPr>
            <w:tcW w:w="2154" w:type="dxa"/>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2016 р.</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Times-Bold" w:hAnsi="Times New Roman" w:cs="Times New Roman"/>
                <w:bCs/>
                <w:lang w:val="uk-UA"/>
              </w:rPr>
              <w:t>Дохід від операційної оренди</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3325</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3281</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contextualSpacing/>
              <w:jc w:val="both"/>
              <w:rPr>
                <w:rFonts w:ascii="Times New Roman" w:eastAsia="Times-Bold" w:hAnsi="Times New Roman" w:cs="Times New Roman"/>
                <w:bCs/>
                <w:lang w:val="uk-UA"/>
              </w:rPr>
            </w:pPr>
            <w:r w:rsidRPr="00661E06">
              <w:rPr>
                <w:rFonts w:ascii="Times New Roman" w:eastAsia="Times-Bold" w:hAnsi="Times New Roman" w:cs="Times New Roman"/>
                <w:bCs/>
                <w:lang w:val="uk-UA"/>
              </w:rPr>
              <w:t>Дохід від списання кредиторської заборгованості</w:t>
            </w:r>
          </w:p>
        </w:tc>
        <w:tc>
          <w:tcPr>
            <w:tcW w:w="2458"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334</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107</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contextualSpacing/>
              <w:jc w:val="both"/>
              <w:rPr>
                <w:rFonts w:ascii="Times New Roman" w:eastAsia="Times-Bold" w:hAnsi="Times New Roman" w:cs="Times New Roman"/>
                <w:bCs/>
                <w:lang w:val="uk-UA"/>
              </w:rPr>
            </w:pPr>
            <w:r w:rsidRPr="00661E06">
              <w:rPr>
                <w:rFonts w:ascii="Times New Roman" w:eastAsia="Times-Bold" w:hAnsi="Times New Roman" w:cs="Times New Roman"/>
                <w:bCs/>
                <w:lang w:val="uk-UA"/>
              </w:rPr>
              <w:t>Використання пільги по податку на прибуток</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23697</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9073</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contextualSpacing/>
              <w:jc w:val="both"/>
              <w:rPr>
                <w:rFonts w:ascii="Times New Roman" w:eastAsia="Times-Bold" w:hAnsi="Times New Roman" w:cs="Times New Roman"/>
                <w:bCs/>
                <w:lang w:val="uk-UA"/>
              </w:rPr>
            </w:pPr>
            <w:r w:rsidRPr="00661E06">
              <w:rPr>
                <w:rFonts w:ascii="Times New Roman" w:eastAsia="Times-Bold" w:hAnsi="Times New Roman" w:cs="Times New Roman"/>
                <w:bCs/>
                <w:lang w:val="uk-UA"/>
              </w:rPr>
              <w:t>Інші операційні доходи</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4710</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15331</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
                <w:bCs/>
                <w:lang w:val="uk-UA"/>
              </w:rPr>
            </w:pPr>
            <w:r w:rsidRPr="00661E06">
              <w:rPr>
                <w:rFonts w:ascii="Times New Roman" w:eastAsia="Times-Bold" w:hAnsi="Times New Roman" w:cs="Times New Roman"/>
                <w:b/>
                <w:bCs/>
                <w:lang w:val="uk-UA"/>
              </w:rPr>
              <w:t>Всього інші операційні доходи</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32066</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27792</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
                <w:bCs/>
                <w:lang w:val="uk-UA"/>
              </w:rPr>
            </w:pP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Times-Bold" w:hAnsi="Times New Roman" w:cs="Times New Roman"/>
                <w:bCs/>
                <w:lang w:val="uk-UA"/>
              </w:rPr>
              <w:t>Штрафи та пені</w:t>
            </w:r>
          </w:p>
        </w:tc>
        <w:tc>
          <w:tcPr>
            <w:tcW w:w="2458"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752</w:t>
            </w:r>
          </w:p>
        </w:tc>
        <w:tc>
          <w:tcPr>
            <w:tcW w:w="2154"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395</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Times-Bold" w:hAnsi="Times New Roman" w:cs="Times New Roman"/>
                <w:bCs/>
                <w:lang w:val="uk-UA"/>
              </w:rPr>
              <w:t>Відрахування на створення резерву сумнівних боргів</w:t>
            </w:r>
          </w:p>
        </w:tc>
        <w:tc>
          <w:tcPr>
            <w:tcW w:w="2458"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133</w:t>
            </w:r>
          </w:p>
        </w:tc>
        <w:tc>
          <w:tcPr>
            <w:tcW w:w="2154"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2475</w:t>
            </w:r>
          </w:p>
        </w:tc>
      </w:tr>
      <w:tr w:rsidR="00706598" w:rsidRPr="00661E06" w:rsidTr="004F0F28">
        <w:tc>
          <w:tcPr>
            <w:tcW w:w="5017" w:type="dxa"/>
          </w:tcPr>
          <w:p w:rsidR="00706598" w:rsidRPr="00661E06" w:rsidRDefault="00706598" w:rsidP="00706598">
            <w:pPr>
              <w:spacing w:after="0" w:line="240" w:lineRule="auto"/>
              <w:rPr>
                <w:rFonts w:ascii="Times New Roman" w:eastAsia="Times-Bold" w:hAnsi="Times New Roman" w:cs="Times New Roman"/>
                <w:bCs/>
                <w:lang w:val="uk-UA"/>
              </w:rPr>
            </w:pPr>
            <w:r w:rsidRPr="00661E06">
              <w:rPr>
                <w:rFonts w:ascii="Times New Roman" w:eastAsia="Times-Bold" w:hAnsi="Times New Roman" w:cs="Times New Roman"/>
                <w:bCs/>
                <w:lang w:val="uk-UA"/>
              </w:rPr>
              <w:t>Втрати від</w:t>
            </w:r>
            <w:r w:rsidR="00661E06" w:rsidRPr="00661E06">
              <w:rPr>
                <w:rFonts w:ascii="Times New Roman" w:eastAsia="Times-Bold" w:hAnsi="Times New Roman" w:cs="Times New Roman"/>
                <w:bCs/>
                <w:lang w:val="uk-UA"/>
              </w:rPr>
              <w:t xml:space="preserve"> </w:t>
            </w:r>
            <w:r w:rsidRPr="00661E06">
              <w:rPr>
                <w:rFonts w:ascii="Times New Roman" w:eastAsia="Times-Bold" w:hAnsi="Times New Roman" w:cs="Times New Roman"/>
                <w:bCs/>
                <w:lang w:val="uk-UA"/>
              </w:rPr>
              <w:t>псування запасів</w:t>
            </w:r>
          </w:p>
        </w:tc>
        <w:tc>
          <w:tcPr>
            <w:tcW w:w="2458"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3617</w:t>
            </w:r>
          </w:p>
        </w:tc>
        <w:tc>
          <w:tcPr>
            <w:tcW w:w="2154"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3393</w:t>
            </w:r>
          </w:p>
        </w:tc>
      </w:tr>
      <w:tr w:rsidR="00706598" w:rsidRPr="00661E06" w:rsidTr="004F0F28">
        <w:tc>
          <w:tcPr>
            <w:tcW w:w="5017" w:type="dxa"/>
          </w:tcPr>
          <w:p w:rsidR="00706598" w:rsidRPr="00661E06" w:rsidRDefault="00706598" w:rsidP="00706598">
            <w:pPr>
              <w:spacing w:after="0" w:line="240" w:lineRule="auto"/>
              <w:rPr>
                <w:rFonts w:ascii="Times New Roman" w:eastAsia="Times-Bold" w:hAnsi="Times New Roman" w:cs="Times New Roman"/>
                <w:bCs/>
                <w:lang w:val="uk-UA"/>
              </w:rPr>
            </w:pPr>
            <w:r w:rsidRPr="00661E06">
              <w:rPr>
                <w:rFonts w:ascii="Times New Roman" w:eastAsia="Times-Bold" w:hAnsi="Times New Roman" w:cs="Times New Roman"/>
                <w:bCs/>
                <w:lang w:val="uk-UA"/>
              </w:rPr>
              <w:t>Собівартість від реалізації послуг непром. характеру</w:t>
            </w:r>
          </w:p>
        </w:tc>
        <w:tc>
          <w:tcPr>
            <w:tcW w:w="2458"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622</w:t>
            </w:r>
          </w:p>
        </w:tc>
        <w:tc>
          <w:tcPr>
            <w:tcW w:w="2154"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715</w:t>
            </w:r>
          </w:p>
        </w:tc>
      </w:tr>
      <w:tr w:rsidR="00706598" w:rsidRPr="00661E06" w:rsidTr="004F0F28">
        <w:tc>
          <w:tcPr>
            <w:tcW w:w="5017" w:type="dxa"/>
          </w:tcPr>
          <w:p w:rsidR="00706598" w:rsidRPr="00661E06" w:rsidRDefault="00706598" w:rsidP="00706598">
            <w:pPr>
              <w:spacing w:after="0" w:line="240" w:lineRule="auto"/>
              <w:rPr>
                <w:rFonts w:ascii="Times New Roman" w:eastAsia="Times-Bold" w:hAnsi="Times New Roman" w:cs="Times New Roman"/>
                <w:bCs/>
                <w:lang w:val="uk-UA"/>
              </w:rPr>
            </w:pPr>
            <w:r w:rsidRPr="00661E06">
              <w:rPr>
                <w:rFonts w:ascii="Times New Roman" w:eastAsia="Times-Bold" w:hAnsi="Times New Roman" w:cs="Times New Roman"/>
                <w:bCs/>
                <w:lang w:val="uk-UA"/>
              </w:rPr>
              <w:t>Втрати від курсової різниці</w:t>
            </w:r>
          </w:p>
        </w:tc>
        <w:tc>
          <w:tcPr>
            <w:tcW w:w="2458"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83</w:t>
            </w:r>
          </w:p>
        </w:tc>
        <w:tc>
          <w:tcPr>
            <w:tcW w:w="2154"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844</w:t>
            </w:r>
          </w:p>
        </w:tc>
      </w:tr>
      <w:tr w:rsidR="00706598" w:rsidRPr="00661E06" w:rsidTr="004F0F28">
        <w:tc>
          <w:tcPr>
            <w:tcW w:w="5017" w:type="dxa"/>
          </w:tcPr>
          <w:p w:rsidR="00706598" w:rsidRPr="00661E06" w:rsidRDefault="00706598" w:rsidP="00706598">
            <w:pPr>
              <w:spacing w:after="0" w:line="240" w:lineRule="auto"/>
              <w:rPr>
                <w:rFonts w:ascii="Times New Roman" w:eastAsia="Times-Bold" w:hAnsi="Times New Roman" w:cs="Times New Roman"/>
                <w:bCs/>
                <w:lang w:val="uk-UA"/>
              </w:rPr>
            </w:pPr>
            <w:r w:rsidRPr="00661E06">
              <w:rPr>
                <w:rFonts w:ascii="Times New Roman" w:eastAsia="Times-Bold" w:hAnsi="Times New Roman" w:cs="Times New Roman"/>
                <w:bCs/>
                <w:lang w:val="uk-UA"/>
              </w:rPr>
              <w:t>Інші витрати операційної діяльності</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40274</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24461</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
                <w:bCs/>
                <w:lang w:val="uk-UA"/>
              </w:rPr>
            </w:pPr>
            <w:r w:rsidRPr="00661E06">
              <w:rPr>
                <w:rFonts w:ascii="Times New Roman" w:eastAsia="Times-Bold" w:hAnsi="Times New Roman" w:cs="Times New Roman"/>
                <w:b/>
                <w:bCs/>
                <w:lang w:val="uk-UA"/>
              </w:rPr>
              <w:t>Всього інші операційні витрати</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45481</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32283</w:t>
            </w:r>
          </w:p>
        </w:tc>
      </w:tr>
    </w:tbl>
    <w:p w:rsidR="00706598" w:rsidRPr="00661E06" w:rsidRDefault="00706598" w:rsidP="009F1886">
      <w:pPr>
        <w:spacing w:after="0" w:line="240" w:lineRule="auto"/>
        <w:ind w:firstLine="284"/>
        <w:jc w:val="both"/>
        <w:rPr>
          <w:rFonts w:ascii="Times New Roman" w:eastAsia="Times-Bold" w:hAnsi="Times New Roman" w:cs="Times New Roman"/>
          <w:b/>
          <w:bCs/>
          <w:lang w:val="uk-UA" w:eastAsia="zh-CN"/>
        </w:rPr>
      </w:pPr>
      <w:r w:rsidRPr="00661E06">
        <w:rPr>
          <w:rFonts w:ascii="Times New Roman" w:eastAsia="Times-Bold" w:hAnsi="Times New Roman" w:cs="Times New Roman"/>
          <w:bCs/>
          <w:u w:val="single"/>
          <w:lang w:val="uk-UA" w:eastAsia="zh-CN"/>
        </w:rPr>
        <w:t>В інші</w:t>
      </w:r>
      <w:r w:rsidR="00661E06" w:rsidRPr="00661E06">
        <w:rPr>
          <w:rFonts w:ascii="Times New Roman" w:eastAsia="Times-Bold" w:hAnsi="Times New Roman" w:cs="Times New Roman"/>
          <w:bCs/>
          <w:u w:val="single"/>
          <w:lang w:val="uk-UA" w:eastAsia="zh-CN"/>
        </w:rPr>
        <w:t xml:space="preserve"> </w:t>
      </w:r>
      <w:r w:rsidRPr="00661E06">
        <w:rPr>
          <w:rFonts w:ascii="Times New Roman" w:eastAsia="Times-Bold" w:hAnsi="Times New Roman" w:cs="Times New Roman"/>
          <w:bCs/>
          <w:u w:val="single"/>
          <w:lang w:val="uk-UA" w:eastAsia="zh-CN"/>
        </w:rPr>
        <w:t>операційні доходи включено:</w:t>
      </w:r>
    </w:p>
    <w:p w:rsidR="00706598" w:rsidRPr="00661E06" w:rsidRDefault="00706598" w:rsidP="009F1886">
      <w:pPr>
        <w:spacing w:after="0" w:line="240" w:lineRule="auto"/>
        <w:ind w:firstLine="426"/>
        <w:jc w:val="both"/>
        <w:rPr>
          <w:rFonts w:ascii="Times New Roman" w:eastAsia="Times-Bold" w:hAnsi="Times New Roman" w:cs="Times New Roman"/>
          <w:bCs/>
          <w:lang w:val="uk-UA" w:eastAsia="zh-CN"/>
        </w:rPr>
      </w:pPr>
      <w:r w:rsidRPr="00661E06">
        <w:rPr>
          <w:rFonts w:ascii="Times New Roman" w:eastAsia="Times-Bold" w:hAnsi="Times New Roman" w:cs="Times New Roman"/>
          <w:b/>
          <w:bCs/>
          <w:lang w:val="uk-UA" w:eastAsia="zh-CN"/>
        </w:rPr>
        <w:t>за 2017 р</w:t>
      </w:r>
      <w:r w:rsidRPr="00661E06">
        <w:rPr>
          <w:rFonts w:ascii="Times New Roman" w:eastAsia="Times-Bold" w:hAnsi="Times New Roman" w:cs="Times New Roman"/>
          <w:bCs/>
          <w:lang w:val="uk-UA" w:eastAsia="zh-CN"/>
        </w:rPr>
        <w:t>.:</w:t>
      </w:r>
    </w:p>
    <w:p w:rsidR="00DA2832" w:rsidRDefault="00706598" w:rsidP="00A31F6B">
      <w:pPr>
        <w:spacing w:after="0" w:line="235" w:lineRule="exact"/>
        <w:ind w:firstLine="425"/>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оприбуткування надлишків матеріалів -</w:t>
      </w:r>
      <w:r w:rsidR="009F1886">
        <w:rPr>
          <w:rFonts w:ascii="Times New Roman" w:eastAsia="Times-Bold" w:hAnsi="Times New Roman" w:cs="Times New Roman"/>
          <w:bCs/>
          <w:lang w:val="en-US" w:eastAsia="zh-CN"/>
        </w:rPr>
        <w:t xml:space="preserve"> </w:t>
      </w:r>
      <w:r w:rsidRPr="00661E06">
        <w:rPr>
          <w:rFonts w:ascii="Times New Roman" w:eastAsia="Times-Bold" w:hAnsi="Times New Roman" w:cs="Times New Roman"/>
          <w:bCs/>
          <w:lang w:val="uk-UA" w:eastAsia="zh-CN"/>
        </w:rPr>
        <w:t>2816</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 xml:space="preserve">дохід від реалізації медичних послуг </w:t>
      </w:r>
      <w:r w:rsidR="009F1886">
        <w:rPr>
          <w:rFonts w:ascii="Times New Roman" w:eastAsia="Times-Bold" w:hAnsi="Times New Roman" w:cs="Times New Roman"/>
          <w:bCs/>
          <w:lang w:val="uk-UA" w:eastAsia="zh-CN"/>
        </w:rPr>
        <w:t>–</w:t>
      </w:r>
      <w:r w:rsidR="009F1886">
        <w:rPr>
          <w:rFonts w:ascii="Times New Roman" w:eastAsia="Times-Bold" w:hAnsi="Times New Roman" w:cs="Times New Roman"/>
          <w:bCs/>
          <w:lang w:val="en-US" w:eastAsia="zh-CN"/>
        </w:rPr>
        <w:t xml:space="preserve"> </w:t>
      </w:r>
      <w:r w:rsidRPr="00661E06">
        <w:rPr>
          <w:rFonts w:ascii="Times New Roman" w:eastAsia="Times-Bold" w:hAnsi="Times New Roman" w:cs="Times New Roman"/>
          <w:bCs/>
          <w:lang w:val="uk-UA" w:eastAsia="zh-CN"/>
        </w:rPr>
        <w:t>525</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 xml:space="preserve">надання послуг з конструкторського супроводу ремонту виробів </w:t>
      </w:r>
      <w:r w:rsidR="009F1886">
        <w:rPr>
          <w:rFonts w:ascii="Times New Roman" w:eastAsia="Times-Bold" w:hAnsi="Times New Roman" w:cs="Times New Roman"/>
          <w:bCs/>
          <w:lang w:val="uk-UA" w:eastAsia="zh-CN"/>
        </w:rPr>
        <w:t>–</w:t>
      </w:r>
      <w:r w:rsidR="009F1886">
        <w:rPr>
          <w:rFonts w:ascii="Times New Roman" w:eastAsia="Times-Bold" w:hAnsi="Times New Roman" w:cs="Times New Roman"/>
          <w:bCs/>
          <w:lang w:val="en-US" w:eastAsia="zh-CN"/>
        </w:rPr>
        <w:t xml:space="preserve"> </w:t>
      </w:r>
      <w:r w:rsidRPr="00661E06">
        <w:rPr>
          <w:rFonts w:ascii="Times New Roman" w:eastAsia="Times-Bold" w:hAnsi="Times New Roman" w:cs="Times New Roman"/>
          <w:bCs/>
          <w:lang w:val="uk-UA" w:eastAsia="zh-CN"/>
        </w:rPr>
        <w:t>616</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706598" w:rsidRPr="00661E06" w:rsidRDefault="00706598" w:rsidP="00A31F6B">
      <w:pPr>
        <w:spacing w:after="0" w:line="235" w:lineRule="exact"/>
        <w:ind w:firstLine="425"/>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надання послуг зі зберігання</w:t>
      </w:r>
      <w:r w:rsidR="00661E06" w:rsidRPr="00661E06">
        <w:rPr>
          <w:rFonts w:ascii="Times New Roman" w:eastAsia="Times-Bold" w:hAnsi="Times New Roman" w:cs="Times New Roman"/>
          <w:bCs/>
          <w:lang w:val="uk-UA" w:eastAsia="zh-CN"/>
        </w:rPr>
        <w:t xml:space="preserve"> </w:t>
      </w:r>
      <w:r w:rsidR="009F1886">
        <w:rPr>
          <w:rFonts w:ascii="Times New Roman" w:eastAsia="Times-Bold" w:hAnsi="Times New Roman" w:cs="Times New Roman"/>
          <w:bCs/>
          <w:lang w:val="uk-UA" w:eastAsia="zh-CN"/>
        </w:rPr>
        <w:t>–</w:t>
      </w:r>
      <w:r w:rsidR="009F1886">
        <w:rPr>
          <w:rFonts w:ascii="Times New Roman" w:eastAsia="Times-Bold" w:hAnsi="Times New Roman" w:cs="Times New Roman"/>
          <w:bCs/>
          <w:lang w:val="en-US" w:eastAsia="zh-CN"/>
        </w:rPr>
        <w:t xml:space="preserve"> </w:t>
      </w:r>
      <w:r w:rsidRPr="00661E06">
        <w:rPr>
          <w:rFonts w:ascii="Times New Roman" w:eastAsia="Times-Bold" w:hAnsi="Times New Roman" w:cs="Times New Roman"/>
          <w:bCs/>
          <w:lang w:val="uk-UA" w:eastAsia="zh-CN"/>
        </w:rPr>
        <w:t>433</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706598" w:rsidRPr="00661E06" w:rsidRDefault="00706598" w:rsidP="00A31F6B">
      <w:pPr>
        <w:spacing w:after="0" w:line="235" w:lineRule="exact"/>
        <w:ind w:firstLine="425"/>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 xml:space="preserve">дохід від реалізації запасів </w:t>
      </w:r>
      <w:r w:rsidR="009F1886">
        <w:rPr>
          <w:rFonts w:ascii="Times New Roman" w:eastAsia="Times-Bold" w:hAnsi="Times New Roman" w:cs="Times New Roman"/>
          <w:bCs/>
          <w:lang w:val="uk-UA" w:eastAsia="zh-CN"/>
        </w:rPr>
        <w:t>–</w:t>
      </w:r>
      <w:r w:rsidR="009F1886">
        <w:rPr>
          <w:rFonts w:ascii="Times New Roman" w:eastAsia="Times-Bold" w:hAnsi="Times New Roman" w:cs="Times New Roman"/>
          <w:bCs/>
          <w:lang w:val="en-US" w:eastAsia="zh-CN"/>
        </w:rPr>
        <w:t xml:space="preserve"> </w:t>
      </w:r>
      <w:r w:rsidRPr="00661E06">
        <w:rPr>
          <w:rFonts w:ascii="Times New Roman" w:eastAsia="Times-Bold" w:hAnsi="Times New Roman" w:cs="Times New Roman"/>
          <w:bCs/>
          <w:lang w:val="uk-UA" w:eastAsia="zh-CN"/>
        </w:rPr>
        <w:t>120</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706598" w:rsidRPr="00661E06" w:rsidRDefault="00706598" w:rsidP="00A31F6B">
      <w:pPr>
        <w:spacing w:after="0" w:line="235" w:lineRule="exact"/>
        <w:ind w:firstLine="425"/>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дохід від безкоштовно</w:t>
      </w:r>
      <w:r w:rsidR="00661E06" w:rsidRPr="00661E06">
        <w:rPr>
          <w:rFonts w:ascii="Times New Roman" w:eastAsia="Times-Bold" w:hAnsi="Times New Roman" w:cs="Times New Roman"/>
          <w:bCs/>
          <w:lang w:val="uk-UA" w:eastAsia="zh-CN"/>
        </w:rPr>
        <w:t xml:space="preserve"> </w:t>
      </w:r>
      <w:r w:rsidRPr="00661E06">
        <w:rPr>
          <w:rFonts w:ascii="Times New Roman" w:eastAsia="Times-Bold" w:hAnsi="Times New Roman" w:cs="Times New Roman"/>
          <w:bCs/>
          <w:lang w:val="uk-UA" w:eastAsia="zh-CN"/>
        </w:rPr>
        <w:t xml:space="preserve">получених товарів, повернення коштів за навчання, повернення за втрату перепусток, тощо </w:t>
      </w:r>
      <w:r w:rsidR="009F1886">
        <w:rPr>
          <w:rFonts w:ascii="Times New Roman" w:eastAsia="Times-Bold" w:hAnsi="Times New Roman" w:cs="Times New Roman"/>
          <w:bCs/>
          <w:lang w:val="uk-UA" w:eastAsia="zh-CN"/>
        </w:rPr>
        <w:t>–</w:t>
      </w:r>
      <w:r w:rsidR="009F1886">
        <w:rPr>
          <w:rFonts w:ascii="Times New Roman" w:eastAsia="Times-Bold" w:hAnsi="Times New Roman" w:cs="Times New Roman"/>
          <w:bCs/>
          <w:lang w:val="en-US" w:eastAsia="zh-CN"/>
        </w:rPr>
        <w:t xml:space="preserve"> </w:t>
      </w:r>
      <w:r w:rsidRPr="00661E06">
        <w:rPr>
          <w:rFonts w:ascii="Times New Roman" w:eastAsia="Times-Bold" w:hAnsi="Times New Roman" w:cs="Times New Roman"/>
          <w:bCs/>
          <w:lang w:val="uk-UA" w:eastAsia="zh-CN"/>
        </w:rPr>
        <w:t>200</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DA2832" w:rsidRDefault="00706598" w:rsidP="009F1886">
      <w:pPr>
        <w:spacing w:after="0" w:line="240" w:lineRule="auto"/>
        <w:ind w:firstLine="426"/>
        <w:jc w:val="both"/>
        <w:rPr>
          <w:rFonts w:ascii="Times New Roman" w:eastAsia="Times-Bold" w:hAnsi="Times New Roman" w:cs="Times New Roman"/>
          <w:bCs/>
          <w:lang w:val="uk-UA" w:eastAsia="zh-CN"/>
        </w:rPr>
      </w:pPr>
      <w:r w:rsidRPr="00661E06">
        <w:rPr>
          <w:rFonts w:ascii="Times New Roman" w:eastAsia="Times-Bold" w:hAnsi="Times New Roman" w:cs="Times New Roman"/>
          <w:b/>
          <w:bCs/>
          <w:lang w:val="uk-UA" w:eastAsia="zh-CN"/>
        </w:rPr>
        <w:t>за 2016 р</w:t>
      </w:r>
      <w:r w:rsidRPr="00661E06">
        <w:rPr>
          <w:rFonts w:ascii="Times New Roman" w:eastAsia="Times-Bold" w:hAnsi="Times New Roman" w:cs="Times New Roman"/>
          <w:bCs/>
          <w:lang w:val="uk-UA" w:eastAsia="zh-CN"/>
        </w:rPr>
        <w:t>.:</w:t>
      </w:r>
    </w:p>
    <w:p w:rsidR="00DA2832" w:rsidRDefault="00706598" w:rsidP="00A31F6B">
      <w:pPr>
        <w:spacing w:after="0" w:line="235" w:lineRule="exact"/>
        <w:ind w:firstLine="425"/>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 xml:space="preserve">оприбуткування надлишків матеріалів </w:t>
      </w:r>
      <w:r w:rsidR="009F1886">
        <w:rPr>
          <w:rFonts w:ascii="Times New Roman" w:eastAsia="Times-Bold" w:hAnsi="Times New Roman" w:cs="Times New Roman"/>
          <w:bCs/>
          <w:lang w:val="uk-UA" w:eastAsia="zh-CN"/>
        </w:rPr>
        <w:t>–</w:t>
      </w:r>
      <w:r w:rsidR="009F1886">
        <w:rPr>
          <w:rFonts w:ascii="Times New Roman" w:eastAsia="Times-Bold" w:hAnsi="Times New Roman" w:cs="Times New Roman"/>
          <w:bCs/>
          <w:lang w:val="en-US" w:eastAsia="zh-CN"/>
        </w:rPr>
        <w:t xml:space="preserve"> </w:t>
      </w:r>
      <w:r w:rsidRPr="00661E06">
        <w:rPr>
          <w:rFonts w:ascii="Times New Roman" w:eastAsia="Times-Bold" w:hAnsi="Times New Roman" w:cs="Times New Roman"/>
          <w:bCs/>
          <w:lang w:val="uk-UA" w:eastAsia="zh-CN"/>
        </w:rPr>
        <w:t>3068</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тис.</w:t>
      </w:r>
      <w:r w:rsidR="009F1886">
        <w:rPr>
          <w:rFonts w:ascii="Times New Roman" w:eastAsia="Times-Bold" w:hAnsi="Times New Roman" w:cs="Times New Roman"/>
          <w:bCs/>
          <w:lang w:val="en-US" w:eastAsia="zh-CN"/>
        </w:rPr>
        <w:t> </w:t>
      </w:r>
      <w:r w:rsidRPr="00661E06">
        <w:rPr>
          <w:rFonts w:ascii="Times New Roman" w:eastAsia="Times-Bold" w:hAnsi="Times New Roman" w:cs="Times New Roman"/>
          <w:bCs/>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lang w:val="uk-UA" w:eastAsia="zh-CN"/>
        </w:rPr>
        <w:t>надання послуг з технич. документ. та конструкторського супроводу</w:t>
      </w:r>
      <w:r w:rsidRPr="00661E06">
        <w:rPr>
          <w:rFonts w:ascii="Times New Roman" w:eastAsia="Times-Bold" w:hAnsi="Times New Roman" w:cs="Times New Roman"/>
          <w:bCs/>
          <w:color w:val="000000"/>
          <w:lang w:val="uk-UA" w:eastAsia="zh-CN"/>
        </w:rPr>
        <w:t xml:space="preserve"> ремонту виробів –</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6270</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706598" w:rsidRPr="00A31F6B" w:rsidRDefault="00706598" w:rsidP="00A31F6B">
      <w:pPr>
        <w:spacing w:after="0" w:line="240" w:lineRule="auto"/>
        <w:ind w:firstLine="284"/>
        <w:jc w:val="both"/>
        <w:rPr>
          <w:rFonts w:ascii="Times New Roman" w:eastAsia="Times-Bold" w:hAnsi="Times New Roman" w:cs="Times New Roman"/>
          <w:bCs/>
          <w:u w:val="single"/>
          <w:lang w:val="uk-UA" w:eastAsia="zh-CN"/>
        </w:rPr>
      </w:pPr>
      <w:r w:rsidRPr="00661E06">
        <w:rPr>
          <w:rFonts w:ascii="Times New Roman" w:eastAsia="Times-Bold" w:hAnsi="Times New Roman" w:cs="Times New Roman"/>
          <w:bCs/>
          <w:u w:val="single"/>
          <w:lang w:val="uk-UA" w:eastAsia="zh-CN"/>
        </w:rPr>
        <w:t>В інші</w:t>
      </w:r>
      <w:r w:rsidR="00661E06" w:rsidRPr="00661E06">
        <w:rPr>
          <w:rFonts w:ascii="Times New Roman" w:eastAsia="Times-Bold" w:hAnsi="Times New Roman" w:cs="Times New Roman"/>
          <w:bCs/>
          <w:u w:val="single"/>
          <w:lang w:val="uk-UA" w:eastAsia="zh-CN"/>
        </w:rPr>
        <w:t xml:space="preserve"> </w:t>
      </w:r>
      <w:r w:rsidRPr="00661E06">
        <w:rPr>
          <w:rFonts w:ascii="Times New Roman" w:eastAsia="Times-Bold" w:hAnsi="Times New Roman" w:cs="Times New Roman"/>
          <w:bCs/>
          <w:u w:val="single"/>
          <w:lang w:val="uk-UA" w:eastAsia="zh-CN"/>
        </w:rPr>
        <w:t>операційні витрати включено</w:t>
      </w:r>
    </w:p>
    <w:p w:rsidR="00706598" w:rsidRPr="00661E06" w:rsidRDefault="00706598" w:rsidP="009F1886">
      <w:pPr>
        <w:spacing w:after="0" w:line="240" w:lineRule="auto"/>
        <w:ind w:firstLine="426"/>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
          <w:bCs/>
          <w:color w:val="000000"/>
          <w:lang w:val="uk-UA" w:eastAsia="zh-CN"/>
        </w:rPr>
        <w:t>за 2017 р</w:t>
      </w:r>
      <w:r w:rsidRPr="00661E06">
        <w:rPr>
          <w:rFonts w:ascii="Times New Roman" w:eastAsia="Times-Bold" w:hAnsi="Times New Roman" w:cs="Times New Roman"/>
          <w:bCs/>
          <w:color w:val="000000"/>
          <w:lang w:val="uk-UA" w:eastAsia="zh-CN"/>
        </w:rPr>
        <w:t>.:</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витрати на списані безнадійні борги</w:t>
      </w:r>
      <w:r w:rsidR="00661E06" w:rsidRPr="00661E06">
        <w:rPr>
          <w:rFonts w:ascii="Times New Roman" w:eastAsia="Times-Bold" w:hAnsi="Times New Roman" w:cs="Times New Roman"/>
          <w:bCs/>
          <w:color w:val="000000"/>
          <w:lang w:val="uk-UA" w:eastAsia="zh-CN"/>
        </w:rPr>
        <w:t xml:space="preserve">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546</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 xml:space="preserve">виплати по лікарняним лістам за рахунок підприємства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1256</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нарахування ЄСВ на виплати по</w:t>
      </w:r>
      <w:r w:rsidR="00661E06" w:rsidRPr="00661E06">
        <w:rPr>
          <w:rFonts w:ascii="Times New Roman" w:eastAsia="Times-Bold" w:hAnsi="Times New Roman" w:cs="Times New Roman"/>
          <w:bCs/>
          <w:color w:val="000000"/>
          <w:lang w:val="uk-UA" w:eastAsia="zh-CN"/>
        </w:rPr>
        <w:t xml:space="preserve"> </w:t>
      </w:r>
      <w:r w:rsidRPr="00661E06">
        <w:rPr>
          <w:rFonts w:ascii="Times New Roman" w:eastAsia="Times-Bold" w:hAnsi="Times New Roman" w:cs="Times New Roman"/>
          <w:bCs/>
          <w:color w:val="000000"/>
          <w:lang w:val="uk-UA" w:eastAsia="zh-CN"/>
        </w:rPr>
        <w:t xml:space="preserve">лікарняним листам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785</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 xml:space="preserve">ПДВ, нарахований вартість запасів, використаних не в господарській діяльності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2513</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 xml:space="preserve">матеріальна допомога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1368</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 xml:space="preserve">відрахування на культурно-масові заходи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1215</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 xml:space="preserve">медична страховка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649</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 xml:space="preserve">виплати по колдоговору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1160</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пенсії за списками № 1,2-</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1387</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нарахування амортизації на об'єкти непромислової сфери</w:t>
      </w:r>
      <w:r w:rsidR="00661E06" w:rsidRPr="00661E06">
        <w:rPr>
          <w:rFonts w:ascii="Times New Roman" w:eastAsia="Times-Bold" w:hAnsi="Times New Roman" w:cs="Times New Roman"/>
          <w:bCs/>
          <w:color w:val="000000"/>
          <w:lang w:val="uk-UA" w:eastAsia="zh-CN"/>
        </w:rPr>
        <w:t xml:space="preserve">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39</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утримання непромсфери</w:t>
      </w:r>
      <w:r w:rsidR="00661E06" w:rsidRPr="00661E06">
        <w:rPr>
          <w:rFonts w:ascii="Times New Roman" w:eastAsia="Times-Bold" w:hAnsi="Times New Roman" w:cs="Times New Roman"/>
          <w:bCs/>
          <w:color w:val="000000"/>
          <w:lang w:val="uk-UA" w:eastAsia="zh-CN"/>
        </w:rPr>
        <w:t xml:space="preserve"> </w:t>
      </w:r>
      <w:r w:rsidRPr="00661E0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009F1886">
        <w:rPr>
          <w:rFonts w:ascii="Times New Roman" w:eastAsia="Times-Bold" w:hAnsi="Times New Roman" w:cs="Times New Roman"/>
          <w:bCs/>
          <w:color w:val="000000"/>
          <w:lang w:val="uk-UA" w:eastAsia="zh-CN"/>
        </w:rPr>
        <w:t>9509</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авто послуги, фінансова допомога</w:t>
      </w:r>
      <w:r w:rsidR="00661E06" w:rsidRPr="00661E06">
        <w:rPr>
          <w:rFonts w:ascii="Times New Roman" w:eastAsia="Times-Bold" w:hAnsi="Times New Roman" w:cs="Times New Roman"/>
          <w:bCs/>
          <w:color w:val="000000"/>
          <w:lang w:val="uk-UA" w:eastAsia="zh-CN"/>
        </w:rPr>
        <w:t xml:space="preserve"> </w:t>
      </w:r>
      <w:r w:rsidRPr="00661E06">
        <w:rPr>
          <w:rFonts w:ascii="Times New Roman" w:eastAsia="Times-Bold" w:hAnsi="Times New Roman" w:cs="Times New Roman"/>
          <w:bCs/>
          <w:color w:val="000000"/>
          <w:lang w:val="uk-UA" w:eastAsia="zh-CN"/>
        </w:rPr>
        <w:t>, тощо</w:t>
      </w:r>
      <w:r w:rsidR="00661E06" w:rsidRPr="00661E06">
        <w:rPr>
          <w:rFonts w:ascii="Times New Roman" w:eastAsia="Times-Bold" w:hAnsi="Times New Roman" w:cs="Times New Roman"/>
          <w:bCs/>
          <w:color w:val="000000"/>
          <w:lang w:val="uk-UA" w:eastAsia="zh-CN"/>
        </w:rPr>
        <w:t xml:space="preserve">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4132</w:t>
      </w:r>
      <w:r w:rsidR="009F1886">
        <w:rPr>
          <w:rFonts w:ascii="Times New Roman" w:eastAsia="Times-Bold" w:hAnsi="Times New Roman" w:cs="Times New Roman"/>
          <w:bCs/>
          <w:color w:val="000000"/>
          <w:lang w:val="en-US" w:eastAsia="zh-CN"/>
        </w:rPr>
        <w:t> </w:t>
      </w:r>
      <w:r w:rsidR="009F188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706598" w:rsidRPr="00661E06"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втрати від продажу</w:t>
      </w:r>
      <w:r w:rsidR="00661E06" w:rsidRPr="00661E06">
        <w:rPr>
          <w:rFonts w:ascii="Times New Roman" w:eastAsia="Times-Bold" w:hAnsi="Times New Roman" w:cs="Times New Roman"/>
          <w:bCs/>
          <w:color w:val="000000"/>
          <w:lang w:val="uk-UA" w:eastAsia="zh-CN"/>
        </w:rPr>
        <w:t xml:space="preserve"> </w:t>
      </w:r>
      <w:r w:rsidRPr="00661E06">
        <w:rPr>
          <w:rFonts w:ascii="Times New Roman" w:eastAsia="Times-Bold" w:hAnsi="Times New Roman" w:cs="Times New Roman"/>
          <w:bCs/>
          <w:color w:val="000000"/>
          <w:lang w:val="uk-UA" w:eastAsia="zh-CN"/>
        </w:rPr>
        <w:t>цінних паперів</w:t>
      </w:r>
      <w:r w:rsidR="009F1886">
        <w:rPr>
          <w:rFonts w:ascii="Times New Roman" w:eastAsia="Times-Bold" w:hAnsi="Times New Roman" w:cs="Times New Roman"/>
          <w:bCs/>
          <w:color w:val="000000"/>
          <w:lang w:val="en-US" w:eastAsia="zh-CN"/>
        </w:rPr>
        <w:t xml:space="preserve">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15542</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706598" w:rsidRPr="00661E06" w:rsidRDefault="00706598" w:rsidP="00A31F6B">
      <w:pPr>
        <w:spacing w:after="0" w:line="235" w:lineRule="exact"/>
        <w:ind w:firstLine="425"/>
        <w:jc w:val="both"/>
        <w:rPr>
          <w:rFonts w:ascii="Times New Roman" w:eastAsia="Times-Bold" w:hAnsi="Times New Roman" w:cs="Times New Roman"/>
          <w:b/>
          <w:bCs/>
          <w:color w:val="000000"/>
          <w:lang w:val="uk-UA" w:eastAsia="zh-CN"/>
        </w:rPr>
      </w:pPr>
      <w:r w:rsidRPr="00661E06">
        <w:rPr>
          <w:rFonts w:ascii="Times New Roman" w:eastAsia="Times-Bold" w:hAnsi="Times New Roman" w:cs="Times New Roman"/>
          <w:bCs/>
          <w:color w:val="000000"/>
          <w:lang w:val="uk-UA" w:eastAsia="zh-CN"/>
        </w:rPr>
        <w:t>втрати від продажу валюти</w:t>
      </w:r>
      <w:r w:rsidR="009F1886">
        <w:rPr>
          <w:rFonts w:ascii="Times New Roman" w:eastAsia="Times-Bold" w:hAnsi="Times New Roman" w:cs="Times New Roman"/>
          <w:bCs/>
          <w:color w:val="000000"/>
          <w:lang w:val="en-US" w:eastAsia="zh-CN"/>
        </w:rPr>
        <w:t xml:space="preserve">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173</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r w:rsidRPr="00661E06">
        <w:rPr>
          <w:rFonts w:ascii="Times New Roman" w:eastAsia="Times-Bold" w:hAnsi="Times New Roman" w:cs="Times New Roman"/>
          <w:b/>
          <w:bCs/>
          <w:color w:val="000000"/>
          <w:lang w:val="uk-UA" w:eastAsia="zh-CN"/>
        </w:rPr>
        <w:t>.</w:t>
      </w:r>
    </w:p>
    <w:p w:rsidR="00DA2832" w:rsidRDefault="00706598" w:rsidP="009F1886">
      <w:pPr>
        <w:spacing w:after="0" w:line="240" w:lineRule="auto"/>
        <w:ind w:firstLine="426"/>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
          <w:bCs/>
          <w:color w:val="000000"/>
          <w:lang w:val="uk-UA" w:eastAsia="zh-CN"/>
        </w:rPr>
        <w:t>за 2016 р</w:t>
      </w:r>
      <w:r w:rsidRPr="00661E06">
        <w:rPr>
          <w:rFonts w:ascii="Times New Roman" w:eastAsia="Times-Bold" w:hAnsi="Times New Roman" w:cs="Times New Roman"/>
          <w:bCs/>
          <w:color w:val="000000"/>
          <w:lang w:val="uk-UA" w:eastAsia="zh-CN"/>
        </w:rPr>
        <w:t>.:</w:t>
      </w:r>
    </w:p>
    <w:p w:rsidR="00706598" w:rsidRPr="00661E06"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лікарняні лісти</w:t>
      </w:r>
      <w:r w:rsidR="00661E06" w:rsidRPr="00661E06">
        <w:rPr>
          <w:rFonts w:ascii="Times New Roman" w:eastAsia="Times-Bold" w:hAnsi="Times New Roman" w:cs="Times New Roman"/>
          <w:bCs/>
          <w:color w:val="000000"/>
          <w:lang w:val="uk-UA" w:eastAsia="zh-CN"/>
        </w:rPr>
        <w:t xml:space="preserve"> </w:t>
      </w:r>
      <w:r w:rsidR="009F1886">
        <w:rPr>
          <w:rFonts w:ascii="Times New Roman" w:eastAsia="Times-Bold" w:hAnsi="Times New Roman" w:cs="Times New Roman"/>
          <w:bCs/>
          <w:color w:val="000000"/>
          <w:lang w:val="uk-UA" w:eastAsia="zh-CN"/>
        </w:rPr>
        <w:t>–</w:t>
      </w:r>
      <w:r w:rsidR="009F1886">
        <w:rPr>
          <w:rFonts w:ascii="Times New Roman" w:eastAsia="Times-Bold" w:hAnsi="Times New Roman" w:cs="Times New Roman"/>
          <w:bCs/>
          <w:color w:val="000000"/>
          <w:lang w:val="en-US" w:eastAsia="zh-CN"/>
        </w:rPr>
        <w:t xml:space="preserve"> </w:t>
      </w:r>
      <w:r w:rsidRPr="00661E06">
        <w:rPr>
          <w:rFonts w:ascii="Times New Roman" w:eastAsia="Times-Bold" w:hAnsi="Times New Roman" w:cs="Times New Roman"/>
          <w:bCs/>
          <w:color w:val="000000"/>
          <w:lang w:val="uk-UA" w:eastAsia="zh-CN"/>
        </w:rPr>
        <w:t>1333</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ПДВ</w:t>
      </w:r>
      <w:r w:rsidR="009F1886">
        <w:rPr>
          <w:rFonts w:ascii="Times New Roman" w:eastAsia="Times-Bold" w:hAnsi="Times New Roman" w:cs="Times New Roman"/>
          <w:bCs/>
          <w:color w:val="000000"/>
          <w:lang w:val="en-US" w:eastAsia="zh-CN"/>
        </w:rPr>
        <w:t xml:space="preserve"> </w:t>
      </w:r>
      <w:r w:rsidR="009F1886">
        <w:rPr>
          <w:rFonts w:ascii="Times New Roman" w:eastAsia="Times-Bold" w:hAnsi="Times New Roman" w:cs="Times New Roman"/>
          <w:bCs/>
          <w:color w:val="000000"/>
          <w:lang w:val="uk-UA" w:eastAsia="zh-CN"/>
        </w:rPr>
        <w:t>–</w:t>
      </w:r>
      <w:r w:rsidRPr="00661E06">
        <w:rPr>
          <w:rFonts w:ascii="Times New Roman" w:eastAsia="Times-Bold" w:hAnsi="Times New Roman" w:cs="Times New Roman"/>
          <w:bCs/>
          <w:color w:val="000000"/>
          <w:lang w:val="uk-UA" w:eastAsia="zh-CN"/>
        </w:rPr>
        <w:t xml:space="preserve"> 5287</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матеріальна</w:t>
      </w:r>
      <w:r w:rsidR="00661E06" w:rsidRPr="00661E06">
        <w:rPr>
          <w:rFonts w:ascii="Times New Roman" w:eastAsia="Times-Bold" w:hAnsi="Times New Roman" w:cs="Times New Roman"/>
          <w:bCs/>
          <w:color w:val="000000"/>
          <w:lang w:val="uk-UA" w:eastAsia="zh-CN"/>
        </w:rPr>
        <w:t xml:space="preserve"> </w:t>
      </w:r>
      <w:r w:rsidRPr="00661E06">
        <w:rPr>
          <w:rFonts w:ascii="Times New Roman" w:eastAsia="Times-Bold" w:hAnsi="Times New Roman" w:cs="Times New Roman"/>
          <w:bCs/>
          <w:color w:val="000000"/>
          <w:lang w:val="uk-UA" w:eastAsia="zh-CN"/>
        </w:rPr>
        <w:t xml:space="preserve">допомога </w:t>
      </w:r>
      <w:r w:rsidR="009F1886">
        <w:rPr>
          <w:rFonts w:ascii="Times New Roman" w:eastAsia="Times-Bold" w:hAnsi="Times New Roman" w:cs="Times New Roman"/>
          <w:bCs/>
          <w:color w:val="000000"/>
          <w:lang w:val="uk-UA" w:eastAsia="zh-CN"/>
        </w:rPr>
        <w:t>–</w:t>
      </w:r>
      <w:r w:rsidR="00661E06" w:rsidRPr="00661E06">
        <w:rPr>
          <w:rFonts w:ascii="Times New Roman" w:eastAsia="Times-Bold" w:hAnsi="Times New Roman" w:cs="Times New Roman"/>
          <w:bCs/>
          <w:color w:val="000000"/>
          <w:lang w:val="uk-UA" w:eastAsia="zh-CN"/>
        </w:rPr>
        <w:t xml:space="preserve"> </w:t>
      </w:r>
      <w:r w:rsidRPr="00661E06">
        <w:rPr>
          <w:rFonts w:ascii="Times New Roman" w:eastAsia="Times-Bold" w:hAnsi="Times New Roman" w:cs="Times New Roman"/>
          <w:bCs/>
          <w:color w:val="000000"/>
          <w:lang w:val="uk-UA" w:eastAsia="zh-CN"/>
        </w:rPr>
        <w:t>1276</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відрахування на культурно-масові заходи – 1407</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DA2832"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пенсії по спискам 1,2</w:t>
      </w:r>
      <w:r w:rsidR="009F1886">
        <w:rPr>
          <w:rFonts w:ascii="Times New Roman" w:eastAsia="Times-Bold" w:hAnsi="Times New Roman" w:cs="Times New Roman"/>
          <w:bCs/>
          <w:color w:val="000000"/>
          <w:lang w:val="en-US" w:eastAsia="zh-CN"/>
        </w:rPr>
        <w:t xml:space="preserve"> </w:t>
      </w:r>
      <w:r w:rsidR="009F1886">
        <w:rPr>
          <w:rFonts w:ascii="Times New Roman" w:eastAsia="Times-Bold" w:hAnsi="Times New Roman" w:cs="Times New Roman"/>
          <w:bCs/>
          <w:color w:val="000000"/>
          <w:lang w:val="uk-UA" w:eastAsia="zh-CN"/>
        </w:rPr>
        <w:t>–</w:t>
      </w:r>
      <w:r w:rsidRPr="00661E06">
        <w:rPr>
          <w:rFonts w:ascii="Times New Roman" w:eastAsia="Times-Bold" w:hAnsi="Times New Roman" w:cs="Times New Roman"/>
          <w:bCs/>
          <w:color w:val="000000"/>
          <w:lang w:val="uk-UA" w:eastAsia="zh-CN"/>
        </w:rPr>
        <w:t xml:space="preserve"> 1405</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706598" w:rsidRPr="00661E06" w:rsidRDefault="00706598" w:rsidP="00A31F6B">
      <w:pPr>
        <w:spacing w:after="0" w:line="235" w:lineRule="exact"/>
        <w:ind w:firstLine="425"/>
        <w:jc w:val="both"/>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утримання непромсфери</w:t>
      </w:r>
      <w:r w:rsidR="009F1886">
        <w:rPr>
          <w:rFonts w:ascii="Times New Roman" w:eastAsia="Times-Bold" w:hAnsi="Times New Roman" w:cs="Times New Roman"/>
          <w:bCs/>
          <w:color w:val="000000"/>
          <w:lang w:val="en-US" w:eastAsia="zh-CN"/>
        </w:rPr>
        <w:t xml:space="preserve"> </w:t>
      </w:r>
      <w:r w:rsidR="009F1886">
        <w:rPr>
          <w:rFonts w:ascii="Times New Roman" w:eastAsia="Times-Bold" w:hAnsi="Times New Roman" w:cs="Times New Roman"/>
          <w:bCs/>
          <w:color w:val="000000"/>
          <w:lang w:val="uk-UA" w:eastAsia="zh-CN"/>
        </w:rPr>
        <w:t>–</w:t>
      </w:r>
      <w:r w:rsidRPr="00661E06">
        <w:rPr>
          <w:rFonts w:ascii="Times New Roman" w:eastAsia="Times-Bold" w:hAnsi="Times New Roman" w:cs="Times New Roman"/>
          <w:bCs/>
          <w:color w:val="000000"/>
          <w:lang w:val="uk-UA" w:eastAsia="zh-CN"/>
        </w:rPr>
        <w:t xml:space="preserve"> 7408</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тис.</w:t>
      </w:r>
      <w:r w:rsidR="009F1886">
        <w:rPr>
          <w:rFonts w:ascii="Times New Roman" w:eastAsia="Times-Bold" w:hAnsi="Times New Roman" w:cs="Times New Roman"/>
          <w:bCs/>
          <w:color w:val="000000"/>
          <w:lang w:val="en-US" w:eastAsia="zh-CN"/>
        </w:rPr>
        <w:t> </w:t>
      </w:r>
      <w:r w:rsidRPr="00661E06">
        <w:rPr>
          <w:rFonts w:ascii="Times New Roman" w:eastAsia="Times-Bold" w:hAnsi="Times New Roman" w:cs="Times New Roman"/>
          <w:bCs/>
          <w:color w:val="000000"/>
          <w:lang w:val="uk-UA" w:eastAsia="zh-CN"/>
        </w:rPr>
        <w:t>грн.</w:t>
      </w:r>
    </w:p>
    <w:p w:rsidR="00A31F6B" w:rsidRDefault="00706598">
      <w:pPr>
        <w:rPr>
          <w:rFonts w:ascii="Times New Roman" w:eastAsia="Times-Bold" w:hAnsi="Times New Roman" w:cs="Times New Roman"/>
          <w:bCs/>
          <w:color w:val="FF0000"/>
          <w:lang w:val="uk-UA" w:eastAsia="zh-CN"/>
        </w:rPr>
      </w:pPr>
      <w:r w:rsidRPr="00661E06">
        <w:rPr>
          <w:rFonts w:ascii="Times New Roman" w:eastAsia="Times-Bold" w:hAnsi="Times New Roman" w:cs="Times New Roman"/>
          <w:bCs/>
          <w:color w:val="000000"/>
          <w:lang w:val="uk-UA" w:eastAsia="zh-CN"/>
        </w:rPr>
        <w:t>комісійна винагорода, авто послуги, фінансова допомога , списання оренди, тощо -</w:t>
      </w:r>
      <w:r w:rsidR="00661E06" w:rsidRPr="00661E06">
        <w:rPr>
          <w:rFonts w:ascii="Times New Roman" w:eastAsia="Times-Bold" w:hAnsi="Times New Roman" w:cs="Times New Roman"/>
          <w:bCs/>
          <w:color w:val="000000"/>
          <w:lang w:val="uk-UA" w:eastAsia="zh-CN"/>
        </w:rPr>
        <w:t xml:space="preserve"> </w:t>
      </w:r>
      <w:r w:rsidRPr="00661E06">
        <w:rPr>
          <w:rFonts w:ascii="Times New Roman" w:eastAsia="Times-Bold" w:hAnsi="Times New Roman" w:cs="Times New Roman"/>
          <w:bCs/>
          <w:color w:val="000000"/>
          <w:lang w:val="uk-UA" w:eastAsia="zh-CN"/>
        </w:rPr>
        <w:t>3750 тис. грн</w:t>
      </w:r>
      <w:r w:rsidRPr="00661E06">
        <w:rPr>
          <w:rFonts w:ascii="Times New Roman" w:eastAsia="Times-Bold" w:hAnsi="Times New Roman" w:cs="Times New Roman"/>
          <w:bCs/>
          <w:color w:val="FF0000"/>
          <w:lang w:val="uk-UA" w:eastAsia="zh-CN"/>
        </w:rPr>
        <w:t>.</w:t>
      </w:r>
      <w:r w:rsidR="00A31F6B">
        <w:rPr>
          <w:rFonts w:ascii="Times New Roman" w:eastAsia="Times-Bold" w:hAnsi="Times New Roman" w:cs="Times New Roman"/>
          <w:bCs/>
          <w:color w:val="FF0000"/>
          <w:lang w:val="uk-UA" w:eastAsia="zh-CN"/>
        </w:rPr>
        <w:br w:type="page"/>
      </w:r>
    </w:p>
    <w:p w:rsidR="00706598" w:rsidRPr="00661E06" w:rsidRDefault="00706598" w:rsidP="00A31F6B">
      <w:pPr>
        <w:spacing w:after="0" w:line="240" w:lineRule="auto"/>
        <w:ind w:firstLine="426"/>
        <w:jc w:val="both"/>
        <w:rPr>
          <w:rFonts w:ascii="Times New Roman" w:eastAsia="Calibri" w:hAnsi="Times New Roman" w:cs="Times New Roman"/>
          <w:lang w:val="uk-UA" w:eastAsia="zh-CN"/>
        </w:rPr>
      </w:pPr>
      <w:r w:rsidRPr="00661E06">
        <w:rPr>
          <w:rFonts w:ascii="Times New Roman" w:eastAsia="Times-Bold" w:hAnsi="Times New Roman" w:cs="Times New Roman"/>
          <w:bCs/>
          <w:lang w:val="uk-UA" w:eastAsia="zh-CN"/>
        </w:rPr>
        <w:lastRenderedPageBreak/>
        <w:t>Операційні витрати за характером витрат:</w:t>
      </w:r>
    </w:p>
    <w:tbl>
      <w:tblPr>
        <w:tblW w:w="9306" w:type="dxa"/>
        <w:tblInd w:w="158" w:type="dxa"/>
        <w:tblLayout w:type="fixed"/>
        <w:tblLook w:val="0000"/>
      </w:tblPr>
      <w:tblGrid>
        <w:gridCol w:w="4628"/>
        <w:gridCol w:w="2410"/>
        <w:gridCol w:w="2268"/>
      </w:tblGrid>
      <w:tr w:rsidR="00706598" w:rsidRPr="00661E06" w:rsidTr="004F0F28">
        <w:tc>
          <w:tcPr>
            <w:tcW w:w="4628" w:type="dxa"/>
            <w:tcBorders>
              <w:top w:val="single" w:sz="4" w:space="0" w:color="000000"/>
              <w:left w:val="single" w:sz="4" w:space="0" w:color="000000"/>
              <w:bottom w:val="single" w:sz="4" w:space="0" w:color="000000"/>
            </w:tcBorders>
            <w:vAlign w:val="center"/>
          </w:tcPr>
          <w:p w:rsidR="00706598" w:rsidRPr="00661E06" w:rsidRDefault="00706598" w:rsidP="00706598">
            <w:pPr>
              <w:snapToGrid w:val="0"/>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Показники</w:t>
            </w:r>
          </w:p>
        </w:tc>
        <w:tc>
          <w:tcPr>
            <w:tcW w:w="2410" w:type="dxa"/>
            <w:tcBorders>
              <w:top w:val="single" w:sz="4" w:space="0" w:color="000000"/>
              <w:left w:val="single" w:sz="4" w:space="0" w:color="000000"/>
              <w:bottom w:val="single" w:sz="4"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 xml:space="preserve"> 2017 р.</w:t>
            </w:r>
          </w:p>
        </w:tc>
        <w:tc>
          <w:tcPr>
            <w:tcW w:w="2268" w:type="dxa"/>
            <w:tcBorders>
              <w:top w:val="single" w:sz="4" w:space="0" w:color="000000"/>
              <w:left w:val="single" w:sz="4" w:space="0" w:color="000000"/>
              <w:bottom w:val="single" w:sz="4" w:space="0" w:color="000000"/>
              <w:right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 xml:space="preserve"> 2016 р.</w:t>
            </w:r>
          </w:p>
        </w:tc>
      </w:tr>
      <w:tr w:rsidR="00706598" w:rsidRPr="00661E06" w:rsidTr="004F0F28">
        <w:tc>
          <w:tcPr>
            <w:tcW w:w="462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Сировина та витратні матеріали</w:t>
            </w:r>
          </w:p>
        </w:tc>
        <w:tc>
          <w:tcPr>
            <w:tcW w:w="2410"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ind w:left="316" w:right="914"/>
              <w:jc w:val="right"/>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161601</w:t>
            </w:r>
          </w:p>
        </w:tc>
        <w:tc>
          <w:tcPr>
            <w:tcW w:w="2268"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ind w:left="316" w:right="914"/>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144349</w:t>
            </w:r>
          </w:p>
        </w:tc>
      </w:tr>
      <w:tr w:rsidR="00706598" w:rsidRPr="00661E06" w:rsidTr="004F0F28">
        <w:tc>
          <w:tcPr>
            <w:tcW w:w="462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Витрати на виплати працівникам</w:t>
            </w:r>
          </w:p>
        </w:tc>
        <w:tc>
          <w:tcPr>
            <w:tcW w:w="2410"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ind w:left="316" w:right="914"/>
              <w:jc w:val="right"/>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166909</w:t>
            </w:r>
          </w:p>
        </w:tc>
        <w:tc>
          <w:tcPr>
            <w:tcW w:w="2268"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ind w:left="316" w:right="914"/>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123959</w:t>
            </w:r>
          </w:p>
        </w:tc>
      </w:tr>
      <w:tr w:rsidR="00706598" w:rsidRPr="00661E06" w:rsidTr="004F0F28">
        <w:tc>
          <w:tcPr>
            <w:tcW w:w="462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Витрати на соціальні відрахування</w:t>
            </w:r>
          </w:p>
        </w:tc>
        <w:tc>
          <w:tcPr>
            <w:tcW w:w="2410"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ind w:left="316" w:right="914"/>
              <w:jc w:val="right"/>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34950</w:t>
            </w:r>
          </w:p>
        </w:tc>
        <w:tc>
          <w:tcPr>
            <w:tcW w:w="2268" w:type="dxa"/>
            <w:tcBorders>
              <w:top w:val="single" w:sz="4" w:space="0" w:color="000000"/>
              <w:left w:val="single" w:sz="4" w:space="0" w:color="000000"/>
              <w:bottom w:val="single" w:sz="4" w:space="0" w:color="000000"/>
              <w:right w:val="single" w:sz="4" w:space="0" w:color="000000"/>
            </w:tcBorders>
          </w:tcPr>
          <w:p w:rsidR="00706598" w:rsidRPr="00661E06" w:rsidRDefault="00661E06" w:rsidP="00706598">
            <w:pPr>
              <w:spacing w:after="0" w:line="240" w:lineRule="auto"/>
              <w:ind w:left="316" w:right="914"/>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 </w:t>
            </w:r>
            <w:r w:rsidR="00706598" w:rsidRPr="00661E06">
              <w:rPr>
                <w:rFonts w:ascii="Times New Roman" w:eastAsia="Calibri" w:hAnsi="Times New Roman" w:cs="Times New Roman"/>
                <w:lang w:val="uk-UA" w:eastAsia="zh-CN"/>
              </w:rPr>
              <w:t>26403</w:t>
            </w:r>
          </w:p>
        </w:tc>
      </w:tr>
      <w:tr w:rsidR="00706598" w:rsidRPr="00661E06" w:rsidTr="004F0F28">
        <w:tc>
          <w:tcPr>
            <w:tcW w:w="462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Витрати на амортизацію</w:t>
            </w:r>
          </w:p>
        </w:tc>
        <w:tc>
          <w:tcPr>
            <w:tcW w:w="2410"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ind w:left="316" w:right="914"/>
              <w:jc w:val="right"/>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24492</w:t>
            </w:r>
          </w:p>
        </w:tc>
        <w:tc>
          <w:tcPr>
            <w:tcW w:w="2268" w:type="dxa"/>
            <w:tcBorders>
              <w:top w:val="single" w:sz="4" w:space="0" w:color="000000"/>
              <w:left w:val="single" w:sz="4" w:space="0" w:color="000000"/>
              <w:bottom w:val="single" w:sz="4" w:space="0" w:color="000000"/>
              <w:right w:val="single" w:sz="4" w:space="0" w:color="000000"/>
            </w:tcBorders>
          </w:tcPr>
          <w:p w:rsidR="00706598" w:rsidRPr="00661E06" w:rsidRDefault="00661E06" w:rsidP="00706598">
            <w:pPr>
              <w:spacing w:after="0" w:line="240" w:lineRule="auto"/>
              <w:ind w:left="316" w:right="914"/>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 </w:t>
            </w:r>
            <w:r w:rsidR="00706598" w:rsidRPr="00661E06">
              <w:rPr>
                <w:rFonts w:ascii="Times New Roman" w:eastAsia="Calibri" w:hAnsi="Times New Roman" w:cs="Times New Roman"/>
                <w:lang w:val="uk-UA" w:eastAsia="zh-CN"/>
              </w:rPr>
              <w:t>24380</w:t>
            </w:r>
          </w:p>
        </w:tc>
      </w:tr>
      <w:tr w:rsidR="00706598" w:rsidRPr="00661E06" w:rsidTr="004F0F28">
        <w:tc>
          <w:tcPr>
            <w:tcW w:w="462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Інші операційні витрати</w:t>
            </w:r>
          </w:p>
        </w:tc>
        <w:tc>
          <w:tcPr>
            <w:tcW w:w="2410"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ind w:left="316" w:right="914"/>
              <w:jc w:val="right"/>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51876</w:t>
            </w:r>
          </w:p>
        </w:tc>
        <w:tc>
          <w:tcPr>
            <w:tcW w:w="2268" w:type="dxa"/>
            <w:tcBorders>
              <w:top w:val="single" w:sz="4" w:space="0" w:color="000000"/>
              <w:left w:val="single" w:sz="4" w:space="0" w:color="000000"/>
              <w:bottom w:val="single" w:sz="4" w:space="0" w:color="000000"/>
              <w:right w:val="single" w:sz="4" w:space="0" w:color="000000"/>
            </w:tcBorders>
          </w:tcPr>
          <w:p w:rsidR="00706598" w:rsidRPr="00661E06" w:rsidRDefault="00661E06" w:rsidP="00706598">
            <w:pPr>
              <w:spacing w:after="0" w:line="240" w:lineRule="auto"/>
              <w:ind w:left="316" w:right="914"/>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 </w:t>
            </w:r>
            <w:r w:rsidR="00706598" w:rsidRPr="00661E06">
              <w:rPr>
                <w:rFonts w:ascii="Times New Roman" w:eastAsia="Calibri" w:hAnsi="Times New Roman" w:cs="Times New Roman"/>
                <w:lang w:val="uk-UA" w:eastAsia="zh-CN"/>
              </w:rPr>
              <w:t>27479</w:t>
            </w:r>
          </w:p>
        </w:tc>
      </w:tr>
      <w:tr w:rsidR="00706598" w:rsidRPr="00661E06" w:rsidTr="004F0F28">
        <w:tc>
          <w:tcPr>
            <w:tcW w:w="462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Всього</w:t>
            </w:r>
          </w:p>
        </w:tc>
        <w:tc>
          <w:tcPr>
            <w:tcW w:w="2410"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ind w:left="316" w:right="914"/>
              <w:jc w:val="right"/>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439828</w:t>
            </w:r>
          </w:p>
        </w:tc>
        <w:tc>
          <w:tcPr>
            <w:tcW w:w="2268"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ind w:left="316" w:right="914"/>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346570</w:t>
            </w:r>
          </w:p>
        </w:tc>
      </w:tr>
    </w:tbl>
    <w:p w:rsidR="00706598" w:rsidRPr="00A31F6B" w:rsidRDefault="00706598" w:rsidP="00A31F6B">
      <w:pPr>
        <w:spacing w:after="0" w:line="240" w:lineRule="auto"/>
        <w:jc w:val="both"/>
        <w:rPr>
          <w:rFonts w:ascii="Times New Roman" w:eastAsia="Calibri" w:hAnsi="Times New Roman" w:cs="Times New Roman"/>
          <w:sz w:val="16"/>
          <w:szCs w:val="16"/>
          <w:lang w:val="uk-UA"/>
        </w:rPr>
      </w:pPr>
    </w:p>
    <w:p w:rsidR="00706598" w:rsidRPr="00661E06" w:rsidRDefault="00706598" w:rsidP="00A31F6B">
      <w:pPr>
        <w:spacing w:after="60" w:line="240" w:lineRule="auto"/>
        <w:ind w:firstLine="284"/>
        <w:rPr>
          <w:rFonts w:ascii="Times New Roman" w:eastAsia="Calibri" w:hAnsi="Times New Roman" w:cs="Times New Roman"/>
          <w:b/>
          <w:i/>
          <w:lang w:val="uk-UA" w:eastAsia="zh-CN"/>
        </w:rPr>
      </w:pPr>
      <w:r w:rsidRPr="00661E06">
        <w:rPr>
          <w:rFonts w:ascii="Times New Roman" w:eastAsia="Calibri" w:hAnsi="Times New Roman" w:cs="Times New Roman"/>
          <w:b/>
          <w:lang w:val="uk-UA" w:eastAsia="zh-CN"/>
        </w:rPr>
        <w:t>21.</w:t>
      </w:r>
      <w:r w:rsidR="00A31F6B">
        <w:rPr>
          <w:rFonts w:ascii="Times New Roman" w:eastAsia="Calibri" w:hAnsi="Times New Roman" w:cs="Times New Roman"/>
          <w:b/>
          <w:lang w:val="en-US" w:eastAsia="zh-CN"/>
        </w:rPr>
        <w:t> </w:t>
      </w:r>
      <w:r w:rsidRPr="00661E06">
        <w:rPr>
          <w:rFonts w:ascii="Times New Roman" w:eastAsia="Calibri" w:hAnsi="Times New Roman" w:cs="Times New Roman"/>
          <w:b/>
          <w:lang w:val="uk-UA" w:eastAsia="zh-CN"/>
        </w:rPr>
        <w:t>Склад інших</w:t>
      </w:r>
      <w:r w:rsidR="00661E06" w:rsidRPr="00661E06">
        <w:rPr>
          <w:rFonts w:ascii="Times New Roman" w:eastAsia="Calibri" w:hAnsi="Times New Roman" w:cs="Times New Roman"/>
          <w:b/>
          <w:lang w:val="uk-UA" w:eastAsia="zh-CN"/>
        </w:rPr>
        <w:t xml:space="preserve"> </w:t>
      </w:r>
      <w:r w:rsidRPr="00661E06">
        <w:rPr>
          <w:rFonts w:ascii="Times New Roman" w:eastAsia="Calibri" w:hAnsi="Times New Roman" w:cs="Times New Roman"/>
          <w:b/>
          <w:lang w:val="uk-UA" w:eastAsia="zh-CN"/>
        </w:rPr>
        <w:t>доходів і витрат</w:t>
      </w:r>
      <w:r w:rsidRPr="00661E06">
        <w:rPr>
          <w:rFonts w:ascii="Times New Roman" w:eastAsia="Calibri" w:hAnsi="Times New Roman" w:cs="Times New Roman"/>
          <w:lang w:val="uk-UA" w:eastAsia="zh-CN"/>
        </w:rPr>
        <w:t>.</w:t>
      </w:r>
    </w:p>
    <w:p w:rsidR="00706598" w:rsidRPr="00A31F6B" w:rsidRDefault="00706598" w:rsidP="00A31F6B">
      <w:pPr>
        <w:tabs>
          <w:tab w:val="left" w:pos="1560"/>
        </w:tabs>
        <w:spacing w:after="60" w:line="240" w:lineRule="auto"/>
        <w:ind w:firstLine="567"/>
        <w:jc w:val="both"/>
        <w:rPr>
          <w:rFonts w:ascii="Times New Roman" w:eastAsia="Calibri" w:hAnsi="Times New Roman" w:cs="Times New Roman"/>
          <w:b/>
          <w:i/>
          <w:lang w:val="uk-UA" w:eastAsia="zh-CN"/>
        </w:rPr>
      </w:pPr>
      <w:r w:rsidRPr="00661E06">
        <w:rPr>
          <w:rFonts w:ascii="Times New Roman" w:eastAsia="Calibri" w:hAnsi="Times New Roman" w:cs="Times New Roman"/>
          <w:b/>
          <w:i/>
          <w:lang w:val="uk-UA" w:eastAsia="zh-CN"/>
        </w:rPr>
        <w:t>Результат інвестиційної діяльності</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17"/>
        <w:gridCol w:w="2458"/>
        <w:gridCol w:w="2154"/>
      </w:tblGrid>
      <w:tr w:rsidR="00706598" w:rsidRPr="00661E06" w:rsidTr="004F0F28">
        <w:trPr>
          <w:trHeight w:val="424"/>
        </w:trPr>
        <w:tc>
          <w:tcPr>
            <w:tcW w:w="5017" w:type="dxa"/>
            <w:vAlign w:val="center"/>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Показники</w:t>
            </w:r>
          </w:p>
        </w:tc>
        <w:tc>
          <w:tcPr>
            <w:tcW w:w="2458" w:type="dxa"/>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2017 р.</w:t>
            </w:r>
          </w:p>
        </w:tc>
        <w:tc>
          <w:tcPr>
            <w:tcW w:w="2154" w:type="dxa"/>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 xml:space="preserve"> 2016 р.</w:t>
            </w:r>
          </w:p>
        </w:tc>
      </w:tr>
      <w:tr w:rsidR="00706598" w:rsidRPr="00661E06" w:rsidTr="004F0F28">
        <w:trPr>
          <w:trHeight w:val="434"/>
        </w:trPr>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Процентні доходи за депозитами</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78</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263</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Всьго </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78</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263</w:t>
            </w:r>
          </w:p>
        </w:tc>
      </w:tr>
    </w:tbl>
    <w:p w:rsidR="00706598" w:rsidRPr="00A31F6B" w:rsidRDefault="00706598" w:rsidP="00A31F6B">
      <w:pPr>
        <w:tabs>
          <w:tab w:val="left" w:pos="1560"/>
        </w:tabs>
        <w:spacing w:after="60" w:line="240" w:lineRule="auto"/>
        <w:ind w:firstLine="567"/>
        <w:jc w:val="both"/>
        <w:rPr>
          <w:rFonts w:ascii="Times New Roman" w:eastAsia="Calibri" w:hAnsi="Times New Roman" w:cs="Times New Roman"/>
          <w:b/>
          <w:i/>
          <w:lang w:val="uk-UA" w:eastAsia="zh-CN"/>
        </w:rPr>
      </w:pPr>
      <w:r w:rsidRPr="00661E06">
        <w:rPr>
          <w:rFonts w:ascii="Times New Roman" w:eastAsia="Calibri" w:hAnsi="Times New Roman" w:cs="Times New Roman"/>
          <w:b/>
          <w:i/>
          <w:lang w:val="uk-UA" w:eastAsia="zh-CN"/>
        </w:rPr>
        <w:t>Фінансові витрати, пов’язані із залученням позикового капіталу</w:t>
      </w:r>
      <w:r w:rsidRPr="00A31F6B">
        <w:rPr>
          <w:rFonts w:ascii="Times New Roman" w:eastAsia="Calibri" w:hAnsi="Times New Roman" w:cs="Times New Roman"/>
          <w:b/>
          <w:i/>
          <w:lang w:val="uk-UA" w:eastAsia="zh-CN"/>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17"/>
        <w:gridCol w:w="2458"/>
        <w:gridCol w:w="2154"/>
      </w:tblGrid>
      <w:tr w:rsidR="00706598" w:rsidRPr="00661E06" w:rsidTr="004F0F28">
        <w:trPr>
          <w:trHeight w:val="424"/>
        </w:trPr>
        <w:tc>
          <w:tcPr>
            <w:tcW w:w="5017" w:type="dxa"/>
            <w:vAlign w:val="center"/>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Показники</w:t>
            </w:r>
          </w:p>
        </w:tc>
        <w:tc>
          <w:tcPr>
            <w:tcW w:w="2458" w:type="dxa"/>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 xml:space="preserve"> 2017 р.</w:t>
            </w:r>
          </w:p>
        </w:tc>
        <w:tc>
          <w:tcPr>
            <w:tcW w:w="2154" w:type="dxa"/>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2016 р.</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Відсотки за банківськими кредитами</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4315</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3389</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 xml:space="preserve">Відсотки за облігаціями </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3603</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3326</w:t>
            </w:r>
          </w:p>
        </w:tc>
      </w:tr>
      <w:tr w:rsidR="00706598" w:rsidRPr="00661E06" w:rsidTr="004F0F28">
        <w:tc>
          <w:tcPr>
            <w:tcW w:w="5017"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
                <w:bCs/>
                <w:lang w:val="uk-UA"/>
              </w:rPr>
            </w:pPr>
            <w:r w:rsidRPr="00661E06">
              <w:rPr>
                <w:rFonts w:ascii="Times New Roman" w:eastAsia="Times-Bold" w:hAnsi="Times New Roman" w:cs="Times New Roman"/>
                <w:b/>
                <w:bCs/>
                <w:lang w:val="uk-UA"/>
              </w:rPr>
              <w:t xml:space="preserve">Всього </w:t>
            </w:r>
          </w:p>
        </w:tc>
        <w:tc>
          <w:tcPr>
            <w:tcW w:w="2458"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7918</w:t>
            </w:r>
          </w:p>
        </w:tc>
        <w:tc>
          <w:tcPr>
            <w:tcW w:w="215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6715</w:t>
            </w:r>
          </w:p>
        </w:tc>
      </w:tr>
    </w:tbl>
    <w:p w:rsidR="00706598" w:rsidRPr="00A31F6B" w:rsidRDefault="00706598" w:rsidP="00A31F6B">
      <w:pPr>
        <w:tabs>
          <w:tab w:val="left" w:pos="1560"/>
        </w:tabs>
        <w:spacing w:after="60" w:line="240" w:lineRule="auto"/>
        <w:ind w:firstLine="567"/>
        <w:jc w:val="both"/>
        <w:rPr>
          <w:rFonts w:ascii="Times New Roman" w:eastAsia="Calibri" w:hAnsi="Times New Roman" w:cs="Times New Roman"/>
          <w:b/>
          <w:i/>
          <w:lang w:val="uk-UA" w:eastAsia="zh-CN"/>
        </w:rPr>
      </w:pPr>
      <w:r w:rsidRPr="00661E06">
        <w:rPr>
          <w:rFonts w:ascii="Times New Roman" w:eastAsia="Calibri" w:hAnsi="Times New Roman" w:cs="Times New Roman"/>
          <w:b/>
          <w:i/>
          <w:lang w:val="uk-UA" w:eastAsia="zh-CN"/>
        </w:rPr>
        <w:t>Результат іншої фінансової діяльності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4"/>
        <w:gridCol w:w="2444"/>
        <w:gridCol w:w="2143"/>
      </w:tblGrid>
      <w:tr w:rsidR="00706598" w:rsidRPr="00661E06" w:rsidTr="004F0F28">
        <w:trPr>
          <w:trHeight w:val="424"/>
        </w:trPr>
        <w:tc>
          <w:tcPr>
            <w:tcW w:w="4984" w:type="dxa"/>
            <w:vAlign w:val="center"/>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Показники</w:t>
            </w:r>
          </w:p>
        </w:tc>
        <w:tc>
          <w:tcPr>
            <w:tcW w:w="2444" w:type="dxa"/>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2017 р.</w:t>
            </w:r>
          </w:p>
        </w:tc>
        <w:tc>
          <w:tcPr>
            <w:tcW w:w="2143" w:type="dxa"/>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2016 р.</w:t>
            </w:r>
          </w:p>
        </w:tc>
      </w:tr>
      <w:tr w:rsidR="00706598" w:rsidRPr="00661E06" w:rsidTr="004F0F28">
        <w:trPr>
          <w:trHeight w:val="339"/>
        </w:trPr>
        <w:tc>
          <w:tcPr>
            <w:tcW w:w="4984" w:type="dxa"/>
          </w:tcPr>
          <w:p w:rsidR="00706598" w:rsidRPr="00661E06" w:rsidRDefault="00706598" w:rsidP="00706598">
            <w:pPr>
              <w:spacing w:after="0" w:line="240" w:lineRule="auto"/>
              <w:jc w:val="both"/>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Реалізація фінансових інвестицій</w:t>
            </w:r>
            <w:r w:rsidR="00661E06" w:rsidRPr="00661E06">
              <w:rPr>
                <w:rFonts w:ascii="Times New Roman" w:eastAsia="Calibri" w:hAnsi="Times New Roman" w:cs="Times New Roman"/>
                <w:color w:val="000000"/>
                <w:lang w:val="uk-UA" w:eastAsia="zh-CN"/>
              </w:rPr>
              <w:t xml:space="preserve"> </w:t>
            </w:r>
          </w:p>
        </w:tc>
        <w:tc>
          <w:tcPr>
            <w:tcW w:w="244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31</w:t>
            </w:r>
          </w:p>
        </w:tc>
        <w:tc>
          <w:tcPr>
            <w:tcW w:w="2143"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9</w:t>
            </w:r>
          </w:p>
        </w:tc>
      </w:tr>
      <w:tr w:rsidR="00706598" w:rsidRPr="00661E06" w:rsidTr="004F0F28">
        <w:trPr>
          <w:trHeight w:val="348"/>
        </w:trPr>
        <w:tc>
          <w:tcPr>
            <w:tcW w:w="4984" w:type="dxa"/>
          </w:tcPr>
          <w:p w:rsidR="00706598" w:rsidRPr="00661E06" w:rsidRDefault="00706598" w:rsidP="00706598">
            <w:pPr>
              <w:spacing w:after="0" w:line="240" w:lineRule="auto"/>
              <w:jc w:val="both"/>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інші доходи</w:t>
            </w:r>
          </w:p>
        </w:tc>
        <w:tc>
          <w:tcPr>
            <w:tcW w:w="2444" w:type="dxa"/>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2143"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564</w:t>
            </w:r>
          </w:p>
        </w:tc>
      </w:tr>
      <w:tr w:rsidR="00706598" w:rsidRPr="00661E06" w:rsidTr="004F0F28">
        <w:tc>
          <w:tcPr>
            <w:tcW w:w="4984"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
                <w:bCs/>
                <w:lang w:val="uk-UA"/>
              </w:rPr>
            </w:pPr>
            <w:r w:rsidRPr="00661E06">
              <w:rPr>
                <w:rFonts w:ascii="Times New Roman" w:eastAsia="Times-Bold" w:hAnsi="Times New Roman" w:cs="Times New Roman"/>
                <w:b/>
                <w:bCs/>
                <w:lang w:val="uk-UA"/>
              </w:rPr>
              <w:t xml:space="preserve">Всього </w:t>
            </w:r>
            <w:r w:rsidRPr="00661E06">
              <w:rPr>
                <w:rFonts w:ascii="Times New Roman" w:eastAsia="Calibri" w:hAnsi="Times New Roman" w:cs="Times New Roman"/>
                <w:b/>
                <w:color w:val="000000"/>
                <w:lang w:val="uk-UA" w:eastAsia="zh-CN"/>
              </w:rPr>
              <w:t>інші доходи</w:t>
            </w:r>
          </w:p>
        </w:tc>
        <w:tc>
          <w:tcPr>
            <w:tcW w:w="244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31</w:t>
            </w:r>
          </w:p>
        </w:tc>
        <w:tc>
          <w:tcPr>
            <w:tcW w:w="2143"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573</w:t>
            </w:r>
          </w:p>
        </w:tc>
      </w:tr>
      <w:tr w:rsidR="00706598" w:rsidRPr="00661E06" w:rsidTr="004F0F28">
        <w:tc>
          <w:tcPr>
            <w:tcW w:w="4984"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 xml:space="preserve">Собівартість фінансових інвестицій </w:t>
            </w:r>
          </w:p>
        </w:tc>
        <w:tc>
          <w:tcPr>
            <w:tcW w:w="244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p>
        </w:tc>
        <w:tc>
          <w:tcPr>
            <w:tcW w:w="2143"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p>
        </w:tc>
      </w:tr>
      <w:tr w:rsidR="00706598" w:rsidRPr="00661E06" w:rsidTr="004F0F28">
        <w:tc>
          <w:tcPr>
            <w:tcW w:w="4984"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color w:val="000000"/>
                <w:lang w:val="uk-UA" w:eastAsia="zh-CN"/>
              </w:rPr>
              <w:t>Списання необоротних активів</w:t>
            </w:r>
          </w:p>
        </w:tc>
        <w:tc>
          <w:tcPr>
            <w:tcW w:w="244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5</w:t>
            </w:r>
          </w:p>
        </w:tc>
        <w:tc>
          <w:tcPr>
            <w:tcW w:w="2143"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239</w:t>
            </w:r>
          </w:p>
        </w:tc>
      </w:tr>
      <w:tr w:rsidR="00706598" w:rsidRPr="00661E06" w:rsidTr="004F0F28">
        <w:tc>
          <w:tcPr>
            <w:tcW w:w="4984" w:type="dxa"/>
          </w:tcPr>
          <w:p w:rsidR="00706598" w:rsidRPr="00661E06" w:rsidRDefault="00706598" w:rsidP="00706598">
            <w:pPr>
              <w:autoSpaceDE w:val="0"/>
              <w:autoSpaceDN w:val="0"/>
              <w:adjustRightInd w:val="0"/>
              <w:spacing w:after="0" w:line="240" w:lineRule="auto"/>
              <w:jc w:val="both"/>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інші витрати</w:t>
            </w:r>
          </w:p>
        </w:tc>
        <w:tc>
          <w:tcPr>
            <w:tcW w:w="244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p>
        </w:tc>
        <w:tc>
          <w:tcPr>
            <w:tcW w:w="2143"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w:t>
            </w:r>
            <w:r w:rsidR="00706598" w:rsidRPr="00661E06">
              <w:rPr>
                <w:rFonts w:ascii="Times New Roman" w:eastAsia="Times-Bold" w:hAnsi="Times New Roman" w:cs="Times New Roman"/>
                <w:bCs/>
                <w:lang w:val="uk-UA"/>
              </w:rPr>
              <w:t>8</w:t>
            </w:r>
          </w:p>
        </w:tc>
      </w:tr>
      <w:tr w:rsidR="00706598" w:rsidRPr="00661E06" w:rsidTr="004F0F28">
        <w:tc>
          <w:tcPr>
            <w:tcW w:w="4984"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
                <w:bCs/>
                <w:lang w:val="uk-UA"/>
              </w:rPr>
            </w:pPr>
            <w:r w:rsidRPr="00661E06">
              <w:rPr>
                <w:rFonts w:ascii="Times New Roman" w:eastAsia="Times-Bold" w:hAnsi="Times New Roman" w:cs="Times New Roman"/>
                <w:b/>
                <w:bCs/>
                <w:lang w:val="uk-UA"/>
              </w:rPr>
              <w:t xml:space="preserve">Всього </w:t>
            </w:r>
            <w:r w:rsidRPr="00661E06">
              <w:rPr>
                <w:rFonts w:ascii="Times New Roman" w:eastAsia="Calibri" w:hAnsi="Times New Roman" w:cs="Times New Roman"/>
                <w:b/>
                <w:color w:val="000000"/>
                <w:lang w:val="uk-UA" w:eastAsia="zh-CN"/>
              </w:rPr>
              <w:t>інші витрати</w:t>
            </w:r>
          </w:p>
        </w:tc>
        <w:tc>
          <w:tcPr>
            <w:tcW w:w="2444"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5</w:t>
            </w:r>
          </w:p>
        </w:tc>
        <w:tc>
          <w:tcPr>
            <w:tcW w:w="2143"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247</w:t>
            </w:r>
          </w:p>
        </w:tc>
      </w:tr>
    </w:tbl>
    <w:p w:rsidR="00706598" w:rsidRPr="00A31F6B" w:rsidRDefault="00706598" w:rsidP="00A31F6B">
      <w:pPr>
        <w:spacing w:after="0" w:line="240" w:lineRule="auto"/>
        <w:jc w:val="both"/>
        <w:rPr>
          <w:rFonts w:ascii="Times New Roman" w:eastAsia="Calibri" w:hAnsi="Times New Roman" w:cs="Times New Roman"/>
          <w:sz w:val="16"/>
          <w:szCs w:val="16"/>
          <w:lang w:val="uk-UA"/>
        </w:rPr>
      </w:pPr>
    </w:p>
    <w:p w:rsidR="00706598" w:rsidRPr="00A31F6B" w:rsidRDefault="00706598" w:rsidP="00A31F6B">
      <w:pPr>
        <w:spacing w:after="60" w:line="240" w:lineRule="auto"/>
        <w:ind w:firstLine="284"/>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22.</w:t>
      </w:r>
      <w:r w:rsidR="00A31F6B">
        <w:rPr>
          <w:rFonts w:ascii="Times New Roman" w:eastAsia="Calibri" w:hAnsi="Times New Roman" w:cs="Times New Roman"/>
          <w:b/>
          <w:lang w:val="en-US" w:eastAsia="zh-CN"/>
        </w:rPr>
        <w:t> </w:t>
      </w:r>
      <w:r w:rsidRPr="00A31F6B">
        <w:rPr>
          <w:rFonts w:ascii="Times New Roman" w:eastAsia="Calibri" w:hAnsi="Times New Roman" w:cs="Times New Roman"/>
          <w:b/>
          <w:lang w:val="uk-UA" w:eastAsia="zh-CN"/>
        </w:rPr>
        <w:t>Витрати з податку на прибуток</w:t>
      </w:r>
    </w:p>
    <w:tbl>
      <w:tblPr>
        <w:tblW w:w="9962" w:type="dxa"/>
        <w:tblInd w:w="158" w:type="dxa"/>
        <w:tblLayout w:type="fixed"/>
        <w:tblLook w:val="0000"/>
      </w:tblPr>
      <w:tblGrid>
        <w:gridCol w:w="5449"/>
        <w:gridCol w:w="2461"/>
        <w:gridCol w:w="2052"/>
      </w:tblGrid>
      <w:tr w:rsidR="00706598" w:rsidRPr="00661E06" w:rsidTr="004F0F28">
        <w:trPr>
          <w:trHeight w:val="294"/>
        </w:trPr>
        <w:tc>
          <w:tcPr>
            <w:tcW w:w="5449" w:type="dxa"/>
            <w:tcBorders>
              <w:top w:val="single" w:sz="4" w:space="0" w:color="000000"/>
              <w:left w:val="single" w:sz="4" w:space="0" w:color="000000"/>
              <w:bottom w:val="single" w:sz="4" w:space="0" w:color="000000"/>
            </w:tcBorders>
            <w:vAlign w:val="center"/>
          </w:tcPr>
          <w:p w:rsidR="00706598" w:rsidRPr="00661E06" w:rsidRDefault="00706598" w:rsidP="00706598">
            <w:pPr>
              <w:snapToGrid w:val="0"/>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Показники</w:t>
            </w:r>
          </w:p>
        </w:tc>
        <w:tc>
          <w:tcPr>
            <w:tcW w:w="2461" w:type="dxa"/>
            <w:tcBorders>
              <w:top w:val="single" w:sz="4" w:space="0" w:color="000000"/>
              <w:left w:val="single" w:sz="4" w:space="0" w:color="000000"/>
              <w:bottom w:val="single" w:sz="4"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2017 р.</w:t>
            </w:r>
          </w:p>
        </w:tc>
        <w:tc>
          <w:tcPr>
            <w:tcW w:w="2052" w:type="dxa"/>
            <w:tcBorders>
              <w:top w:val="single" w:sz="4" w:space="0" w:color="000000"/>
              <w:left w:val="single" w:sz="4" w:space="0" w:color="000000"/>
              <w:bottom w:val="single" w:sz="4" w:space="0" w:color="000000"/>
              <w:right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2016 р.</w:t>
            </w:r>
          </w:p>
        </w:tc>
      </w:tr>
      <w:tr w:rsidR="00706598" w:rsidRPr="00661E06" w:rsidTr="004F0F28">
        <w:tc>
          <w:tcPr>
            <w:tcW w:w="5449"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Поточний податок на прибуток</w:t>
            </w:r>
          </w:p>
        </w:tc>
        <w:tc>
          <w:tcPr>
            <w:tcW w:w="2461"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9369</w:t>
            </w:r>
          </w:p>
        </w:tc>
        <w:tc>
          <w:tcPr>
            <w:tcW w:w="2052"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12394</w:t>
            </w:r>
          </w:p>
        </w:tc>
      </w:tr>
      <w:tr w:rsidR="00706598" w:rsidRPr="00661E06" w:rsidTr="004F0F28">
        <w:tc>
          <w:tcPr>
            <w:tcW w:w="5449"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Відстрочений податок (примітка 8 )</w:t>
            </w:r>
          </w:p>
        </w:tc>
        <w:tc>
          <w:tcPr>
            <w:tcW w:w="2461"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w:t>
            </w:r>
          </w:p>
        </w:tc>
        <w:tc>
          <w:tcPr>
            <w:tcW w:w="2052"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w:t>
            </w:r>
          </w:p>
        </w:tc>
      </w:tr>
      <w:tr w:rsidR="00706598" w:rsidRPr="00661E06" w:rsidTr="004F0F28">
        <w:tc>
          <w:tcPr>
            <w:tcW w:w="5449"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Всього</w:t>
            </w:r>
          </w:p>
        </w:tc>
        <w:tc>
          <w:tcPr>
            <w:tcW w:w="2461"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9369</w:t>
            </w:r>
          </w:p>
        </w:tc>
        <w:tc>
          <w:tcPr>
            <w:tcW w:w="2052"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12394</w:t>
            </w:r>
          </w:p>
        </w:tc>
      </w:tr>
    </w:tbl>
    <w:p w:rsidR="00706598" w:rsidRPr="00661E06" w:rsidRDefault="00706598" w:rsidP="00A31F6B">
      <w:pPr>
        <w:spacing w:after="0" w:line="240" w:lineRule="auto"/>
        <w:ind w:firstLine="426"/>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Поточний податок на прибуток визначений за ставкою 18% від оподаткованого прибутку згідно</w:t>
      </w:r>
      <w:r w:rsidR="00661E06" w:rsidRPr="00661E06">
        <w:rPr>
          <w:rFonts w:ascii="Times New Roman" w:eastAsia="Times-Bold" w:hAnsi="Times New Roman" w:cs="Times New Roman"/>
          <w:bCs/>
          <w:lang w:val="uk-UA" w:eastAsia="zh-CN"/>
        </w:rPr>
        <w:t xml:space="preserve"> </w:t>
      </w:r>
      <w:r w:rsidRPr="00661E06">
        <w:rPr>
          <w:rFonts w:ascii="Times New Roman" w:eastAsia="Times-Bold" w:hAnsi="Times New Roman" w:cs="Times New Roman"/>
          <w:bCs/>
          <w:lang w:val="uk-UA" w:eastAsia="zh-CN"/>
        </w:rPr>
        <w:t>Податкового кодексу України.</w:t>
      </w:r>
    </w:p>
    <w:p w:rsidR="00706598" w:rsidRPr="00661E06" w:rsidRDefault="00706598" w:rsidP="00A31F6B">
      <w:pPr>
        <w:spacing w:after="0" w:line="240" w:lineRule="auto"/>
        <w:ind w:firstLine="426"/>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Звірку витрат з податку на прибуток та бухгалтерським прибутком, помноженим на ставки податку на прибуток відповідно до податкового кодексу України, діючих у звітних періодах, які закінчилися 31 грудня 2016 р. та на 31 грудня 2017 р. наведено у таблиці: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45"/>
        <w:gridCol w:w="1701"/>
        <w:gridCol w:w="1525"/>
      </w:tblGrid>
      <w:tr w:rsidR="00706598" w:rsidRPr="00661E06" w:rsidTr="00A31F6B">
        <w:trPr>
          <w:trHeight w:val="424"/>
        </w:trPr>
        <w:tc>
          <w:tcPr>
            <w:tcW w:w="6345" w:type="dxa"/>
            <w:vAlign w:val="center"/>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Показники</w:t>
            </w:r>
          </w:p>
        </w:tc>
        <w:tc>
          <w:tcPr>
            <w:tcW w:w="1701" w:type="dxa"/>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2017 р.</w:t>
            </w:r>
          </w:p>
        </w:tc>
        <w:tc>
          <w:tcPr>
            <w:tcW w:w="1525" w:type="dxa"/>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2016 р.</w:t>
            </w:r>
          </w:p>
        </w:tc>
      </w:tr>
      <w:tr w:rsidR="00706598" w:rsidRPr="00661E06" w:rsidTr="00A31F6B">
        <w:tc>
          <w:tcPr>
            <w:tcW w:w="6345"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lang w:val="uk-UA" w:eastAsia="zh-CN"/>
              </w:rPr>
              <w:t>Бухгалтерський прибуток (збиток) до оподаткування</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32211</w:t>
            </w:r>
          </w:p>
        </w:tc>
        <w:tc>
          <w:tcPr>
            <w:tcW w:w="1525"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41541</w:t>
            </w:r>
          </w:p>
        </w:tc>
      </w:tr>
      <w:tr w:rsidR="00706598" w:rsidRPr="00661E06" w:rsidTr="00A31F6B">
        <w:tc>
          <w:tcPr>
            <w:tcW w:w="6345"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Cs/>
                <w:lang w:val="uk-UA"/>
              </w:rPr>
            </w:pPr>
            <w:r w:rsidRPr="00661E06">
              <w:rPr>
                <w:rFonts w:ascii="Times New Roman" w:eastAsia="Calibri" w:hAnsi="Times New Roman" w:cs="Times New Roman"/>
                <w:lang w:val="uk-UA" w:eastAsia="zh-CN"/>
              </w:rPr>
              <w:t>Податок на прибуток, розрахований за ставкою 18% (2017 р.: 18%)</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5798</w:t>
            </w:r>
          </w:p>
        </w:tc>
        <w:tc>
          <w:tcPr>
            <w:tcW w:w="1525"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7478</w:t>
            </w:r>
          </w:p>
        </w:tc>
      </w:tr>
      <w:tr w:rsidR="00706598" w:rsidRPr="00661E06" w:rsidTr="004F0F28">
        <w:tc>
          <w:tcPr>
            <w:tcW w:w="9571" w:type="dxa"/>
            <w:gridSpan w:val="3"/>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highlight w:val="yellow"/>
                <w:lang w:val="uk-UA"/>
              </w:rPr>
            </w:pPr>
            <w:r w:rsidRPr="00661E06">
              <w:rPr>
                <w:rFonts w:ascii="Times New Roman" w:eastAsia="Times-Bold" w:hAnsi="Times New Roman" w:cs="Times New Roman"/>
                <w:bCs/>
                <w:lang w:val="uk-UA"/>
              </w:rPr>
              <w:t>Різниці, які виникають відповідно до Податкового кодексу України</w:t>
            </w:r>
          </w:p>
        </w:tc>
      </w:tr>
      <w:tr w:rsidR="00706598" w:rsidRPr="00661E06" w:rsidTr="00A31F6B">
        <w:tc>
          <w:tcPr>
            <w:tcW w:w="6345" w:type="dxa"/>
          </w:tcPr>
          <w:p w:rsidR="00706598" w:rsidRPr="00661E06" w:rsidRDefault="00706598" w:rsidP="00706598">
            <w:pPr>
              <w:autoSpaceDE w:val="0"/>
              <w:autoSpaceDN w:val="0"/>
              <w:adjustRightInd w:val="0"/>
              <w:spacing w:after="0" w:line="240" w:lineRule="auto"/>
              <w:jc w:val="both"/>
              <w:rPr>
                <w:rFonts w:ascii="Times New Roman" w:eastAsia="Calibri" w:hAnsi="Times New Roman" w:cs="Times New Roman"/>
                <w:color w:val="000000"/>
                <w:lang w:val="uk-UA" w:eastAsia="zh-CN"/>
              </w:rPr>
            </w:pPr>
            <w:r w:rsidRPr="00661E06">
              <w:rPr>
                <w:rFonts w:ascii="Times New Roman" w:eastAsia="Calibri" w:hAnsi="Times New Roman" w:cs="Times New Roman"/>
                <w:lang w:val="uk-UA" w:eastAsia="zh-CN"/>
              </w:rPr>
              <w:t>Амортизація невиробничих активів</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 xml:space="preserve"> 1543</w:t>
            </w:r>
          </w:p>
        </w:tc>
        <w:tc>
          <w:tcPr>
            <w:tcW w:w="1525"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10124</w:t>
            </w:r>
          </w:p>
        </w:tc>
      </w:tr>
      <w:tr w:rsidR="00706598" w:rsidRPr="00661E06" w:rsidTr="00A31F6B">
        <w:tc>
          <w:tcPr>
            <w:tcW w:w="6345" w:type="dxa"/>
          </w:tcPr>
          <w:p w:rsidR="00706598" w:rsidRPr="00661E06" w:rsidRDefault="00706598" w:rsidP="00706598">
            <w:pPr>
              <w:autoSpaceDE w:val="0"/>
              <w:autoSpaceDN w:val="0"/>
              <w:adjustRightInd w:val="0"/>
              <w:spacing w:after="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Інші витрати, що не зменшують податкову базу</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18298</w:t>
            </w:r>
          </w:p>
        </w:tc>
        <w:tc>
          <w:tcPr>
            <w:tcW w:w="1525"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Cs/>
                <w:lang w:val="uk-UA"/>
              </w:rPr>
            </w:pPr>
            <w:r w:rsidRPr="00661E06">
              <w:rPr>
                <w:rFonts w:ascii="Times New Roman" w:eastAsia="Times-Bold" w:hAnsi="Times New Roman" w:cs="Times New Roman"/>
                <w:bCs/>
                <w:lang w:val="uk-UA"/>
              </w:rPr>
              <w:t>17187</w:t>
            </w:r>
          </w:p>
        </w:tc>
      </w:tr>
      <w:tr w:rsidR="00706598" w:rsidRPr="00661E06" w:rsidTr="00A31F6B">
        <w:tc>
          <w:tcPr>
            <w:tcW w:w="6345"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
                <w:bCs/>
                <w:lang w:val="uk-UA"/>
              </w:rPr>
            </w:pPr>
            <w:r w:rsidRPr="00661E06">
              <w:rPr>
                <w:rFonts w:ascii="Times New Roman" w:eastAsia="Times-Bold" w:hAnsi="Times New Roman" w:cs="Times New Roman"/>
                <w:b/>
                <w:bCs/>
                <w:lang w:val="uk-UA"/>
              </w:rPr>
              <w:t>Всього</w:t>
            </w:r>
            <w:r w:rsidR="00661E06" w:rsidRPr="00661E06">
              <w:rPr>
                <w:rFonts w:ascii="Times New Roman" w:eastAsia="Times-Bold" w:hAnsi="Times New Roman" w:cs="Times New Roman"/>
                <w:b/>
                <w:bCs/>
                <w:lang w:val="uk-UA"/>
              </w:rPr>
              <w:t xml:space="preserve"> </w:t>
            </w:r>
            <w:r w:rsidRPr="00661E06">
              <w:rPr>
                <w:rFonts w:ascii="Times New Roman" w:eastAsia="Times-Bold" w:hAnsi="Times New Roman" w:cs="Times New Roman"/>
                <w:b/>
                <w:bCs/>
                <w:lang w:val="uk-UA"/>
              </w:rPr>
              <w:t>різниць</w:t>
            </w:r>
          </w:p>
        </w:tc>
        <w:tc>
          <w:tcPr>
            <w:tcW w:w="1701"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19841</w:t>
            </w:r>
          </w:p>
        </w:tc>
        <w:tc>
          <w:tcPr>
            <w:tcW w:w="1525" w:type="dxa"/>
          </w:tcPr>
          <w:p w:rsidR="00706598" w:rsidRPr="00661E06" w:rsidRDefault="00706598"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27311</w:t>
            </w:r>
          </w:p>
        </w:tc>
      </w:tr>
      <w:tr w:rsidR="00706598" w:rsidRPr="00661E06" w:rsidTr="00A31F6B">
        <w:tc>
          <w:tcPr>
            <w:tcW w:w="6345" w:type="dxa"/>
          </w:tcPr>
          <w:p w:rsidR="00706598" w:rsidRPr="00661E06" w:rsidRDefault="00706598" w:rsidP="00706598">
            <w:pPr>
              <w:autoSpaceDE w:val="0"/>
              <w:autoSpaceDN w:val="0"/>
              <w:adjustRightInd w:val="0"/>
              <w:spacing w:after="0" w:line="240" w:lineRule="auto"/>
              <w:jc w:val="both"/>
              <w:rPr>
                <w:rFonts w:ascii="Times New Roman" w:eastAsia="Times-Bold" w:hAnsi="Times New Roman" w:cs="Times New Roman"/>
                <w:b/>
                <w:bCs/>
                <w:lang w:val="uk-UA"/>
              </w:rPr>
            </w:pPr>
            <w:r w:rsidRPr="00661E06">
              <w:rPr>
                <w:rFonts w:ascii="Times New Roman" w:eastAsia="Times-Bold" w:hAnsi="Times New Roman" w:cs="Times New Roman"/>
                <w:b/>
                <w:bCs/>
                <w:lang w:val="uk-UA"/>
              </w:rPr>
              <w:t xml:space="preserve">Податок на прибуток, розрахований на різниці, які виникають відповідно до Податкового кодексу України </w:t>
            </w:r>
          </w:p>
        </w:tc>
        <w:tc>
          <w:tcPr>
            <w:tcW w:w="1701"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 xml:space="preserve"> </w:t>
            </w:r>
            <w:r w:rsidR="00706598" w:rsidRPr="00661E06">
              <w:rPr>
                <w:rFonts w:ascii="Times New Roman" w:eastAsia="Times-Bold" w:hAnsi="Times New Roman" w:cs="Times New Roman"/>
                <w:b/>
                <w:bCs/>
                <w:lang w:val="uk-UA"/>
              </w:rPr>
              <w:t>3571</w:t>
            </w:r>
          </w:p>
        </w:tc>
        <w:tc>
          <w:tcPr>
            <w:tcW w:w="1525" w:type="dxa"/>
          </w:tcPr>
          <w:p w:rsidR="00706598" w:rsidRPr="00661E06" w:rsidRDefault="00661E06" w:rsidP="00706598">
            <w:pPr>
              <w:autoSpaceDE w:val="0"/>
              <w:autoSpaceDN w:val="0"/>
              <w:adjustRightInd w:val="0"/>
              <w:spacing w:after="0" w:line="240" w:lineRule="auto"/>
              <w:jc w:val="center"/>
              <w:rPr>
                <w:rFonts w:ascii="Times New Roman" w:eastAsia="Times-Bold" w:hAnsi="Times New Roman" w:cs="Times New Roman"/>
                <w:b/>
                <w:bCs/>
                <w:lang w:val="uk-UA"/>
              </w:rPr>
            </w:pPr>
            <w:r w:rsidRPr="00661E06">
              <w:rPr>
                <w:rFonts w:ascii="Times New Roman" w:eastAsia="Times-Bold" w:hAnsi="Times New Roman" w:cs="Times New Roman"/>
                <w:b/>
                <w:bCs/>
                <w:lang w:val="uk-UA"/>
              </w:rPr>
              <w:t xml:space="preserve"> </w:t>
            </w:r>
            <w:r w:rsidR="00706598" w:rsidRPr="00661E06">
              <w:rPr>
                <w:rFonts w:ascii="Times New Roman" w:eastAsia="Times-Bold" w:hAnsi="Times New Roman" w:cs="Times New Roman"/>
                <w:b/>
                <w:bCs/>
                <w:lang w:val="uk-UA"/>
              </w:rPr>
              <w:t>4916</w:t>
            </w:r>
          </w:p>
        </w:tc>
      </w:tr>
    </w:tbl>
    <w:p w:rsidR="00706598" w:rsidRPr="00661E06" w:rsidRDefault="00706598" w:rsidP="00A31F6B">
      <w:pPr>
        <w:spacing w:after="0" w:line="240" w:lineRule="auto"/>
        <w:ind w:firstLine="426"/>
        <w:jc w:val="both"/>
        <w:rPr>
          <w:rFonts w:ascii="Times New Roman" w:eastAsia="Times-Bold" w:hAnsi="Times New Roman" w:cs="Times New Roman"/>
          <w:bCs/>
          <w:lang w:val="uk-UA" w:eastAsia="zh-CN"/>
        </w:rPr>
      </w:pPr>
      <w:r w:rsidRPr="00661E06">
        <w:rPr>
          <w:rFonts w:ascii="Times New Roman" w:eastAsia="Times-Roman" w:hAnsi="Times New Roman" w:cs="Times New Roman"/>
          <w:bCs/>
          <w:lang w:val="uk-UA" w:eastAsia="zh-CN"/>
        </w:rPr>
        <w:lastRenderedPageBreak/>
        <w:t>При визначенні різниць,</w:t>
      </w:r>
      <w:r w:rsidRPr="00661E06">
        <w:rPr>
          <w:rFonts w:ascii="Times New Roman" w:eastAsia="Times-Bold" w:hAnsi="Times New Roman" w:cs="Times New Roman"/>
          <w:bCs/>
          <w:lang w:val="uk-UA"/>
        </w:rPr>
        <w:t xml:space="preserve"> які виникають відповідно до Податкового кодексу України</w:t>
      </w:r>
      <w:r w:rsidRPr="00661E06">
        <w:rPr>
          <w:rFonts w:ascii="Times New Roman" w:eastAsia="Times-Roman" w:hAnsi="Times New Roman" w:cs="Times New Roman"/>
          <w:bCs/>
          <w:lang w:val="uk-UA" w:eastAsia="zh-CN"/>
        </w:rPr>
        <w:t xml:space="preserve"> на 31грудня 2017 р. управлінським персоналом були враховані зміни, внесені до Податкового кодексу України. Відповідно до цих змін АТ «ДАЗ»</w:t>
      </w:r>
      <w:r w:rsidR="00661E06" w:rsidRPr="00661E06">
        <w:rPr>
          <w:rFonts w:ascii="Times New Roman" w:eastAsia="Times-Roman" w:hAnsi="Times New Roman" w:cs="Times New Roman"/>
          <w:bCs/>
          <w:lang w:val="uk-UA" w:eastAsia="zh-CN"/>
        </w:rPr>
        <w:t xml:space="preserve"> </w:t>
      </w:r>
      <w:r w:rsidRPr="00661E06">
        <w:rPr>
          <w:rFonts w:ascii="Times New Roman" w:eastAsia="Times-Roman" w:hAnsi="Times New Roman" w:cs="Times New Roman"/>
          <w:bCs/>
          <w:lang w:val="uk-UA" w:eastAsia="zh-CN"/>
        </w:rPr>
        <w:t>використовувало коригування при визначенні податку на прибуток.</w:t>
      </w:r>
    </w:p>
    <w:p w:rsidR="00706598" w:rsidRPr="00A31F6B" w:rsidRDefault="00706598" w:rsidP="00706598">
      <w:pPr>
        <w:spacing w:after="0" w:line="240" w:lineRule="auto"/>
        <w:jc w:val="both"/>
        <w:rPr>
          <w:rFonts w:ascii="Times New Roman" w:eastAsia="Calibri" w:hAnsi="Times New Roman" w:cs="Times New Roman"/>
          <w:sz w:val="16"/>
          <w:szCs w:val="16"/>
          <w:lang w:val="uk-UA"/>
        </w:rPr>
      </w:pPr>
    </w:p>
    <w:p w:rsidR="00706598" w:rsidRPr="00A31F6B" w:rsidRDefault="00706598" w:rsidP="00A31F6B">
      <w:pPr>
        <w:spacing w:after="60" w:line="240" w:lineRule="auto"/>
        <w:ind w:firstLine="284"/>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23.</w:t>
      </w:r>
      <w:r w:rsidR="00A31F6B">
        <w:rPr>
          <w:rFonts w:ascii="Times New Roman" w:eastAsia="Calibri" w:hAnsi="Times New Roman" w:cs="Times New Roman"/>
          <w:b/>
          <w:lang w:val="en-US" w:eastAsia="zh-CN"/>
        </w:rPr>
        <w:t> </w:t>
      </w:r>
      <w:r w:rsidRPr="00A31F6B">
        <w:rPr>
          <w:rFonts w:ascii="Times New Roman" w:eastAsia="Calibri" w:hAnsi="Times New Roman" w:cs="Times New Roman"/>
          <w:b/>
          <w:lang w:val="uk-UA" w:eastAsia="zh-CN"/>
        </w:rPr>
        <w:t>Прибуток на акцію</w:t>
      </w:r>
    </w:p>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Розрахунок базового прибутку на акцію базується на наступних даних:</w:t>
      </w:r>
    </w:p>
    <w:tbl>
      <w:tblPr>
        <w:tblW w:w="0" w:type="auto"/>
        <w:tblInd w:w="146" w:type="dxa"/>
        <w:tblLayout w:type="fixed"/>
        <w:tblLook w:val="0000"/>
      </w:tblPr>
      <w:tblGrid>
        <w:gridCol w:w="5766"/>
        <w:gridCol w:w="2238"/>
        <w:gridCol w:w="1958"/>
      </w:tblGrid>
      <w:tr w:rsidR="00706598" w:rsidRPr="00661E06" w:rsidTr="004F0F28">
        <w:tc>
          <w:tcPr>
            <w:tcW w:w="5766" w:type="dxa"/>
            <w:tcBorders>
              <w:top w:val="single" w:sz="4" w:space="0" w:color="000000"/>
              <w:left w:val="single" w:sz="4" w:space="0" w:color="000000"/>
              <w:bottom w:val="single" w:sz="4" w:space="0" w:color="000000"/>
            </w:tcBorders>
            <w:vAlign w:val="center"/>
          </w:tcPr>
          <w:p w:rsidR="00706598" w:rsidRPr="00661E06" w:rsidRDefault="00706598" w:rsidP="00706598">
            <w:pPr>
              <w:snapToGrid w:val="0"/>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Показники</w:t>
            </w:r>
          </w:p>
        </w:tc>
        <w:tc>
          <w:tcPr>
            <w:tcW w:w="2238" w:type="dxa"/>
            <w:tcBorders>
              <w:top w:val="single" w:sz="4" w:space="0" w:color="000000"/>
              <w:left w:val="single" w:sz="4" w:space="0" w:color="000000"/>
              <w:bottom w:val="single" w:sz="4" w:space="0" w:color="000000"/>
            </w:tcBorders>
            <w:vAlign w:val="center"/>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2017 р.</w:t>
            </w:r>
          </w:p>
        </w:tc>
        <w:tc>
          <w:tcPr>
            <w:tcW w:w="1958" w:type="dxa"/>
            <w:tcBorders>
              <w:top w:val="single" w:sz="4" w:space="0" w:color="000000"/>
              <w:left w:val="single" w:sz="4" w:space="0" w:color="000000"/>
              <w:bottom w:val="single" w:sz="4" w:space="0" w:color="000000"/>
              <w:right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2016 р.</w:t>
            </w:r>
          </w:p>
        </w:tc>
      </w:tr>
      <w:tr w:rsidR="00706598" w:rsidRPr="00661E06" w:rsidTr="004F0F28">
        <w:tc>
          <w:tcPr>
            <w:tcW w:w="5766"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Чистий прибуток (збиток)</w:t>
            </w:r>
          </w:p>
        </w:tc>
        <w:tc>
          <w:tcPr>
            <w:tcW w:w="223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22842</w:t>
            </w:r>
          </w:p>
        </w:tc>
        <w:tc>
          <w:tcPr>
            <w:tcW w:w="1958"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29147</w:t>
            </w:r>
          </w:p>
        </w:tc>
      </w:tr>
      <w:tr w:rsidR="00706598" w:rsidRPr="00661E06" w:rsidTr="004F0F28">
        <w:tc>
          <w:tcPr>
            <w:tcW w:w="5766"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Середньозважена кількість звичайних акцій</w:t>
            </w:r>
          </w:p>
        </w:tc>
        <w:tc>
          <w:tcPr>
            <w:tcW w:w="223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Times-Bold" w:hAnsi="Times New Roman" w:cs="Times New Roman"/>
                <w:bCs/>
                <w:color w:val="000000"/>
                <w:lang w:val="uk-UA" w:eastAsia="zh-CN"/>
              </w:rPr>
            </w:pPr>
            <w:r w:rsidRPr="00661E06">
              <w:rPr>
                <w:rFonts w:ascii="Times New Roman" w:eastAsia="Calibri" w:hAnsi="Times New Roman" w:cs="Times New Roman"/>
                <w:bCs/>
                <w:color w:val="000000"/>
                <w:lang w:val="uk-UA" w:eastAsia="zh-CN"/>
              </w:rPr>
              <w:t>32 798 560</w:t>
            </w:r>
          </w:p>
        </w:tc>
        <w:tc>
          <w:tcPr>
            <w:tcW w:w="1958"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bCs/>
                <w:color w:val="000000"/>
                <w:lang w:val="uk-UA" w:eastAsia="zh-CN"/>
              </w:rPr>
              <w:t>32 798 560</w:t>
            </w:r>
          </w:p>
        </w:tc>
      </w:tr>
      <w:tr w:rsidR="00706598" w:rsidRPr="00661E06" w:rsidTr="004F0F28">
        <w:tc>
          <w:tcPr>
            <w:tcW w:w="5766"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Calibri" w:hAnsi="Times New Roman" w:cs="Times New Roman"/>
                <w:color w:val="000000"/>
                <w:lang w:val="uk-UA" w:eastAsia="zh-CN"/>
              </w:rPr>
            </w:pPr>
            <w:r w:rsidRPr="00661E06">
              <w:rPr>
                <w:rFonts w:ascii="Times New Roman" w:eastAsia="Times-Bold" w:hAnsi="Times New Roman" w:cs="Times New Roman"/>
                <w:bCs/>
                <w:lang w:val="uk-UA" w:eastAsia="zh-CN"/>
              </w:rPr>
              <w:t>Базовий прибуток на акцію (гривень)</w:t>
            </w:r>
          </w:p>
        </w:tc>
        <w:tc>
          <w:tcPr>
            <w:tcW w:w="223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Times-Bold" w:hAnsi="Times New Roman" w:cs="Times New Roman"/>
                <w:bCs/>
                <w:color w:val="000000"/>
                <w:lang w:val="uk-UA" w:eastAsia="zh-CN"/>
              </w:rPr>
            </w:pPr>
            <w:r w:rsidRPr="00661E06">
              <w:rPr>
                <w:rFonts w:ascii="Times New Roman" w:eastAsia="Times-Bold" w:hAnsi="Times New Roman" w:cs="Times New Roman"/>
                <w:bCs/>
                <w:color w:val="000000"/>
                <w:lang w:val="uk-UA" w:eastAsia="zh-CN"/>
              </w:rPr>
              <w:t>0,696</w:t>
            </w:r>
          </w:p>
        </w:tc>
        <w:tc>
          <w:tcPr>
            <w:tcW w:w="1958"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0,889</w:t>
            </w:r>
          </w:p>
        </w:tc>
      </w:tr>
    </w:tbl>
    <w:p w:rsidR="00706598" w:rsidRPr="00A31F6B" w:rsidRDefault="00706598" w:rsidP="00706598">
      <w:pPr>
        <w:spacing w:after="0" w:line="240" w:lineRule="auto"/>
        <w:jc w:val="both"/>
        <w:rPr>
          <w:rFonts w:ascii="Times New Roman" w:eastAsia="Calibri" w:hAnsi="Times New Roman" w:cs="Times New Roman"/>
          <w:sz w:val="16"/>
          <w:szCs w:val="16"/>
          <w:lang w:val="uk-UA"/>
        </w:rPr>
      </w:pPr>
    </w:p>
    <w:p w:rsidR="00706598" w:rsidRPr="00A31F6B" w:rsidRDefault="00706598" w:rsidP="00A31F6B">
      <w:pPr>
        <w:spacing w:after="60" w:line="240" w:lineRule="auto"/>
        <w:ind w:firstLine="284"/>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24.</w:t>
      </w:r>
      <w:r w:rsidR="00A31F6B" w:rsidRPr="00A31F6B">
        <w:rPr>
          <w:rFonts w:ascii="Times New Roman" w:eastAsia="Calibri" w:hAnsi="Times New Roman" w:cs="Times New Roman"/>
          <w:b/>
          <w:lang w:val="uk-UA" w:eastAsia="zh-CN"/>
        </w:rPr>
        <w:t> </w:t>
      </w:r>
      <w:r w:rsidRPr="00A31F6B">
        <w:rPr>
          <w:rFonts w:ascii="Times New Roman" w:eastAsia="Calibri" w:hAnsi="Times New Roman" w:cs="Times New Roman"/>
          <w:b/>
          <w:lang w:val="uk-UA" w:eastAsia="zh-CN"/>
        </w:rPr>
        <w:t>Дивіденди</w:t>
      </w:r>
    </w:p>
    <w:p w:rsidR="00DA2832" w:rsidRPr="00A31F6B" w:rsidRDefault="00706598" w:rsidP="00A31F6B">
      <w:pPr>
        <w:spacing w:after="0" w:line="240" w:lineRule="auto"/>
        <w:ind w:firstLine="426"/>
        <w:jc w:val="both"/>
        <w:rPr>
          <w:rFonts w:ascii="Times New Roman" w:eastAsia="Times-Roman" w:hAnsi="Times New Roman" w:cs="Times New Roman"/>
          <w:bCs/>
          <w:lang w:val="uk-UA" w:eastAsia="zh-CN"/>
        </w:rPr>
      </w:pPr>
      <w:r w:rsidRPr="00A31F6B">
        <w:rPr>
          <w:rFonts w:ascii="Times New Roman" w:eastAsia="Times-Roman" w:hAnsi="Times New Roman" w:cs="Times New Roman"/>
          <w:bCs/>
          <w:lang w:val="uk-UA" w:eastAsia="zh-CN"/>
        </w:rPr>
        <w:t>В 2017 року дивіденди не нараховувались та не виплачувались.</w:t>
      </w:r>
    </w:p>
    <w:p w:rsidR="00706598" w:rsidRPr="00A31F6B" w:rsidRDefault="00706598" w:rsidP="00706598">
      <w:pPr>
        <w:spacing w:after="0" w:line="240" w:lineRule="auto"/>
        <w:jc w:val="both"/>
        <w:rPr>
          <w:rFonts w:ascii="Times New Roman" w:eastAsia="Calibri" w:hAnsi="Times New Roman" w:cs="Times New Roman"/>
          <w:sz w:val="16"/>
          <w:szCs w:val="16"/>
          <w:lang w:val="uk-UA"/>
        </w:rPr>
      </w:pPr>
    </w:p>
    <w:p w:rsidR="00706598" w:rsidRPr="00A31F6B" w:rsidRDefault="00706598" w:rsidP="00A31F6B">
      <w:pPr>
        <w:spacing w:after="60" w:line="240" w:lineRule="auto"/>
        <w:ind w:firstLine="284"/>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25.</w:t>
      </w:r>
      <w:r w:rsidR="00A31F6B" w:rsidRPr="00A31F6B">
        <w:rPr>
          <w:rFonts w:ascii="Times New Roman" w:eastAsia="Calibri" w:hAnsi="Times New Roman" w:cs="Times New Roman"/>
          <w:b/>
          <w:lang w:val="uk-UA" w:eastAsia="zh-CN"/>
        </w:rPr>
        <w:t> </w:t>
      </w:r>
      <w:r w:rsidRPr="00A31F6B">
        <w:rPr>
          <w:rFonts w:ascii="Times New Roman" w:eastAsia="Calibri" w:hAnsi="Times New Roman" w:cs="Times New Roman"/>
          <w:b/>
          <w:lang w:val="uk-UA" w:eastAsia="zh-CN"/>
        </w:rPr>
        <w:t>Виплати персоналу</w:t>
      </w:r>
    </w:p>
    <w:p w:rsidR="00706598" w:rsidRPr="00A31F6B" w:rsidRDefault="00706598" w:rsidP="00A31F6B">
      <w:pPr>
        <w:spacing w:after="0" w:line="240" w:lineRule="auto"/>
        <w:ind w:firstLine="426"/>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Виплати персоналу включають основну та додаткову заробітну плату, премії, суми за дні щорічних відпусток,</w:t>
      </w:r>
      <w:r w:rsidR="00661E06" w:rsidRPr="00661E06">
        <w:rPr>
          <w:rFonts w:ascii="Times New Roman" w:eastAsia="Times-Roman" w:hAnsi="Times New Roman" w:cs="Times New Roman"/>
          <w:bCs/>
          <w:lang w:val="uk-UA" w:eastAsia="zh-CN"/>
        </w:rPr>
        <w:t xml:space="preserve"> </w:t>
      </w:r>
      <w:r w:rsidRPr="00661E06">
        <w:rPr>
          <w:rFonts w:ascii="Times New Roman" w:eastAsia="Times-Roman" w:hAnsi="Times New Roman" w:cs="Times New Roman"/>
          <w:bCs/>
          <w:lang w:val="uk-UA" w:eastAsia="zh-CN"/>
        </w:rPr>
        <w:t>допомогу тощо. Сплата внесків до Пенсійного фонду України передбачена вимогами чинного законодавства, є поточним зобов’язанням АТ «ДАЗ».</w:t>
      </w:r>
    </w:p>
    <w:tbl>
      <w:tblPr>
        <w:tblW w:w="9963" w:type="dxa"/>
        <w:tblInd w:w="146" w:type="dxa"/>
        <w:tblLayout w:type="fixed"/>
        <w:tblLook w:val="0000"/>
      </w:tblPr>
      <w:tblGrid>
        <w:gridCol w:w="5168"/>
        <w:gridCol w:w="2402"/>
        <w:gridCol w:w="2393"/>
      </w:tblGrid>
      <w:tr w:rsidR="00706598" w:rsidRPr="00661E06" w:rsidTr="004F0F28">
        <w:trPr>
          <w:trHeight w:val="494"/>
        </w:trPr>
        <w:tc>
          <w:tcPr>
            <w:tcW w:w="5168" w:type="dxa"/>
            <w:tcBorders>
              <w:top w:val="single" w:sz="4" w:space="0" w:color="000000"/>
              <w:left w:val="single" w:sz="4" w:space="0" w:color="000000"/>
              <w:bottom w:val="single" w:sz="4" w:space="0" w:color="000000"/>
            </w:tcBorders>
            <w:vAlign w:val="center"/>
          </w:tcPr>
          <w:p w:rsidR="00706598" w:rsidRPr="00661E06" w:rsidRDefault="00706598" w:rsidP="00706598">
            <w:pPr>
              <w:snapToGrid w:val="0"/>
              <w:spacing w:after="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Нараховані виплати та внески</w:t>
            </w:r>
          </w:p>
        </w:tc>
        <w:tc>
          <w:tcPr>
            <w:tcW w:w="2402" w:type="dxa"/>
            <w:tcBorders>
              <w:top w:val="single" w:sz="4" w:space="0" w:color="000000"/>
              <w:left w:val="single" w:sz="4" w:space="0" w:color="000000"/>
              <w:bottom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2017 р.</w:t>
            </w:r>
          </w:p>
        </w:tc>
        <w:tc>
          <w:tcPr>
            <w:tcW w:w="2393" w:type="dxa"/>
            <w:tcBorders>
              <w:top w:val="single" w:sz="4" w:space="0" w:color="000000"/>
              <w:left w:val="single" w:sz="4" w:space="0" w:color="000000"/>
              <w:bottom w:val="single" w:sz="4" w:space="0" w:color="000000"/>
              <w:right w:val="single" w:sz="4" w:space="0" w:color="000000"/>
            </w:tcBorders>
            <w:vAlign w:val="center"/>
          </w:tcPr>
          <w:p w:rsidR="00706598" w:rsidRPr="00661E06" w:rsidRDefault="00706598" w:rsidP="00706598">
            <w:pPr>
              <w:spacing w:after="0" w:line="240" w:lineRule="auto"/>
              <w:jc w:val="center"/>
              <w:rPr>
                <w:rFonts w:ascii="Times New Roman" w:eastAsia="Calibri" w:hAnsi="Times New Roman" w:cs="Times New Roman"/>
                <w:b/>
                <w:lang w:val="uk-UA" w:eastAsia="zh-CN"/>
              </w:rPr>
            </w:pPr>
            <w:r w:rsidRPr="00661E06">
              <w:rPr>
                <w:rFonts w:ascii="Times New Roman" w:eastAsia="Times-Bold" w:hAnsi="Times New Roman" w:cs="Times New Roman"/>
                <w:b/>
                <w:bCs/>
                <w:lang w:val="uk-UA" w:eastAsia="zh-CN"/>
              </w:rPr>
              <w:t>2016 р.</w:t>
            </w:r>
          </w:p>
        </w:tc>
      </w:tr>
      <w:tr w:rsidR="00706598" w:rsidRPr="00661E06" w:rsidTr="004F0F28">
        <w:tc>
          <w:tcPr>
            <w:tcW w:w="516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Поточні виплати</w:t>
            </w:r>
          </w:p>
        </w:tc>
        <w:tc>
          <w:tcPr>
            <w:tcW w:w="2402"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164840</w:t>
            </w:r>
          </w:p>
        </w:tc>
        <w:tc>
          <w:tcPr>
            <w:tcW w:w="2393"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121725</w:t>
            </w:r>
          </w:p>
        </w:tc>
      </w:tr>
      <w:tr w:rsidR="00706598" w:rsidRPr="00661E06" w:rsidTr="004F0F28">
        <w:tc>
          <w:tcPr>
            <w:tcW w:w="516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Нарахування єдиного соціального внеску</w:t>
            </w:r>
          </w:p>
        </w:tc>
        <w:tc>
          <w:tcPr>
            <w:tcW w:w="2402"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 xml:space="preserve"> 36160</w:t>
            </w:r>
          </w:p>
        </w:tc>
        <w:tc>
          <w:tcPr>
            <w:tcW w:w="2393" w:type="dxa"/>
            <w:tcBorders>
              <w:top w:val="single" w:sz="4" w:space="0" w:color="000000"/>
              <w:left w:val="single" w:sz="4" w:space="0" w:color="000000"/>
              <w:bottom w:val="single" w:sz="4" w:space="0" w:color="000000"/>
              <w:right w:val="single" w:sz="4" w:space="0" w:color="000000"/>
            </w:tcBorders>
          </w:tcPr>
          <w:p w:rsidR="00706598" w:rsidRPr="00661E06" w:rsidRDefault="00661E06"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 </w:t>
            </w:r>
            <w:r w:rsidR="00706598" w:rsidRPr="00661E06">
              <w:rPr>
                <w:rFonts w:ascii="Times New Roman" w:eastAsia="Calibri" w:hAnsi="Times New Roman" w:cs="Times New Roman"/>
                <w:lang w:val="uk-UA" w:eastAsia="zh-CN"/>
              </w:rPr>
              <w:t>26534</w:t>
            </w:r>
          </w:p>
        </w:tc>
      </w:tr>
      <w:tr w:rsidR="00706598" w:rsidRPr="00661E06" w:rsidTr="004F0F28">
        <w:tc>
          <w:tcPr>
            <w:tcW w:w="5168"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Всього виплати</w:t>
            </w:r>
          </w:p>
        </w:tc>
        <w:tc>
          <w:tcPr>
            <w:tcW w:w="2402"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201000</w:t>
            </w:r>
          </w:p>
        </w:tc>
        <w:tc>
          <w:tcPr>
            <w:tcW w:w="2393"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148259</w:t>
            </w:r>
          </w:p>
        </w:tc>
      </w:tr>
    </w:tbl>
    <w:p w:rsidR="00706598" w:rsidRPr="00A31F6B" w:rsidRDefault="00706598" w:rsidP="00A31F6B">
      <w:pPr>
        <w:spacing w:after="0" w:line="240" w:lineRule="auto"/>
        <w:ind w:firstLine="426"/>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 xml:space="preserve">Виплати персоналу та внески віднесені на </w:t>
      </w:r>
      <w:r w:rsidRPr="00A31F6B">
        <w:rPr>
          <w:rFonts w:ascii="Times New Roman" w:eastAsia="Times-Roman" w:hAnsi="Times New Roman" w:cs="Times New Roman"/>
          <w:bCs/>
          <w:lang w:val="uk-UA" w:eastAsia="zh-CN"/>
        </w:rPr>
        <w:t>витрати</w:t>
      </w:r>
      <w:r w:rsidR="00661E06" w:rsidRPr="00A31F6B">
        <w:rPr>
          <w:rFonts w:ascii="Times New Roman" w:eastAsia="Times-Roman" w:hAnsi="Times New Roman" w:cs="Times New Roman"/>
          <w:bCs/>
          <w:lang w:val="uk-UA" w:eastAsia="zh-CN"/>
        </w:rPr>
        <w:t xml:space="preserve"> </w:t>
      </w:r>
      <w:r w:rsidRPr="00A31F6B">
        <w:rPr>
          <w:rFonts w:ascii="Times New Roman" w:eastAsia="Times-Roman" w:hAnsi="Times New Roman" w:cs="Times New Roman"/>
          <w:bCs/>
          <w:lang w:val="uk-UA" w:eastAsia="zh-CN"/>
        </w:rPr>
        <w:t>та відображені у строках Звіту про фінансові результати (Звіту про сукупний дохід):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2"/>
        <w:gridCol w:w="3472"/>
        <w:gridCol w:w="3472"/>
      </w:tblGrid>
      <w:tr w:rsidR="00706598" w:rsidRPr="00661E06" w:rsidTr="004F0F28">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Показники</w:t>
            </w:r>
          </w:p>
        </w:tc>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2017 рік, тис.грн.</w:t>
            </w:r>
          </w:p>
        </w:tc>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
                <w:bCs/>
                <w:lang w:val="uk-UA" w:eastAsia="zh-CN"/>
              </w:rPr>
            </w:pPr>
            <w:r w:rsidRPr="00661E06">
              <w:rPr>
                <w:rFonts w:ascii="Times New Roman" w:eastAsia="Times-Bold" w:hAnsi="Times New Roman" w:cs="Times New Roman"/>
                <w:b/>
                <w:bCs/>
                <w:lang w:val="uk-UA" w:eastAsia="zh-CN"/>
              </w:rPr>
              <w:t>2016 рік, тис.грн.</w:t>
            </w:r>
          </w:p>
        </w:tc>
      </w:tr>
      <w:tr w:rsidR="00706598" w:rsidRPr="00661E06" w:rsidTr="004F0F28">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Собівартість реалізованої продукції</w:t>
            </w:r>
            <w:r w:rsidR="00661E06" w:rsidRPr="00661E06">
              <w:rPr>
                <w:rFonts w:ascii="Times New Roman" w:eastAsia="Times-Bold" w:hAnsi="Times New Roman" w:cs="Times New Roman"/>
                <w:bCs/>
                <w:lang w:val="uk-UA" w:eastAsia="zh-CN"/>
              </w:rPr>
              <w:t xml:space="preserve"> </w:t>
            </w:r>
          </w:p>
        </w:tc>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116204</w:t>
            </w:r>
          </w:p>
        </w:tc>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87298</w:t>
            </w:r>
          </w:p>
        </w:tc>
      </w:tr>
      <w:tr w:rsidR="00706598" w:rsidRPr="00661E06" w:rsidTr="004F0F28">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Адміністративні витрати</w:t>
            </w:r>
          </w:p>
        </w:tc>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38612</w:t>
            </w:r>
          </w:p>
        </w:tc>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23342</w:t>
            </w:r>
          </w:p>
        </w:tc>
      </w:tr>
      <w:tr w:rsidR="00706598" w:rsidRPr="00661E06" w:rsidTr="004F0F28">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Витрати на збут</w:t>
            </w:r>
          </w:p>
        </w:tc>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2135</w:t>
            </w:r>
          </w:p>
        </w:tc>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1750</w:t>
            </w:r>
          </w:p>
        </w:tc>
      </w:tr>
      <w:tr w:rsidR="00706598" w:rsidRPr="00661E06" w:rsidTr="004F0F28">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Інші операційні витати</w:t>
            </w:r>
          </w:p>
        </w:tc>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7530</w:t>
            </w:r>
          </w:p>
        </w:tc>
        <w:tc>
          <w:tcPr>
            <w:tcW w:w="3472" w:type="dxa"/>
            <w:shd w:val="clear" w:color="auto" w:fill="auto"/>
          </w:tcPr>
          <w:p w:rsidR="00706598" w:rsidRPr="00661E06" w:rsidRDefault="00706598" w:rsidP="00706598">
            <w:pPr>
              <w:spacing w:after="0" w:line="240" w:lineRule="auto"/>
              <w:jc w:val="center"/>
              <w:rPr>
                <w:rFonts w:ascii="Times New Roman" w:eastAsia="Times-Bold" w:hAnsi="Times New Roman" w:cs="Times New Roman"/>
                <w:bCs/>
                <w:lang w:val="uk-UA" w:eastAsia="zh-CN"/>
              </w:rPr>
            </w:pPr>
            <w:r w:rsidRPr="00661E06">
              <w:rPr>
                <w:rFonts w:ascii="Times New Roman" w:eastAsia="Times-Bold" w:hAnsi="Times New Roman" w:cs="Times New Roman"/>
                <w:bCs/>
                <w:lang w:val="uk-UA" w:eastAsia="zh-CN"/>
              </w:rPr>
              <w:t>9162</w:t>
            </w:r>
          </w:p>
        </w:tc>
      </w:tr>
    </w:tbl>
    <w:p w:rsidR="00706598" w:rsidRPr="00A31F6B" w:rsidRDefault="00706598" w:rsidP="00A31F6B">
      <w:pPr>
        <w:spacing w:after="0" w:line="240" w:lineRule="auto"/>
        <w:jc w:val="both"/>
        <w:rPr>
          <w:rFonts w:ascii="Times New Roman" w:eastAsia="Calibri" w:hAnsi="Times New Roman" w:cs="Times New Roman"/>
          <w:sz w:val="16"/>
          <w:szCs w:val="16"/>
          <w:lang w:val="uk-UA"/>
        </w:rPr>
      </w:pPr>
    </w:p>
    <w:p w:rsidR="00706598" w:rsidRPr="00A31F6B" w:rsidRDefault="00706598" w:rsidP="00A31F6B">
      <w:pPr>
        <w:spacing w:after="60" w:line="240" w:lineRule="auto"/>
        <w:ind w:firstLine="284"/>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26.</w:t>
      </w:r>
      <w:r w:rsidR="00A31F6B">
        <w:rPr>
          <w:rFonts w:ascii="Times New Roman" w:eastAsia="Calibri" w:hAnsi="Times New Roman" w:cs="Times New Roman"/>
          <w:b/>
          <w:lang w:val="en-US" w:eastAsia="zh-CN"/>
        </w:rPr>
        <w:t> </w:t>
      </w:r>
      <w:r w:rsidRPr="00A31F6B">
        <w:rPr>
          <w:rFonts w:ascii="Times New Roman" w:eastAsia="Calibri" w:hAnsi="Times New Roman" w:cs="Times New Roman"/>
          <w:b/>
          <w:lang w:val="uk-UA" w:eastAsia="zh-CN"/>
        </w:rPr>
        <w:t>Операції з пов’язаними сторонами.</w:t>
      </w:r>
    </w:p>
    <w:p w:rsidR="00706598" w:rsidRPr="00661E06" w:rsidRDefault="00706598" w:rsidP="00A31F6B">
      <w:pPr>
        <w:spacing w:after="0" w:line="240" w:lineRule="auto"/>
        <w:ind w:firstLine="284"/>
        <w:jc w:val="both"/>
        <w:rPr>
          <w:rFonts w:ascii="Times New Roman" w:eastAsia="Times-Roman" w:hAnsi="Times New Roman" w:cs="Times New Roman"/>
          <w:bCs/>
          <w:lang w:val="uk-UA" w:eastAsia="zh-CN"/>
        </w:rPr>
      </w:pPr>
      <w:r w:rsidRPr="00661E06">
        <w:rPr>
          <w:rFonts w:ascii="Times New Roman" w:eastAsia="Times-Bold" w:hAnsi="Times New Roman" w:cs="Times New Roman"/>
          <w:b/>
          <w:bCs/>
          <w:lang w:val="uk-UA" w:eastAsia="zh-CN"/>
        </w:rPr>
        <w:t>Опис пов’язаних сторін.</w:t>
      </w:r>
    </w:p>
    <w:p w:rsidR="00706598" w:rsidRPr="00661E06" w:rsidRDefault="00706598" w:rsidP="00A31F6B">
      <w:pPr>
        <w:spacing w:after="0" w:line="240" w:lineRule="auto"/>
        <w:ind w:firstLine="426"/>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Станом на кінець звітного періоду пов'язаними сторонами</w:t>
      </w:r>
      <w:r w:rsidR="00661E06" w:rsidRPr="00661E06">
        <w:rPr>
          <w:rFonts w:ascii="Times New Roman" w:eastAsia="Times-Roman" w:hAnsi="Times New Roman" w:cs="Times New Roman"/>
          <w:bCs/>
          <w:lang w:val="uk-UA" w:eastAsia="zh-CN"/>
        </w:rPr>
        <w:t xml:space="preserve"> </w:t>
      </w:r>
      <w:r w:rsidRPr="00661E06">
        <w:rPr>
          <w:rFonts w:ascii="Times New Roman" w:eastAsia="Times-Roman" w:hAnsi="Times New Roman" w:cs="Times New Roman"/>
          <w:bCs/>
          <w:lang w:val="uk-UA" w:eastAsia="zh-CN"/>
        </w:rPr>
        <w:t>щодо</w:t>
      </w:r>
      <w:r w:rsidR="00661E06" w:rsidRPr="00661E06">
        <w:rPr>
          <w:rFonts w:ascii="Times New Roman" w:eastAsia="Times-Roman" w:hAnsi="Times New Roman" w:cs="Times New Roman"/>
          <w:bCs/>
          <w:lang w:val="uk-UA" w:eastAsia="zh-CN"/>
        </w:rPr>
        <w:t xml:space="preserve"> </w:t>
      </w:r>
      <w:r w:rsidRPr="00661E06">
        <w:rPr>
          <w:rFonts w:ascii="Times New Roman" w:eastAsia="Times-Roman" w:hAnsi="Times New Roman" w:cs="Times New Roman"/>
          <w:bCs/>
          <w:lang w:val="uk-UA" w:eastAsia="zh-CN"/>
        </w:rPr>
        <w:t>АТ «ДАЗ» є:</w:t>
      </w:r>
    </w:p>
    <w:p w:rsidR="00706598" w:rsidRPr="00661E06" w:rsidRDefault="00706598" w:rsidP="00A31F6B">
      <w:pPr>
        <w:spacing w:after="0" w:line="240" w:lineRule="auto"/>
        <w:ind w:firstLine="426"/>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Юридична особа:</w:t>
      </w:r>
    </w:p>
    <w:p w:rsidR="00706598" w:rsidRPr="00661E06" w:rsidRDefault="00706598" w:rsidP="00A31F6B">
      <w:pPr>
        <w:spacing w:after="0" w:line="240" w:lineRule="auto"/>
        <w:ind w:firstLine="426"/>
        <w:jc w:val="both"/>
        <w:rPr>
          <w:rFonts w:ascii="Times New Roman" w:eastAsia="Calibri" w:hAnsi="Times New Roman" w:cs="Times New Roman"/>
          <w:lang w:val="uk-UA" w:eastAsia="zh-CN"/>
        </w:rPr>
      </w:pPr>
      <w:r w:rsidRPr="00661E06">
        <w:rPr>
          <w:rFonts w:ascii="Times New Roman" w:eastAsia="Times-Roman" w:hAnsi="Times New Roman" w:cs="Times New Roman"/>
          <w:bCs/>
          <w:lang w:val="uk-UA" w:eastAsia="zh-CN"/>
        </w:rPr>
        <w:t xml:space="preserve">1. </w:t>
      </w:r>
      <w:r w:rsidRPr="00661E06">
        <w:rPr>
          <w:rFonts w:ascii="Times New Roman" w:eastAsia="Calibri" w:hAnsi="Times New Roman" w:cs="Times New Roman"/>
          <w:lang w:val="uk-UA" w:eastAsia="zh-CN"/>
        </w:rPr>
        <w:t>ДП «Авіакомплект» ВАТ «ДАЗ»</w:t>
      </w:r>
      <w:r w:rsidRPr="00661E06">
        <w:rPr>
          <w:rFonts w:ascii="Times New Roman" w:eastAsia="Times-Roman" w:hAnsi="Times New Roman" w:cs="Times New Roman"/>
          <w:bCs/>
          <w:lang w:val="uk-UA" w:eastAsia="zh-CN"/>
        </w:rPr>
        <w:t xml:space="preserve"> - код</w:t>
      </w:r>
      <w:r w:rsidR="00661E06" w:rsidRPr="00661E06">
        <w:rPr>
          <w:rFonts w:ascii="Times New Roman" w:eastAsia="Times-Roman" w:hAnsi="Times New Roman" w:cs="Times New Roman"/>
          <w:bCs/>
          <w:lang w:val="uk-UA" w:eastAsia="zh-CN"/>
        </w:rPr>
        <w:t xml:space="preserve"> </w:t>
      </w:r>
      <w:r w:rsidRPr="00661E06">
        <w:rPr>
          <w:rFonts w:ascii="Times New Roman" w:eastAsia="Times-Roman" w:hAnsi="Times New Roman" w:cs="Times New Roman"/>
          <w:bCs/>
          <w:lang w:val="uk-UA" w:eastAsia="zh-CN"/>
        </w:rPr>
        <w:t xml:space="preserve">ЄДРПОУ </w:t>
      </w:r>
      <w:r w:rsidRPr="00661E06">
        <w:rPr>
          <w:rFonts w:ascii="Times New Roman" w:eastAsia="Calibri" w:hAnsi="Times New Roman" w:cs="Times New Roman"/>
          <w:lang w:val="uk-UA" w:eastAsia="zh-CN"/>
        </w:rPr>
        <w:t>30585009;</w:t>
      </w:r>
    </w:p>
    <w:p w:rsidR="00706598" w:rsidRPr="00661E06" w:rsidRDefault="00706598" w:rsidP="00A31F6B">
      <w:pPr>
        <w:spacing w:after="0" w:line="240" w:lineRule="auto"/>
        <w:ind w:firstLine="426"/>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2. ДП ОК им.Комарова В.М.</w:t>
      </w:r>
      <w:r w:rsidRPr="00661E06">
        <w:rPr>
          <w:rFonts w:ascii="Times New Roman" w:eastAsia="Times-Roman" w:hAnsi="Times New Roman" w:cs="Times New Roman"/>
          <w:bCs/>
          <w:lang w:val="uk-UA" w:eastAsia="zh-CN"/>
        </w:rPr>
        <w:t>- код</w:t>
      </w:r>
      <w:r w:rsidR="00661E06" w:rsidRPr="00661E06">
        <w:rPr>
          <w:rFonts w:ascii="Times New Roman" w:eastAsia="Times-Roman" w:hAnsi="Times New Roman" w:cs="Times New Roman"/>
          <w:bCs/>
          <w:lang w:val="uk-UA" w:eastAsia="zh-CN"/>
        </w:rPr>
        <w:t xml:space="preserve"> </w:t>
      </w:r>
      <w:r w:rsidRPr="00661E06">
        <w:rPr>
          <w:rFonts w:ascii="Times New Roman" w:eastAsia="Times-Roman" w:hAnsi="Times New Roman" w:cs="Times New Roman"/>
          <w:bCs/>
          <w:lang w:val="uk-UA" w:eastAsia="zh-CN"/>
        </w:rPr>
        <w:t xml:space="preserve">ЄДРПОУ 24750651 </w:t>
      </w:r>
      <w:r w:rsidRPr="00661E06">
        <w:rPr>
          <w:rFonts w:ascii="Times New Roman" w:eastAsia="Calibri" w:hAnsi="Times New Roman" w:cs="Times New Roman"/>
          <w:lang w:val="uk-UA" w:eastAsia="zh-CN"/>
        </w:rPr>
        <w:t>;</w:t>
      </w:r>
    </w:p>
    <w:p w:rsidR="00706598" w:rsidRPr="00661E06" w:rsidRDefault="00706598" w:rsidP="00A31F6B">
      <w:pPr>
        <w:spacing w:after="0" w:line="240" w:lineRule="auto"/>
        <w:ind w:firstLine="426"/>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3. ДП «Авіаагрегат» ВАТ «ДАЗ»</w:t>
      </w:r>
      <w:r w:rsidRPr="00661E06">
        <w:rPr>
          <w:rFonts w:ascii="Times New Roman" w:eastAsia="Times-Roman" w:hAnsi="Times New Roman" w:cs="Times New Roman"/>
          <w:bCs/>
          <w:lang w:val="uk-UA" w:eastAsia="zh-CN"/>
        </w:rPr>
        <w:t>- код</w:t>
      </w:r>
      <w:r w:rsidR="00661E06" w:rsidRPr="00661E06">
        <w:rPr>
          <w:rFonts w:ascii="Times New Roman" w:eastAsia="Times-Roman" w:hAnsi="Times New Roman" w:cs="Times New Roman"/>
          <w:bCs/>
          <w:lang w:val="uk-UA" w:eastAsia="zh-CN"/>
        </w:rPr>
        <w:t xml:space="preserve"> </w:t>
      </w:r>
      <w:r w:rsidRPr="00661E06">
        <w:rPr>
          <w:rFonts w:ascii="Times New Roman" w:eastAsia="Times-Roman" w:hAnsi="Times New Roman" w:cs="Times New Roman"/>
          <w:bCs/>
          <w:lang w:val="uk-UA" w:eastAsia="zh-CN"/>
        </w:rPr>
        <w:t xml:space="preserve">ЄДРПОУ </w:t>
      </w:r>
      <w:r w:rsidRPr="00661E06">
        <w:rPr>
          <w:rFonts w:ascii="Times New Roman" w:eastAsia="Calibri" w:hAnsi="Times New Roman" w:cs="Times New Roman"/>
          <w:lang w:val="uk-UA" w:eastAsia="zh-CN"/>
        </w:rPr>
        <w:t>30499884.</w:t>
      </w:r>
    </w:p>
    <w:p w:rsidR="00706598" w:rsidRPr="00661E06" w:rsidRDefault="00706598" w:rsidP="00A31F6B">
      <w:pPr>
        <w:spacing w:after="0" w:line="240" w:lineRule="auto"/>
        <w:ind w:firstLine="426"/>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Протягом звітного періоду відбувались наступні операції з пов'язаними сторонами:</w:t>
      </w:r>
    </w:p>
    <w:tbl>
      <w:tblPr>
        <w:tblW w:w="9449" w:type="dxa"/>
        <w:tblLook w:val="0000"/>
      </w:tblPr>
      <w:tblGrid>
        <w:gridCol w:w="2376"/>
        <w:gridCol w:w="1560"/>
        <w:gridCol w:w="1984"/>
        <w:gridCol w:w="1843"/>
        <w:gridCol w:w="1686"/>
      </w:tblGrid>
      <w:tr w:rsidR="00706598" w:rsidRPr="00661E06" w:rsidTr="004F0F28">
        <w:trPr>
          <w:trHeight w:val="240"/>
        </w:trPr>
        <w:tc>
          <w:tcPr>
            <w:tcW w:w="2376" w:type="dxa"/>
            <w:vMerge w:val="restart"/>
            <w:tcBorders>
              <w:top w:val="single" w:sz="4" w:space="0" w:color="auto"/>
              <w:left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Показники</w:t>
            </w:r>
          </w:p>
        </w:tc>
        <w:tc>
          <w:tcPr>
            <w:tcW w:w="3544" w:type="dxa"/>
            <w:gridSpan w:val="2"/>
            <w:tcBorders>
              <w:top w:val="single" w:sz="4" w:space="0" w:color="auto"/>
              <w:left w:val="single" w:sz="4" w:space="0" w:color="auto"/>
              <w:bottom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Продажі пов’язаним сторонам</w:t>
            </w:r>
          </w:p>
        </w:tc>
        <w:tc>
          <w:tcPr>
            <w:tcW w:w="3529" w:type="dxa"/>
            <w:gridSpan w:val="2"/>
            <w:tcBorders>
              <w:top w:val="single" w:sz="4" w:space="0" w:color="auto"/>
              <w:left w:val="single" w:sz="4" w:space="0" w:color="auto"/>
              <w:bottom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Покупки пов’язаним сторонам</w:t>
            </w:r>
          </w:p>
        </w:tc>
      </w:tr>
      <w:tr w:rsidR="00706598" w:rsidRPr="00661E06" w:rsidTr="004F0F28">
        <w:trPr>
          <w:trHeight w:val="270"/>
        </w:trPr>
        <w:tc>
          <w:tcPr>
            <w:tcW w:w="2376" w:type="dxa"/>
            <w:vMerge/>
            <w:tcBorders>
              <w:left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 xml:space="preserve"> 2017 р.</w:t>
            </w:r>
          </w:p>
        </w:tc>
        <w:tc>
          <w:tcPr>
            <w:tcW w:w="1984" w:type="dxa"/>
            <w:tcBorders>
              <w:top w:val="single" w:sz="4" w:space="0" w:color="auto"/>
              <w:left w:val="single" w:sz="4" w:space="0" w:color="auto"/>
              <w:bottom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2016 р.</w:t>
            </w:r>
          </w:p>
        </w:tc>
        <w:tc>
          <w:tcPr>
            <w:tcW w:w="1843" w:type="dxa"/>
            <w:tcBorders>
              <w:top w:val="single" w:sz="4" w:space="0" w:color="auto"/>
              <w:left w:val="single" w:sz="4" w:space="0" w:color="auto"/>
              <w:bottom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2017 р.</w:t>
            </w:r>
          </w:p>
        </w:tc>
        <w:tc>
          <w:tcPr>
            <w:tcW w:w="1686" w:type="dxa"/>
            <w:tcBorders>
              <w:top w:val="single" w:sz="4" w:space="0" w:color="auto"/>
              <w:left w:val="single" w:sz="4" w:space="0" w:color="auto"/>
              <w:bottom w:val="single" w:sz="4" w:space="0" w:color="auto"/>
              <w:right w:val="single" w:sz="4" w:space="0" w:color="auto"/>
            </w:tcBorders>
            <w:noWrap/>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2016 р.</w:t>
            </w:r>
          </w:p>
        </w:tc>
      </w:tr>
      <w:tr w:rsidR="00706598" w:rsidRPr="00661E06" w:rsidTr="004F0F28">
        <w:trPr>
          <w:trHeight w:val="240"/>
        </w:trPr>
        <w:tc>
          <w:tcPr>
            <w:tcW w:w="2376" w:type="dxa"/>
            <w:vMerge/>
            <w:tcBorders>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bCs/>
                <w:lang w:val="uk-UA" w:eastAsia="zh-CN"/>
              </w:rPr>
            </w:pP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Cs/>
                <w:i/>
                <w:iCs/>
                <w:color w:val="000000"/>
                <w:lang w:val="uk-UA" w:eastAsia="zh-CN"/>
              </w:rPr>
            </w:pPr>
            <w:r w:rsidRPr="00661E06">
              <w:rPr>
                <w:rFonts w:ascii="Times New Roman" w:eastAsia="Calibri" w:hAnsi="Times New Roman" w:cs="Times New Roman"/>
                <w:bCs/>
                <w:i/>
                <w:iCs/>
                <w:color w:val="000000"/>
                <w:lang w:val="uk-UA" w:eastAsia="zh-CN"/>
              </w:rPr>
              <w:t>тис. грн.</w:t>
            </w:r>
          </w:p>
        </w:tc>
        <w:tc>
          <w:tcPr>
            <w:tcW w:w="198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Cs/>
                <w:i/>
                <w:iCs/>
                <w:color w:val="000000"/>
                <w:lang w:val="uk-UA" w:eastAsia="zh-CN"/>
              </w:rPr>
            </w:pPr>
            <w:r w:rsidRPr="00661E06">
              <w:rPr>
                <w:rFonts w:ascii="Times New Roman" w:eastAsia="Calibri" w:hAnsi="Times New Roman" w:cs="Times New Roman"/>
                <w:bCs/>
                <w:i/>
                <w:iCs/>
                <w:color w:val="000000"/>
                <w:lang w:val="uk-UA" w:eastAsia="zh-CN"/>
              </w:rPr>
              <w:t>тис. грн.</w:t>
            </w:r>
          </w:p>
        </w:tc>
        <w:tc>
          <w:tcPr>
            <w:tcW w:w="1843"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Cs/>
                <w:i/>
                <w:iCs/>
                <w:color w:val="000000"/>
                <w:lang w:val="uk-UA" w:eastAsia="zh-CN"/>
              </w:rPr>
            </w:pPr>
            <w:r w:rsidRPr="00661E06">
              <w:rPr>
                <w:rFonts w:ascii="Times New Roman" w:eastAsia="Calibri" w:hAnsi="Times New Roman" w:cs="Times New Roman"/>
                <w:bCs/>
                <w:i/>
                <w:iCs/>
                <w:color w:val="000000"/>
                <w:lang w:val="uk-UA" w:eastAsia="zh-CN"/>
              </w:rPr>
              <w:t>тис. грн.</w:t>
            </w:r>
          </w:p>
        </w:tc>
        <w:tc>
          <w:tcPr>
            <w:tcW w:w="168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Cs/>
                <w:i/>
                <w:iCs/>
                <w:color w:val="000000"/>
                <w:lang w:val="uk-UA" w:eastAsia="zh-CN"/>
              </w:rPr>
            </w:pPr>
            <w:r w:rsidRPr="00661E06">
              <w:rPr>
                <w:rFonts w:ascii="Times New Roman" w:eastAsia="Calibri" w:hAnsi="Times New Roman" w:cs="Times New Roman"/>
                <w:bCs/>
                <w:i/>
                <w:iCs/>
                <w:color w:val="000000"/>
                <w:lang w:val="uk-UA" w:eastAsia="zh-CN"/>
              </w:rPr>
              <w:t>тис. грн.</w:t>
            </w:r>
          </w:p>
        </w:tc>
      </w:tr>
      <w:tr w:rsidR="00706598" w:rsidRPr="00661E06" w:rsidTr="004F0F28">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ДП «Авіакомплект» ВАТ «ДАЗ»</w:t>
            </w: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1077</w:t>
            </w:r>
          </w:p>
        </w:tc>
        <w:tc>
          <w:tcPr>
            <w:tcW w:w="198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1043</w:t>
            </w:r>
          </w:p>
        </w:tc>
        <w:tc>
          <w:tcPr>
            <w:tcW w:w="1843"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8391</w:t>
            </w:r>
          </w:p>
        </w:tc>
        <w:tc>
          <w:tcPr>
            <w:tcW w:w="168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7299</w:t>
            </w:r>
          </w:p>
        </w:tc>
      </w:tr>
      <w:tr w:rsidR="00706598" w:rsidRPr="00661E06" w:rsidTr="004F0F28">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ДП ОК им.Комарова В.М .</w:t>
            </w: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661E06"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xml:space="preserve"> </w:t>
            </w:r>
            <w:r w:rsidR="00706598" w:rsidRPr="00661E06">
              <w:rPr>
                <w:rFonts w:ascii="Times New Roman" w:eastAsia="Calibri" w:hAnsi="Times New Roman" w:cs="Times New Roman"/>
                <w:color w:val="000000"/>
                <w:lang w:val="uk-UA" w:eastAsia="zh-CN"/>
              </w:rPr>
              <w:t>98</w:t>
            </w:r>
          </w:p>
        </w:tc>
        <w:tc>
          <w:tcPr>
            <w:tcW w:w="198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xml:space="preserve"> 196</w:t>
            </w:r>
          </w:p>
        </w:tc>
        <w:tc>
          <w:tcPr>
            <w:tcW w:w="1843"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w:t>
            </w:r>
          </w:p>
        </w:tc>
        <w:tc>
          <w:tcPr>
            <w:tcW w:w="168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w:t>
            </w:r>
          </w:p>
        </w:tc>
      </w:tr>
      <w:tr w:rsidR="00706598" w:rsidRPr="00661E06" w:rsidTr="004F0F28">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ДП «Авіаагрегат» ВАТ «ДАЗ»</w:t>
            </w: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98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w:t>
            </w:r>
          </w:p>
        </w:tc>
        <w:tc>
          <w:tcPr>
            <w:tcW w:w="1843"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xml:space="preserve"> 2321</w:t>
            </w:r>
          </w:p>
        </w:tc>
        <w:tc>
          <w:tcPr>
            <w:tcW w:w="168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3206</w:t>
            </w:r>
          </w:p>
        </w:tc>
      </w:tr>
      <w:tr w:rsidR="00706598" w:rsidRPr="00661E06" w:rsidTr="004F0F28">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Всього </w:t>
            </w: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1175</w:t>
            </w:r>
          </w:p>
        </w:tc>
        <w:tc>
          <w:tcPr>
            <w:tcW w:w="198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1239</w:t>
            </w:r>
          </w:p>
        </w:tc>
        <w:tc>
          <w:tcPr>
            <w:tcW w:w="1843"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10712</w:t>
            </w:r>
          </w:p>
        </w:tc>
        <w:tc>
          <w:tcPr>
            <w:tcW w:w="168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10505</w:t>
            </w:r>
          </w:p>
        </w:tc>
      </w:tr>
      <w:tr w:rsidR="00706598" w:rsidRPr="00661E06" w:rsidTr="004F0F28">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фіз. особи (ЦП)</w:t>
            </w: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2226</w:t>
            </w:r>
          </w:p>
        </w:tc>
        <w:tc>
          <w:tcPr>
            <w:tcW w:w="198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661E06"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xml:space="preserve"> </w:t>
            </w:r>
            <w:r w:rsidR="00706598" w:rsidRPr="00661E06">
              <w:rPr>
                <w:rFonts w:ascii="Times New Roman" w:eastAsia="Calibri" w:hAnsi="Times New Roman" w:cs="Times New Roman"/>
                <w:color w:val="000000"/>
                <w:lang w:val="uk-UA" w:eastAsia="zh-CN"/>
              </w:rPr>
              <w:t>340</w:t>
            </w:r>
          </w:p>
        </w:tc>
        <w:tc>
          <w:tcPr>
            <w:tcW w:w="1843"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68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20</w:t>
            </w:r>
          </w:p>
        </w:tc>
      </w:tr>
      <w:tr w:rsidR="00706598" w:rsidRPr="00661E06" w:rsidTr="004F0F28">
        <w:trPr>
          <w:trHeight w:val="240"/>
        </w:trPr>
        <w:tc>
          <w:tcPr>
            <w:tcW w:w="237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 xml:space="preserve">Разом </w:t>
            </w:r>
          </w:p>
        </w:tc>
        <w:tc>
          <w:tcPr>
            <w:tcW w:w="1560"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3401</w:t>
            </w:r>
          </w:p>
        </w:tc>
        <w:tc>
          <w:tcPr>
            <w:tcW w:w="1984"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1579</w:t>
            </w:r>
          </w:p>
        </w:tc>
        <w:tc>
          <w:tcPr>
            <w:tcW w:w="1843"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10712</w:t>
            </w:r>
          </w:p>
        </w:tc>
        <w:tc>
          <w:tcPr>
            <w:tcW w:w="1686" w:type="dxa"/>
            <w:tcBorders>
              <w:top w:val="single" w:sz="4" w:space="0" w:color="auto"/>
              <w:left w:val="single" w:sz="4" w:space="0" w:color="auto"/>
              <w:bottom w:val="single" w:sz="4" w:space="0" w:color="auto"/>
              <w:right w:val="single" w:sz="4" w:space="0" w:color="auto"/>
            </w:tcBorders>
            <w:noWrap/>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10525</w:t>
            </w:r>
          </w:p>
        </w:tc>
      </w:tr>
    </w:tbl>
    <w:p w:rsidR="00706598" w:rsidRPr="00A31F6B" w:rsidRDefault="00706598" w:rsidP="00A31F6B">
      <w:pPr>
        <w:spacing w:after="0" w:line="240" w:lineRule="auto"/>
        <w:jc w:val="both"/>
        <w:rPr>
          <w:rFonts w:ascii="Times New Roman" w:eastAsia="Calibri" w:hAnsi="Times New Roman" w:cs="Times New Roman"/>
          <w:sz w:val="16"/>
          <w:szCs w:val="16"/>
          <w:lang w:val="uk-UA"/>
        </w:rPr>
      </w:pPr>
    </w:p>
    <w:p w:rsidR="00A31F6B" w:rsidRDefault="00A31F6B">
      <w:pPr>
        <w:rPr>
          <w:rFonts w:ascii="Times New Roman" w:eastAsia="Calibri" w:hAnsi="Times New Roman" w:cs="Times New Roman"/>
          <w:lang w:val="uk-UA" w:eastAsia="zh-CN"/>
        </w:rPr>
      </w:pPr>
      <w:r>
        <w:rPr>
          <w:rFonts w:ascii="Times New Roman" w:eastAsia="Calibri" w:hAnsi="Times New Roman" w:cs="Times New Roman"/>
          <w:lang w:val="uk-UA" w:eastAsia="zh-CN"/>
        </w:rPr>
        <w:br w:type="page"/>
      </w:r>
    </w:p>
    <w:p w:rsidR="00706598" w:rsidRPr="00A31F6B" w:rsidRDefault="00706598" w:rsidP="00A31F6B">
      <w:pPr>
        <w:spacing w:after="0" w:line="240" w:lineRule="auto"/>
        <w:ind w:firstLine="426"/>
        <w:jc w:val="both"/>
        <w:rPr>
          <w:rFonts w:ascii="Times New Roman" w:eastAsia="Times-Roman" w:hAnsi="Times New Roman" w:cs="Times New Roman"/>
          <w:bCs/>
          <w:lang w:val="uk-UA" w:eastAsia="zh-CN"/>
        </w:rPr>
      </w:pPr>
      <w:r w:rsidRPr="00A31F6B">
        <w:rPr>
          <w:rFonts w:ascii="Times New Roman" w:eastAsia="Times-Roman" w:hAnsi="Times New Roman" w:cs="Times New Roman"/>
          <w:bCs/>
          <w:lang w:val="uk-UA" w:eastAsia="zh-CN"/>
        </w:rPr>
        <w:lastRenderedPageBreak/>
        <w:t>Залишки в розрахунках АТ «ДАЗ» з пов’язаними сторонами на звітну дату складають: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69"/>
        <w:gridCol w:w="1559"/>
        <w:gridCol w:w="1559"/>
        <w:gridCol w:w="1559"/>
        <w:gridCol w:w="1525"/>
      </w:tblGrid>
      <w:tr w:rsidR="00706598" w:rsidRPr="00661E06" w:rsidTr="00F00DA9">
        <w:trPr>
          <w:trHeight w:val="304"/>
        </w:trPr>
        <w:tc>
          <w:tcPr>
            <w:tcW w:w="3369" w:type="dxa"/>
            <w:vMerge w:val="restart"/>
            <w:vAlign w:val="center"/>
          </w:tcPr>
          <w:p w:rsidR="00706598" w:rsidRPr="00661E06" w:rsidRDefault="00706598" w:rsidP="00706598">
            <w:pPr>
              <w:tabs>
                <w:tab w:val="left" w:pos="1276"/>
              </w:tabs>
              <w:spacing w:after="6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Показник</w:t>
            </w:r>
          </w:p>
        </w:tc>
        <w:tc>
          <w:tcPr>
            <w:tcW w:w="3118" w:type="dxa"/>
            <w:gridSpan w:val="2"/>
            <w:vAlign w:val="center"/>
          </w:tcPr>
          <w:p w:rsidR="00706598" w:rsidRPr="00661E06" w:rsidRDefault="00706598" w:rsidP="00706598">
            <w:pPr>
              <w:tabs>
                <w:tab w:val="left" w:pos="1276"/>
              </w:tabs>
              <w:spacing w:after="6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 xml:space="preserve">Заборгованість </w:t>
            </w:r>
            <w:r w:rsidRPr="00661E06">
              <w:rPr>
                <w:rFonts w:ascii="Times New Roman" w:eastAsia="Calibri" w:hAnsi="Times New Roman" w:cs="Times New Roman"/>
                <w:b/>
                <w:i/>
                <w:u w:val="single"/>
                <w:lang w:val="uk-UA" w:eastAsia="zh-CN"/>
              </w:rPr>
              <w:t>пов'язаних</w:t>
            </w:r>
            <w:r w:rsidRPr="00661E06">
              <w:rPr>
                <w:rFonts w:ascii="Times New Roman" w:eastAsia="Calibri" w:hAnsi="Times New Roman" w:cs="Times New Roman"/>
                <w:b/>
                <w:lang w:val="uk-UA" w:eastAsia="zh-CN"/>
              </w:rPr>
              <w:t xml:space="preserve">сторін, </w:t>
            </w:r>
            <w:r w:rsidRPr="00661E06">
              <w:rPr>
                <w:rFonts w:ascii="Times New Roman" w:eastAsia="Calibri" w:hAnsi="Times New Roman" w:cs="Times New Roman"/>
                <w:i/>
                <w:lang w:val="uk-UA" w:eastAsia="zh-CN"/>
              </w:rPr>
              <w:t>тис.грн.</w:t>
            </w:r>
          </w:p>
        </w:tc>
        <w:tc>
          <w:tcPr>
            <w:tcW w:w="3084" w:type="dxa"/>
            <w:gridSpan w:val="2"/>
            <w:vAlign w:val="center"/>
          </w:tcPr>
          <w:p w:rsidR="00706598" w:rsidRPr="00661E06" w:rsidRDefault="00706598" w:rsidP="00706598">
            <w:pPr>
              <w:tabs>
                <w:tab w:val="left" w:pos="1276"/>
              </w:tabs>
              <w:spacing w:after="6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 xml:space="preserve">Заборгованість </w:t>
            </w:r>
            <w:r w:rsidRPr="00661E06">
              <w:rPr>
                <w:rFonts w:ascii="Times New Roman" w:eastAsia="Calibri" w:hAnsi="Times New Roman" w:cs="Times New Roman"/>
                <w:b/>
                <w:i/>
                <w:u w:val="single"/>
                <w:lang w:val="uk-UA" w:eastAsia="zh-CN"/>
              </w:rPr>
              <w:t xml:space="preserve">пов'язаним </w:t>
            </w:r>
            <w:r w:rsidRPr="00661E06">
              <w:rPr>
                <w:rFonts w:ascii="Times New Roman" w:eastAsia="Calibri" w:hAnsi="Times New Roman" w:cs="Times New Roman"/>
                <w:b/>
                <w:lang w:val="uk-UA" w:eastAsia="zh-CN"/>
              </w:rPr>
              <w:t xml:space="preserve">сторонам, </w:t>
            </w:r>
            <w:r w:rsidRPr="00661E06">
              <w:rPr>
                <w:rFonts w:ascii="Times New Roman" w:eastAsia="Calibri" w:hAnsi="Times New Roman" w:cs="Times New Roman"/>
                <w:i/>
                <w:lang w:val="uk-UA" w:eastAsia="zh-CN"/>
              </w:rPr>
              <w:t>тис.грн.</w:t>
            </w:r>
          </w:p>
        </w:tc>
      </w:tr>
      <w:tr w:rsidR="00706598" w:rsidRPr="00661E06" w:rsidTr="00F00DA9">
        <w:trPr>
          <w:trHeight w:val="319"/>
        </w:trPr>
        <w:tc>
          <w:tcPr>
            <w:tcW w:w="3369" w:type="dxa"/>
            <w:vMerge/>
            <w:vAlign w:val="center"/>
          </w:tcPr>
          <w:p w:rsidR="00706598" w:rsidRPr="00661E06" w:rsidRDefault="00706598" w:rsidP="00706598">
            <w:pPr>
              <w:tabs>
                <w:tab w:val="left" w:pos="1276"/>
              </w:tabs>
              <w:spacing w:after="60" w:line="240" w:lineRule="auto"/>
              <w:jc w:val="center"/>
              <w:rPr>
                <w:rFonts w:ascii="Times New Roman" w:eastAsia="Calibri" w:hAnsi="Times New Roman" w:cs="Times New Roman"/>
                <w:b/>
                <w:lang w:val="uk-UA" w:eastAsia="zh-CN"/>
              </w:rPr>
            </w:pPr>
          </w:p>
        </w:tc>
        <w:tc>
          <w:tcPr>
            <w:tcW w:w="1559"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31.12.2017 р.</w:t>
            </w:r>
          </w:p>
        </w:tc>
        <w:tc>
          <w:tcPr>
            <w:tcW w:w="1559"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31.12.2016 р.</w:t>
            </w:r>
          </w:p>
        </w:tc>
        <w:tc>
          <w:tcPr>
            <w:tcW w:w="1559"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31.12.2017 р.</w:t>
            </w:r>
          </w:p>
        </w:tc>
        <w:tc>
          <w:tcPr>
            <w:tcW w:w="1525" w:type="dxa"/>
            <w:vAlign w:val="center"/>
          </w:tcPr>
          <w:p w:rsidR="00706598" w:rsidRPr="00661E06" w:rsidRDefault="00706598" w:rsidP="00706598">
            <w:pPr>
              <w:spacing w:after="0" w:line="240" w:lineRule="auto"/>
              <w:jc w:val="center"/>
              <w:rPr>
                <w:rFonts w:ascii="Times New Roman" w:eastAsia="Calibri" w:hAnsi="Times New Roman" w:cs="Times New Roman"/>
                <w:bCs/>
                <w:color w:val="000000"/>
                <w:lang w:val="uk-UA" w:eastAsia="zh-CN"/>
              </w:rPr>
            </w:pPr>
            <w:r w:rsidRPr="00661E06">
              <w:rPr>
                <w:rFonts w:ascii="Times New Roman" w:eastAsia="Calibri" w:hAnsi="Times New Roman" w:cs="Times New Roman"/>
                <w:bCs/>
                <w:color w:val="000000"/>
                <w:lang w:val="uk-UA" w:eastAsia="zh-CN"/>
              </w:rPr>
              <w:t>31.12.2016 р.</w:t>
            </w:r>
          </w:p>
        </w:tc>
      </w:tr>
      <w:tr w:rsidR="00706598" w:rsidRPr="00661E06" w:rsidTr="00F00DA9">
        <w:trPr>
          <w:trHeight w:val="304"/>
        </w:trPr>
        <w:tc>
          <w:tcPr>
            <w:tcW w:w="3369" w:type="dxa"/>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ДП «Авіакомплект» ВАТ «ДАЗ»</w:t>
            </w:r>
          </w:p>
        </w:tc>
        <w:tc>
          <w:tcPr>
            <w:tcW w:w="155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7519</w:t>
            </w:r>
          </w:p>
        </w:tc>
        <w:tc>
          <w:tcPr>
            <w:tcW w:w="155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8734</w:t>
            </w:r>
          </w:p>
        </w:tc>
        <w:tc>
          <w:tcPr>
            <w:tcW w:w="155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1037</w:t>
            </w:r>
          </w:p>
        </w:tc>
        <w:tc>
          <w:tcPr>
            <w:tcW w:w="15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2319</w:t>
            </w:r>
          </w:p>
        </w:tc>
      </w:tr>
      <w:tr w:rsidR="00706598" w:rsidRPr="00661E06" w:rsidTr="00F00DA9">
        <w:trPr>
          <w:trHeight w:val="319"/>
        </w:trPr>
        <w:tc>
          <w:tcPr>
            <w:tcW w:w="3369" w:type="dxa"/>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ДП ОК им.Комарова В.М .</w:t>
            </w:r>
          </w:p>
        </w:tc>
        <w:tc>
          <w:tcPr>
            <w:tcW w:w="155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879</w:t>
            </w:r>
          </w:p>
        </w:tc>
        <w:tc>
          <w:tcPr>
            <w:tcW w:w="155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1453</w:t>
            </w:r>
          </w:p>
        </w:tc>
        <w:tc>
          <w:tcPr>
            <w:tcW w:w="155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p>
        </w:tc>
        <w:tc>
          <w:tcPr>
            <w:tcW w:w="15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w:t>
            </w:r>
          </w:p>
        </w:tc>
      </w:tr>
      <w:tr w:rsidR="00706598" w:rsidRPr="00661E06" w:rsidTr="00F00DA9">
        <w:trPr>
          <w:trHeight w:val="319"/>
        </w:trPr>
        <w:tc>
          <w:tcPr>
            <w:tcW w:w="3369" w:type="dxa"/>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ДП «Авіаагрегат» ВАТ «ДАЗ»</w:t>
            </w:r>
          </w:p>
        </w:tc>
        <w:tc>
          <w:tcPr>
            <w:tcW w:w="1559" w:type="dxa"/>
          </w:tcPr>
          <w:p w:rsidR="00706598" w:rsidRPr="00661E06" w:rsidRDefault="00706598" w:rsidP="00706598">
            <w:pPr>
              <w:tabs>
                <w:tab w:val="left" w:pos="1276"/>
              </w:tabs>
              <w:spacing w:after="60" w:line="240" w:lineRule="auto"/>
              <w:jc w:val="center"/>
              <w:rPr>
                <w:rFonts w:ascii="Times New Roman" w:eastAsia="Calibri" w:hAnsi="Times New Roman" w:cs="Times New Roman"/>
                <w:lang w:val="uk-UA" w:eastAsia="zh-CN"/>
              </w:rPr>
            </w:pPr>
          </w:p>
        </w:tc>
        <w:tc>
          <w:tcPr>
            <w:tcW w:w="1559" w:type="dxa"/>
          </w:tcPr>
          <w:p w:rsidR="00706598" w:rsidRPr="00661E06" w:rsidRDefault="00706598" w:rsidP="00706598">
            <w:pPr>
              <w:tabs>
                <w:tab w:val="left" w:pos="1276"/>
              </w:tabs>
              <w:spacing w:after="60" w:line="240" w:lineRule="auto"/>
              <w:jc w:val="center"/>
              <w:rPr>
                <w:rFonts w:ascii="Times New Roman" w:eastAsia="Calibri" w:hAnsi="Times New Roman" w:cs="Times New Roman"/>
                <w:lang w:val="uk-UA" w:eastAsia="zh-CN"/>
              </w:rPr>
            </w:pPr>
          </w:p>
        </w:tc>
        <w:tc>
          <w:tcPr>
            <w:tcW w:w="155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318</w:t>
            </w:r>
          </w:p>
        </w:tc>
        <w:tc>
          <w:tcPr>
            <w:tcW w:w="15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388</w:t>
            </w:r>
          </w:p>
        </w:tc>
      </w:tr>
      <w:tr w:rsidR="00706598" w:rsidRPr="00661E06" w:rsidTr="00F00DA9">
        <w:trPr>
          <w:trHeight w:val="319"/>
        </w:trPr>
        <w:tc>
          <w:tcPr>
            <w:tcW w:w="3369" w:type="dxa"/>
          </w:tcPr>
          <w:p w:rsidR="00706598" w:rsidRPr="00661E06" w:rsidRDefault="00706598" w:rsidP="00706598">
            <w:pPr>
              <w:tabs>
                <w:tab w:val="left" w:pos="1276"/>
              </w:tabs>
              <w:spacing w:after="60" w:line="240" w:lineRule="auto"/>
              <w:jc w:val="both"/>
              <w:rPr>
                <w:rFonts w:ascii="Times New Roman" w:eastAsia="Calibri" w:hAnsi="Times New Roman" w:cs="Times New Roman"/>
                <w:highlight w:val="yellow"/>
                <w:lang w:val="uk-UA" w:eastAsia="zh-CN"/>
              </w:rPr>
            </w:pPr>
            <w:r w:rsidRPr="00661E06">
              <w:rPr>
                <w:rFonts w:ascii="Times New Roman" w:eastAsia="Calibri" w:hAnsi="Times New Roman" w:cs="Times New Roman"/>
                <w:lang w:val="uk-UA" w:eastAsia="zh-CN"/>
              </w:rPr>
              <w:t>Провідний управлінський персонал</w:t>
            </w:r>
          </w:p>
        </w:tc>
        <w:tc>
          <w:tcPr>
            <w:tcW w:w="1559" w:type="dxa"/>
          </w:tcPr>
          <w:p w:rsidR="00706598" w:rsidRPr="00661E06" w:rsidRDefault="00706598" w:rsidP="00706598">
            <w:pPr>
              <w:tabs>
                <w:tab w:val="left" w:pos="1276"/>
              </w:tabs>
              <w:spacing w:after="60" w:line="240" w:lineRule="auto"/>
              <w:jc w:val="center"/>
              <w:rPr>
                <w:rFonts w:ascii="Times New Roman" w:eastAsia="Calibri" w:hAnsi="Times New Roman" w:cs="Times New Roman"/>
                <w:highlight w:val="yellow"/>
                <w:lang w:val="uk-UA" w:eastAsia="zh-CN"/>
              </w:rPr>
            </w:pPr>
          </w:p>
        </w:tc>
        <w:tc>
          <w:tcPr>
            <w:tcW w:w="1559" w:type="dxa"/>
          </w:tcPr>
          <w:p w:rsidR="00706598" w:rsidRPr="00661E06" w:rsidRDefault="00706598" w:rsidP="00706598">
            <w:pPr>
              <w:tabs>
                <w:tab w:val="left" w:pos="1276"/>
              </w:tabs>
              <w:spacing w:after="60" w:line="240" w:lineRule="auto"/>
              <w:jc w:val="center"/>
              <w:rPr>
                <w:rFonts w:ascii="Times New Roman" w:eastAsia="Calibri" w:hAnsi="Times New Roman" w:cs="Times New Roman"/>
                <w:highlight w:val="yellow"/>
                <w:lang w:val="uk-UA" w:eastAsia="zh-CN"/>
              </w:rPr>
            </w:pPr>
          </w:p>
        </w:tc>
        <w:tc>
          <w:tcPr>
            <w:tcW w:w="1559" w:type="dxa"/>
            <w:vAlign w:val="bottom"/>
          </w:tcPr>
          <w:p w:rsidR="00706598" w:rsidRPr="00661E06" w:rsidRDefault="00661E06"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xml:space="preserve"> </w:t>
            </w:r>
            <w:r w:rsidR="00706598" w:rsidRPr="00661E06">
              <w:rPr>
                <w:rFonts w:ascii="Times New Roman" w:eastAsia="Calibri" w:hAnsi="Times New Roman" w:cs="Times New Roman"/>
                <w:color w:val="000000"/>
                <w:lang w:val="uk-UA" w:eastAsia="zh-CN"/>
              </w:rPr>
              <w:t>13</w:t>
            </w:r>
          </w:p>
        </w:tc>
        <w:tc>
          <w:tcPr>
            <w:tcW w:w="15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20</w:t>
            </w:r>
          </w:p>
        </w:tc>
      </w:tr>
      <w:tr w:rsidR="00706598" w:rsidRPr="00661E06" w:rsidTr="00F00DA9">
        <w:trPr>
          <w:trHeight w:val="319"/>
        </w:trPr>
        <w:tc>
          <w:tcPr>
            <w:tcW w:w="3369" w:type="dxa"/>
          </w:tcPr>
          <w:p w:rsidR="00706598" w:rsidRPr="00661E06" w:rsidRDefault="00706598" w:rsidP="00706598">
            <w:pPr>
              <w:tabs>
                <w:tab w:val="left" w:pos="1276"/>
              </w:tabs>
              <w:spacing w:after="6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фіз.особи (ЦП)</w:t>
            </w:r>
          </w:p>
        </w:tc>
        <w:tc>
          <w:tcPr>
            <w:tcW w:w="1559" w:type="dxa"/>
          </w:tcPr>
          <w:p w:rsidR="00706598" w:rsidRPr="00661E06" w:rsidRDefault="00706598" w:rsidP="00706598">
            <w:pPr>
              <w:tabs>
                <w:tab w:val="left" w:pos="1276"/>
              </w:tabs>
              <w:spacing w:after="60" w:line="240" w:lineRule="auto"/>
              <w:jc w:val="center"/>
              <w:rPr>
                <w:rFonts w:ascii="Times New Roman" w:eastAsia="Calibri" w:hAnsi="Times New Roman" w:cs="Times New Roman"/>
                <w:lang w:val="uk-UA" w:eastAsia="zh-CN"/>
              </w:rPr>
            </w:pPr>
          </w:p>
        </w:tc>
        <w:tc>
          <w:tcPr>
            <w:tcW w:w="1559" w:type="dxa"/>
          </w:tcPr>
          <w:p w:rsidR="00706598" w:rsidRPr="00661E06" w:rsidRDefault="00706598" w:rsidP="00706598">
            <w:pPr>
              <w:tabs>
                <w:tab w:val="left" w:pos="1276"/>
              </w:tabs>
              <w:spacing w:after="60" w:line="240" w:lineRule="auto"/>
              <w:jc w:val="center"/>
              <w:rPr>
                <w:rFonts w:ascii="Times New Roman" w:eastAsia="Calibri" w:hAnsi="Times New Roman" w:cs="Times New Roman"/>
                <w:lang w:val="uk-UA" w:eastAsia="zh-CN"/>
              </w:rPr>
            </w:pPr>
          </w:p>
        </w:tc>
        <w:tc>
          <w:tcPr>
            <w:tcW w:w="155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12094</w:t>
            </w:r>
          </w:p>
        </w:tc>
        <w:tc>
          <w:tcPr>
            <w:tcW w:w="15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6931</w:t>
            </w:r>
          </w:p>
        </w:tc>
      </w:tr>
      <w:tr w:rsidR="00706598" w:rsidRPr="00661E06" w:rsidTr="00F00DA9">
        <w:trPr>
          <w:trHeight w:val="319"/>
        </w:trPr>
        <w:tc>
          <w:tcPr>
            <w:tcW w:w="3369" w:type="dxa"/>
          </w:tcPr>
          <w:p w:rsidR="00706598" w:rsidRPr="00661E06" w:rsidRDefault="00706598" w:rsidP="00706598">
            <w:pPr>
              <w:tabs>
                <w:tab w:val="left" w:pos="1276"/>
              </w:tabs>
              <w:spacing w:after="60" w:line="240" w:lineRule="auto"/>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фіз.особи (%)</w:t>
            </w:r>
          </w:p>
        </w:tc>
        <w:tc>
          <w:tcPr>
            <w:tcW w:w="1559" w:type="dxa"/>
          </w:tcPr>
          <w:p w:rsidR="00706598" w:rsidRPr="00661E06" w:rsidRDefault="00706598" w:rsidP="00706598">
            <w:pPr>
              <w:tabs>
                <w:tab w:val="left" w:pos="1276"/>
              </w:tabs>
              <w:spacing w:after="60" w:line="240" w:lineRule="auto"/>
              <w:jc w:val="center"/>
              <w:rPr>
                <w:rFonts w:ascii="Times New Roman" w:eastAsia="Calibri" w:hAnsi="Times New Roman" w:cs="Times New Roman"/>
                <w:lang w:val="uk-UA" w:eastAsia="zh-CN"/>
              </w:rPr>
            </w:pPr>
          </w:p>
        </w:tc>
        <w:tc>
          <w:tcPr>
            <w:tcW w:w="1559" w:type="dxa"/>
          </w:tcPr>
          <w:p w:rsidR="00706598" w:rsidRPr="00661E06" w:rsidRDefault="00706598" w:rsidP="00706598">
            <w:pPr>
              <w:tabs>
                <w:tab w:val="left" w:pos="1276"/>
              </w:tabs>
              <w:spacing w:after="60" w:line="240" w:lineRule="auto"/>
              <w:jc w:val="center"/>
              <w:rPr>
                <w:rFonts w:ascii="Times New Roman" w:eastAsia="Calibri" w:hAnsi="Times New Roman" w:cs="Times New Roman"/>
                <w:lang w:val="uk-UA" w:eastAsia="zh-CN"/>
              </w:rPr>
            </w:pPr>
          </w:p>
        </w:tc>
        <w:tc>
          <w:tcPr>
            <w:tcW w:w="1559"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211</w:t>
            </w:r>
          </w:p>
        </w:tc>
        <w:tc>
          <w:tcPr>
            <w:tcW w:w="1525" w:type="dxa"/>
            <w:vAlign w:val="bottom"/>
          </w:tcPr>
          <w:p w:rsidR="00706598" w:rsidRPr="00661E06" w:rsidRDefault="00706598" w:rsidP="00706598">
            <w:pPr>
              <w:spacing w:after="0" w:line="240" w:lineRule="auto"/>
              <w:jc w:val="center"/>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172</w:t>
            </w:r>
          </w:p>
        </w:tc>
      </w:tr>
      <w:tr w:rsidR="00706598" w:rsidRPr="00661E06" w:rsidTr="00F00DA9">
        <w:trPr>
          <w:trHeight w:val="319"/>
        </w:trPr>
        <w:tc>
          <w:tcPr>
            <w:tcW w:w="3369" w:type="dxa"/>
          </w:tcPr>
          <w:p w:rsidR="00706598" w:rsidRPr="00661E06" w:rsidRDefault="00706598" w:rsidP="00706598">
            <w:pPr>
              <w:tabs>
                <w:tab w:val="left" w:pos="1276"/>
              </w:tabs>
              <w:spacing w:after="60" w:line="240" w:lineRule="auto"/>
              <w:jc w:val="both"/>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Всього</w:t>
            </w:r>
          </w:p>
        </w:tc>
        <w:tc>
          <w:tcPr>
            <w:tcW w:w="1559" w:type="dxa"/>
          </w:tcPr>
          <w:p w:rsidR="00706598" w:rsidRPr="00661E06" w:rsidRDefault="00706598" w:rsidP="00706598">
            <w:pPr>
              <w:tabs>
                <w:tab w:val="left" w:pos="1276"/>
              </w:tabs>
              <w:spacing w:after="6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8398</w:t>
            </w:r>
          </w:p>
        </w:tc>
        <w:tc>
          <w:tcPr>
            <w:tcW w:w="1559" w:type="dxa"/>
          </w:tcPr>
          <w:p w:rsidR="00706598" w:rsidRPr="00661E06" w:rsidRDefault="00706598" w:rsidP="00706598">
            <w:pPr>
              <w:tabs>
                <w:tab w:val="left" w:pos="1276"/>
              </w:tabs>
              <w:spacing w:after="60" w:line="240" w:lineRule="auto"/>
              <w:jc w:val="center"/>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10187</w:t>
            </w:r>
          </w:p>
        </w:tc>
        <w:tc>
          <w:tcPr>
            <w:tcW w:w="1559" w:type="dxa"/>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13673</w:t>
            </w:r>
          </w:p>
        </w:tc>
        <w:tc>
          <w:tcPr>
            <w:tcW w:w="1525" w:type="dxa"/>
            <w:vAlign w:val="bottom"/>
          </w:tcPr>
          <w:p w:rsidR="00706598" w:rsidRPr="00661E06" w:rsidRDefault="00706598"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9830</w:t>
            </w:r>
          </w:p>
        </w:tc>
      </w:tr>
    </w:tbl>
    <w:p w:rsidR="00706598" w:rsidRPr="00A31F6B" w:rsidRDefault="00706598" w:rsidP="00A31F6B">
      <w:pPr>
        <w:spacing w:after="0" w:line="240" w:lineRule="auto"/>
        <w:ind w:firstLine="426"/>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Виплати провідному управлінському персоналу включають</w:t>
      </w:r>
      <w:r w:rsidRPr="00A31F6B">
        <w:rPr>
          <w:rFonts w:ascii="Times New Roman" w:eastAsia="Times-Roman" w:hAnsi="Times New Roman" w:cs="Times New Roman"/>
          <w:bCs/>
          <w:lang w:val="uk-UA" w:eastAsia="zh-CN"/>
        </w:rPr>
        <w:t xml:space="preserve"> основну та додаткову заробітну плату, премії, суми за дні щорічних відпусток, допомогу тощо.</w:t>
      </w:r>
    </w:p>
    <w:tbl>
      <w:tblPr>
        <w:tblW w:w="9471" w:type="dxa"/>
        <w:tblInd w:w="135" w:type="dxa"/>
        <w:tblLayout w:type="fixed"/>
        <w:tblLook w:val="0000"/>
      </w:tblPr>
      <w:tblGrid>
        <w:gridCol w:w="3092"/>
        <w:gridCol w:w="3402"/>
        <w:gridCol w:w="2977"/>
      </w:tblGrid>
      <w:tr w:rsidR="00706598" w:rsidRPr="00661E06" w:rsidTr="004F0F28">
        <w:tc>
          <w:tcPr>
            <w:tcW w:w="3092" w:type="dxa"/>
            <w:tcBorders>
              <w:top w:val="single" w:sz="4" w:space="0" w:color="000000"/>
              <w:left w:val="single" w:sz="4" w:space="0" w:color="000000"/>
              <w:bottom w:val="single" w:sz="4" w:space="0" w:color="000000"/>
            </w:tcBorders>
          </w:tcPr>
          <w:p w:rsidR="00706598" w:rsidRPr="00661E06" w:rsidRDefault="00706598" w:rsidP="00706598">
            <w:pPr>
              <w:snapToGrid w:val="0"/>
              <w:spacing w:after="0" w:line="240" w:lineRule="auto"/>
              <w:jc w:val="center"/>
              <w:rPr>
                <w:rFonts w:ascii="Times New Roman" w:eastAsia="Times-Roman" w:hAnsi="Times New Roman" w:cs="Times New Roman"/>
                <w:b/>
                <w:bCs/>
                <w:lang w:val="uk-UA" w:eastAsia="zh-CN"/>
              </w:rPr>
            </w:pPr>
            <w:r w:rsidRPr="00661E06">
              <w:rPr>
                <w:rFonts w:ascii="Times New Roman" w:eastAsia="Times-Roman" w:hAnsi="Times New Roman" w:cs="Times New Roman"/>
                <w:b/>
                <w:bCs/>
                <w:lang w:val="uk-UA" w:eastAsia="zh-CN"/>
              </w:rPr>
              <w:t>Показник</w:t>
            </w:r>
          </w:p>
        </w:tc>
        <w:tc>
          <w:tcPr>
            <w:tcW w:w="3402" w:type="dxa"/>
            <w:tcBorders>
              <w:top w:val="single" w:sz="4" w:space="0" w:color="000000"/>
              <w:left w:val="single" w:sz="4" w:space="0" w:color="000000"/>
              <w:bottom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2017 р.</w:t>
            </w:r>
          </w:p>
        </w:tc>
        <w:tc>
          <w:tcPr>
            <w:tcW w:w="2977" w:type="dxa"/>
            <w:tcBorders>
              <w:top w:val="single" w:sz="4" w:space="0" w:color="000000"/>
              <w:left w:val="single" w:sz="4" w:space="0" w:color="000000"/>
              <w:bottom w:val="single" w:sz="4" w:space="0" w:color="000000"/>
              <w:right w:val="single" w:sz="4" w:space="0" w:color="000000"/>
            </w:tcBorders>
            <w:vAlign w:val="bottom"/>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2016 р.</w:t>
            </w:r>
          </w:p>
        </w:tc>
      </w:tr>
      <w:tr w:rsidR="00706598" w:rsidRPr="00661E06" w:rsidTr="004F0F28">
        <w:tc>
          <w:tcPr>
            <w:tcW w:w="3092"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Поточні виплати</w:t>
            </w:r>
          </w:p>
        </w:tc>
        <w:tc>
          <w:tcPr>
            <w:tcW w:w="3402" w:type="dxa"/>
            <w:tcBorders>
              <w:top w:val="single" w:sz="4" w:space="0" w:color="000000"/>
              <w:left w:val="single" w:sz="4" w:space="0" w:color="000000"/>
              <w:bottom w:val="single" w:sz="4" w:space="0" w:color="000000"/>
            </w:tcBorders>
          </w:tcPr>
          <w:p w:rsidR="00706598" w:rsidRPr="00661E06" w:rsidRDefault="00706598" w:rsidP="00706598">
            <w:pPr>
              <w:spacing w:after="0" w:line="240" w:lineRule="auto"/>
              <w:jc w:val="center"/>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989</w:t>
            </w:r>
          </w:p>
        </w:tc>
        <w:tc>
          <w:tcPr>
            <w:tcW w:w="2977" w:type="dxa"/>
            <w:tcBorders>
              <w:top w:val="single" w:sz="4" w:space="0" w:color="000000"/>
              <w:left w:val="single" w:sz="4" w:space="0" w:color="000000"/>
              <w:bottom w:val="single" w:sz="4" w:space="0" w:color="000000"/>
              <w:right w:val="single" w:sz="4" w:space="0" w:color="000000"/>
            </w:tcBorders>
          </w:tcPr>
          <w:p w:rsidR="00706598" w:rsidRPr="00661E06" w:rsidRDefault="00706598" w:rsidP="00706598">
            <w:pPr>
              <w:spacing w:after="0" w:line="240" w:lineRule="auto"/>
              <w:jc w:val="center"/>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659</w:t>
            </w:r>
          </w:p>
        </w:tc>
      </w:tr>
    </w:tbl>
    <w:p w:rsidR="00706598" w:rsidRPr="00A31F6B" w:rsidRDefault="00706598" w:rsidP="00A31F6B">
      <w:pPr>
        <w:spacing w:after="0" w:line="240" w:lineRule="auto"/>
        <w:ind w:firstLine="426"/>
        <w:jc w:val="both"/>
        <w:rPr>
          <w:rFonts w:ascii="Times New Roman" w:eastAsia="Times-Roman" w:hAnsi="Times New Roman" w:cs="Times New Roman"/>
          <w:bCs/>
          <w:lang w:val="uk-UA" w:eastAsia="zh-CN"/>
        </w:rPr>
      </w:pPr>
      <w:r w:rsidRPr="00A31F6B">
        <w:rPr>
          <w:rFonts w:ascii="Times New Roman" w:eastAsia="Times-Roman" w:hAnsi="Times New Roman" w:cs="Times New Roman"/>
          <w:bCs/>
          <w:lang w:val="uk-UA" w:eastAsia="zh-CN"/>
        </w:rPr>
        <w:t>Витрати на персонал відображені у строках Звіту про фінансові результати (Звіту про сукупний дохід) - «Адміністративні витрати».</w:t>
      </w:r>
    </w:p>
    <w:p w:rsidR="00706598" w:rsidRPr="00A31F6B" w:rsidRDefault="00706598" w:rsidP="00A31F6B">
      <w:pPr>
        <w:spacing w:after="0" w:line="240" w:lineRule="auto"/>
        <w:jc w:val="both"/>
        <w:rPr>
          <w:rFonts w:ascii="Times New Roman" w:eastAsia="Calibri" w:hAnsi="Times New Roman" w:cs="Times New Roman"/>
          <w:sz w:val="16"/>
          <w:szCs w:val="16"/>
          <w:lang w:val="uk-UA"/>
        </w:rPr>
      </w:pPr>
    </w:p>
    <w:p w:rsidR="00706598" w:rsidRPr="00A31F6B" w:rsidRDefault="00706598" w:rsidP="00A31F6B">
      <w:pPr>
        <w:spacing w:after="60" w:line="240" w:lineRule="auto"/>
        <w:ind w:firstLine="284"/>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27.</w:t>
      </w:r>
      <w:r w:rsidR="00A31F6B">
        <w:rPr>
          <w:rFonts w:ascii="Times New Roman" w:eastAsia="Calibri" w:hAnsi="Times New Roman" w:cs="Times New Roman"/>
          <w:b/>
          <w:lang w:val="en-US" w:eastAsia="zh-CN"/>
        </w:rPr>
        <w:t> </w:t>
      </w:r>
      <w:r w:rsidRPr="00A31F6B">
        <w:rPr>
          <w:rFonts w:ascii="Times New Roman" w:eastAsia="Calibri" w:hAnsi="Times New Roman" w:cs="Times New Roman"/>
          <w:b/>
          <w:lang w:val="uk-UA" w:eastAsia="zh-CN"/>
        </w:rPr>
        <w:t>Операційна оренда.</w:t>
      </w:r>
      <w:r w:rsidR="00661E06" w:rsidRPr="00A31F6B">
        <w:rPr>
          <w:rFonts w:ascii="Times New Roman" w:eastAsia="Calibri" w:hAnsi="Times New Roman" w:cs="Times New Roman"/>
          <w:b/>
          <w:lang w:val="uk-UA" w:eastAsia="zh-CN"/>
        </w:rPr>
        <w:t xml:space="preserve"> </w:t>
      </w:r>
      <w:r w:rsidRPr="00A31F6B">
        <w:rPr>
          <w:rFonts w:ascii="Times New Roman" w:eastAsia="Calibri" w:hAnsi="Times New Roman" w:cs="Times New Roman"/>
          <w:b/>
          <w:lang w:val="uk-UA" w:eastAsia="zh-CN"/>
        </w:rPr>
        <w:t>АТ «ДАЗ» як орендодавець</w:t>
      </w:r>
    </w:p>
    <w:p w:rsidR="00DA2832" w:rsidRDefault="00706598" w:rsidP="00706598">
      <w:pPr>
        <w:spacing w:after="0" w:line="240" w:lineRule="auto"/>
        <w:ind w:right="113" w:firstLine="551"/>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Протягом</w:t>
      </w:r>
      <w:r w:rsidR="00661E06" w:rsidRPr="00661E06">
        <w:rPr>
          <w:rFonts w:ascii="Times New Roman" w:eastAsia="Times-Roman" w:hAnsi="Times New Roman" w:cs="Times New Roman"/>
          <w:bCs/>
          <w:lang w:val="uk-UA" w:eastAsia="zh-CN"/>
        </w:rPr>
        <w:t xml:space="preserve"> </w:t>
      </w:r>
      <w:r w:rsidRPr="00661E06">
        <w:rPr>
          <w:rFonts w:ascii="Times New Roman" w:eastAsia="Times-Roman" w:hAnsi="Times New Roman" w:cs="Times New Roman"/>
          <w:bCs/>
          <w:lang w:val="uk-UA" w:eastAsia="zh-CN"/>
        </w:rPr>
        <w:t>2017 року АТ «ДАЗ» отримало дохід від операційної оренди у сумі</w:t>
      </w:r>
      <w:r w:rsidR="00661E06" w:rsidRPr="00661E06">
        <w:rPr>
          <w:rFonts w:ascii="Times New Roman" w:eastAsia="Times-Roman" w:hAnsi="Times New Roman" w:cs="Times New Roman"/>
          <w:bCs/>
          <w:lang w:val="uk-UA" w:eastAsia="zh-CN"/>
        </w:rPr>
        <w:t xml:space="preserve"> </w:t>
      </w:r>
      <w:r w:rsidRPr="00661E06">
        <w:rPr>
          <w:rFonts w:ascii="Times New Roman" w:eastAsia="Times-Roman" w:hAnsi="Times New Roman" w:cs="Times New Roman"/>
          <w:bCs/>
          <w:lang w:val="uk-UA" w:eastAsia="zh-CN"/>
        </w:rPr>
        <w:t>3325</w:t>
      </w:r>
      <w:r w:rsidR="00A31F6B">
        <w:rPr>
          <w:rFonts w:ascii="Times New Roman" w:eastAsia="Times-Roman" w:hAnsi="Times New Roman" w:cs="Times New Roman"/>
          <w:bCs/>
          <w:lang w:val="en-US" w:eastAsia="zh-CN"/>
        </w:rPr>
        <w:t> </w:t>
      </w:r>
      <w:r w:rsidRPr="00661E06">
        <w:rPr>
          <w:rFonts w:ascii="Times New Roman" w:eastAsia="Times-Roman" w:hAnsi="Times New Roman" w:cs="Times New Roman"/>
          <w:bCs/>
          <w:lang w:val="uk-UA" w:eastAsia="zh-CN"/>
        </w:rPr>
        <w:t>тис.</w:t>
      </w:r>
      <w:r w:rsidR="00A31F6B">
        <w:rPr>
          <w:rFonts w:ascii="Times New Roman" w:eastAsia="Times-Roman" w:hAnsi="Times New Roman" w:cs="Times New Roman"/>
          <w:bCs/>
          <w:lang w:val="en-US" w:eastAsia="zh-CN"/>
        </w:rPr>
        <w:t> </w:t>
      </w:r>
      <w:r w:rsidRPr="00661E06">
        <w:rPr>
          <w:rFonts w:ascii="Times New Roman" w:eastAsia="Times-Roman" w:hAnsi="Times New Roman" w:cs="Times New Roman"/>
          <w:bCs/>
          <w:lang w:val="uk-UA" w:eastAsia="zh-CN"/>
        </w:rPr>
        <w:t>грн. (за</w:t>
      </w:r>
      <w:r w:rsidR="00661E06" w:rsidRPr="00661E06">
        <w:rPr>
          <w:rFonts w:ascii="Times New Roman" w:eastAsia="Times-Roman" w:hAnsi="Times New Roman" w:cs="Times New Roman"/>
          <w:bCs/>
          <w:lang w:val="uk-UA" w:eastAsia="zh-CN"/>
        </w:rPr>
        <w:t xml:space="preserve"> </w:t>
      </w:r>
      <w:r w:rsidRPr="00661E06">
        <w:rPr>
          <w:rFonts w:ascii="Times New Roman" w:eastAsia="Times-Roman" w:hAnsi="Times New Roman" w:cs="Times New Roman"/>
          <w:bCs/>
          <w:lang w:val="uk-UA" w:eastAsia="zh-CN"/>
        </w:rPr>
        <w:t>2016 року –</w:t>
      </w:r>
      <w:r w:rsidR="00A31F6B">
        <w:rPr>
          <w:rFonts w:ascii="Times New Roman" w:eastAsia="Times-Roman" w:hAnsi="Times New Roman" w:cs="Times New Roman"/>
          <w:bCs/>
          <w:lang w:val="en-US" w:eastAsia="zh-CN"/>
        </w:rPr>
        <w:t xml:space="preserve"> </w:t>
      </w:r>
      <w:r w:rsidRPr="00661E06">
        <w:rPr>
          <w:rFonts w:ascii="Times New Roman" w:eastAsia="Times-Roman" w:hAnsi="Times New Roman" w:cs="Times New Roman"/>
          <w:bCs/>
          <w:lang w:val="uk-UA" w:eastAsia="zh-CN"/>
        </w:rPr>
        <w:t>3281</w:t>
      </w:r>
      <w:r w:rsidR="00A31F6B">
        <w:rPr>
          <w:rFonts w:ascii="Times New Roman" w:eastAsia="Times-Roman" w:hAnsi="Times New Roman" w:cs="Times New Roman"/>
          <w:bCs/>
          <w:lang w:val="en-US" w:eastAsia="zh-CN"/>
        </w:rPr>
        <w:t> </w:t>
      </w:r>
      <w:r w:rsidRPr="00661E06">
        <w:rPr>
          <w:rFonts w:ascii="Times New Roman" w:eastAsia="Times-Roman" w:hAnsi="Times New Roman" w:cs="Times New Roman"/>
          <w:bCs/>
          <w:lang w:val="uk-UA" w:eastAsia="zh-CN"/>
        </w:rPr>
        <w:t>тис.</w:t>
      </w:r>
      <w:r w:rsidR="00A31F6B">
        <w:rPr>
          <w:rFonts w:ascii="Times New Roman" w:eastAsia="Times-Roman" w:hAnsi="Times New Roman" w:cs="Times New Roman"/>
          <w:bCs/>
          <w:lang w:val="en-US" w:eastAsia="zh-CN"/>
        </w:rPr>
        <w:t> </w:t>
      </w:r>
      <w:r w:rsidRPr="00661E06">
        <w:rPr>
          <w:rFonts w:ascii="Times New Roman" w:eastAsia="Times-Roman" w:hAnsi="Times New Roman" w:cs="Times New Roman"/>
          <w:bCs/>
          <w:lang w:val="uk-UA" w:eastAsia="zh-CN"/>
        </w:rPr>
        <w:t>грн.)</w:t>
      </w:r>
    </w:p>
    <w:p w:rsidR="00DA2832" w:rsidRDefault="00706598" w:rsidP="00706598">
      <w:pPr>
        <w:spacing w:after="0" w:line="240" w:lineRule="auto"/>
        <w:ind w:right="113" w:firstLine="551"/>
        <w:jc w:val="both"/>
        <w:rPr>
          <w:rFonts w:ascii="Times New Roman" w:eastAsia="Times-Roman" w:hAnsi="Times New Roman" w:cs="Times New Roman"/>
          <w:bCs/>
          <w:lang w:val="uk-UA" w:eastAsia="zh-CN"/>
        </w:rPr>
      </w:pPr>
      <w:r w:rsidRPr="00661E06">
        <w:rPr>
          <w:rFonts w:ascii="Times New Roman" w:eastAsia="Times-Roman" w:hAnsi="Times New Roman" w:cs="Times New Roman"/>
          <w:bCs/>
          <w:lang w:val="uk-UA" w:eastAsia="zh-CN"/>
        </w:rPr>
        <w:t>На дату балансу АТ «ДАЗ» не має не відмовних угод про операційну оренду.</w:t>
      </w:r>
    </w:p>
    <w:p w:rsidR="00706598" w:rsidRPr="00A31F6B" w:rsidRDefault="00706598" w:rsidP="00706598">
      <w:pPr>
        <w:spacing w:after="0" w:line="240" w:lineRule="auto"/>
        <w:jc w:val="both"/>
        <w:rPr>
          <w:rFonts w:ascii="Times New Roman" w:eastAsia="Calibri" w:hAnsi="Times New Roman" w:cs="Times New Roman"/>
          <w:sz w:val="16"/>
          <w:szCs w:val="16"/>
          <w:lang w:val="uk-UA"/>
        </w:rPr>
      </w:pPr>
    </w:p>
    <w:p w:rsidR="00706598" w:rsidRPr="00A31F6B" w:rsidRDefault="00706598" w:rsidP="00A31F6B">
      <w:pPr>
        <w:spacing w:after="60" w:line="240" w:lineRule="auto"/>
        <w:ind w:firstLine="284"/>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28.</w:t>
      </w:r>
      <w:r w:rsidR="00A31F6B">
        <w:rPr>
          <w:rFonts w:ascii="Times New Roman" w:eastAsia="Calibri" w:hAnsi="Times New Roman" w:cs="Times New Roman"/>
          <w:b/>
          <w:lang w:val="en-US" w:eastAsia="zh-CN"/>
        </w:rPr>
        <w:t> </w:t>
      </w:r>
      <w:r w:rsidRPr="00A31F6B">
        <w:rPr>
          <w:rFonts w:ascii="Times New Roman" w:eastAsia="Calibri" w:hAnsi="Times New Roman" w:cs="Times New Roman"/>
          <w:b/>
          <w:lang w:val="uk-UA" w:eastAsia="zh-CN"/>
        </w:rPr>
        <w:t>Цілі та політика управління фінансовими ризиками</w:t>
      </w:r>
    </w:p>
    <w:p w:rsidR="00706598" w:rsidRPr="00661E06" w:rsidRDefault="00706598" w:rsidP="00706598">
      <w:pPr>
        <w:shd w:val="clear" w:color="auto" w:fill="FFFFFF"/>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Основні фінансові інструменти </w:t>
      </w:r>
      <w:r w:rsidRPr="00661E06">
        <w:rPr>
          <w:rFonts w:ascii="Times New Roman" w:eastAsia="Times-Roman" w:hAnsi="Times New Roman" w:cs="Times New Roman"/>
          <w:bCs/>
          <w:lang w:val="uk-UA" w:eastAsia="zh-CN"/>
        </w:rPr>
        <w:t>АТ «ДАЗ»</w:t>
      </w:r>
      <w:r w:rsidR="00661E06" w:rsidRPr="00661E06">
        <w:rPr>
          <w:rFonts w:ascii="Times New Roman" w:eastAsia="Times-Roman" w:hAnsi="Times New Roman" w:cs="Times New Roman"/>
          <w:bCs/>
          <w:lang w:val="uk-UA" w:eastAsia="zh-CN"/>
        </w:rPr>
        <w:t xml:space="preserve"> </w:t>
      </w:r>
      <w:r w:rsidRPr="00661E06">
        <w:rPr>
          <w:rFonts w:ascii="Times New Roman" w:eastAsia="Calibri" w:hAnsi="Times New Roman" w:cs="Times New Roman"/>
          <w:lang w:val="uk-UA" w:eastAsia="zh-CN"/>
        </w:rPr>
        <w:t>включають торгову кредиторську заборгованість.</w:t>
      </w:r>
    </w:p>
    <w:p w:rsidR="00706598" w:rsidRPr="00661E06" w:rsidRDefault="00706598" w:rsidP="00706598">
      <w:pPr>
        <w:shd w:val="clear" w:color="auto" w:fill="FFFFFF"/>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Основною метою даних фінансових інструментів є залучення коштів для фінансування операцій </w:t>
      </w:r>
      <w:r w:rsidRPr="00661E06">
        <w:rPr>
          <w:rFonts w:ascii="Times New Roman" w:eastAsia="Calibri" w:hAnsi="Times New Roman" w:cs="Times New Roman"/>
          <w:lang w:val="uk-UA" w:eastAsia="zh-CN"/>
        </w:rPr>
        <w:br/>
      </w:r>
      <w:r w:rsidRPr="00661E06">
        <w:rPr>
          <w:rFonts w:ascii="Times New Roman" w:eastAsia="Times-Roman" w:hAnsi="Times New Roman" w:cs="Times New Roman"/>
          <w:bCs/>
          <w:lang w:val="uk-UA" w:eastAsia="zh-CN"/>
        </w:rPr>
        <w:t>АТ «ДАЗ»</w:t>
      </w:r>
      <w:r w:rsidRPr="00661E06">
        <w:rPr>
          <w:rFonts w:ascii="Times New Roman" w:eastAsia="Calibri" w:hAnsi="Times New Roman" w:cs="Times New Roman"/>
          <w:lang w:val="uk-UA" w:eastAsia="zh-CN"/>
        </w:rPr>
        <w:t xml:space="preserve">. Також, </w:t>
      </w:r>
      <w:r w:rsidRPr="00661E06">
        <w:rPr>
          <w:rFonts w:ascii="Times New Roman" w:eastAsia="Times-Roman" w:hAnsi="Times New Roman" w:cs="Times New Roman"/>
          <w:bCs/>
          <w:lang w:val="uk-UA" w:eastAsia="zh-CN"/>
        </w:rPr>
        <w:t>АТ «ДАЗ»</w:t>
      </w:r>
      <w:r w:rsidR="00661E06" w:rsidRPr="00661E06">
        <w:rPr>
          <w:rFonts w:ascii="Times New Roman" w:eastAsia="Times-Roman" w:hAnsi="Times New Roman" w:cs="Times New Roman"/>
          <w:bCs/>
          <w:lang w:val="uk-UA" w:eastAsia="zh-CN"/>
        </w:rPr>
        <w:t xml:space="preserve"> </w:t>
      </w:r>
      <w:r w:rsidRPr="00661E06">
        <w:rPr>
          <w:rFonts w:ascii="Times New Roman" w:eastAsia="Calibri" w:hAnsi="Times New Roman" w:cs="Times New Roman"/>
          <w:lang w:val="uk-UA" w:eastAsia="zh-CN"/>
        </w:rPr>
        <w:t>має інші фінансові інструменти, такі як: торгова дебіторська заборгованість та грошові кошти.</w:t>
      </w:r>
    </w:p>
    <w:p w:rsidR="00DA2832" w:rsidRDefault="00706598" w:rsidP="00706598">
      <w:pPr>
        <w:shd w:val="clear" w:color="auto" w:fill="FFFFFF"/>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Основні ризики включають: кредитний ризик, ліквідності. Політика управління ризиками включає наступне:</w:t>
      </w:r>
    </w:p>
    <w:p w:rsidR="00706598" w:rsidRPr="00661E06" w:rsidRDefault="00706598" w:rsidP="00A31F6B">
      <w:pPr>
        <w:shd w:val="clear" w:color="auto" w:fill="FFFFFF"/>
        <w:spacing w:after="85" w:line="240" w:lineRule="auto"/>
        <w:ind w:firstLine="284"/>
        <w:jc w:val="both"/>
        <w:rPr>
          <w:rFonts w:ascii="Times New Roman" w:eastAsia="Calibri" w:hAnsi="Times New Roman" w:cs="Times New Roman"/>
          <w:lang w:val="uk-UA" w:eastAsia="zh-CN"/>
        </w:rPr>
      </w:pPr>
      <w:r w:rsidRPr="00661E06">
        <w:rPr>
          <w:rFonts w:ascii="Times New Roman" w:eastAsia="Calibri" w:hAnsi="Times New Roman" w:cs="Times New Roman"/>
          <w:b/>
          <w:lang w:val="uk-UA" w:eastAsia="zh-CN"/>
        </w:rPr>
        <w:t>Кредитний ризик</w:t>
      </w:r>
    </w:p>
    <w:p w:rsidR="00706598" w:rsidRPr="00A31F6B" w:rsidRDefault="00706598" w:rsidP="00A31F6B">
      <w:pPr>
        <w:shd w:val="clear" w:color="auto" w:fill="FFFFFF"/>
        <w:spacing w:after="0" w:line="240" w:lineRule="auto"/>
        <w:ind w:firstLine="551"/>
        <w:jc w:val="both"/>
        <w:rPr>
          <w:rFonts w:ascii="Times New Roman" w:eastAsia="Calibri" w:hAnsi="Times New Roman" w:cs="Times New Roman"/>
          <w:lang w:val="uk-UA" w:eastAsia="zh-CN"/>
        </w:rPr>
      </w:pP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укладає угоди виключно з відомими та фінансово стабільними сторонами. Операції з новими клієнтами здійснюються на основі попередньої оплати. Дебіторська заборгованість підлягає постійному моніторингу.</w:t>
      </w:r>
    </w:p>
    <w:p w:rsidR="00706598" w:rsidRPr="00A31F6B" w:rsidRDefault="00706598" w:rsidP="00A31F6B">
      <w:pPr>
        <w:shd w:val="clear" w:color="auto" w:fill="FFFFFF"/>
        <w:spacing w:after="85" w:line="240" w:lineRule="auto"/>
        <w:ind w:firstLine="284"/>
        <w:jc w:val="both"/>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t>Ризик ліквідності</w:t>
      </w:r>
    </w:p>
    <w:p w:rsidR="00706598" w:rsidRPr="00661E06" w:rsidRDefault="00706598" w:rsidP="00A31F6B">
      <w:pPr>
        <w:shd w:val="clear" w:color="auto" w:fill="FFFFFF"/>
        <w:spacing w:after="0" w:line="240" w:lineRule="auto"/>
        <w:ind w:firstLine="551"/>
        <w:jc w:val="both"/>
        <w:rPr>
          <w:rFonts w:ascii="Times New Roman" w:eastAsia="Calibri" w:hAnsi="Times New Roman" w:cs="Times New Roman"/>
          <w:lang w:val="uk-UA" w:eastAsia="zh-CN"/>
        </w:rPr>
      </w:pP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 xml:space="preserve">здійснює контроль ліквідності шляхом планування поточної ліквідності. </w:t>
      </w: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 xml:space="preserve">аналізує терміни платежів, які пов'язані з дебіторською заборгованістю та іншими фінансовими активами, а також прогнозовані потоки грошових коштів від операційної діяльності. </w:t>
      </w: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має кредиторську заборгованість по кредитам та позикам,</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перед бюджетом та постачальниками, працівниками, яку систематично погашає шляхом отримання коштів від реалізації залишків готової продукції та реалізації необоротних активів, які не використовуються підприємством.</w:t>
      </w:r>
    </w:p>
    <w:p w:rsidR="00706598" w:rsidRPr="00661E06" w:rsidRDefault="00706598" w:rsidP="00706598">
      <w:pPr>
        <w:shd w:val="clear" w:color="auto" w:fill="FFFFFF"/>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Інформація щодо не дисконтованих платежів за фінансовими зобов'язаннями </w:t>
      </w: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в розрізі строків погашення представлена наступним чином:</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01"/>
        <w:gridCol w:w="1134"/>
        <w:gridCol w:w="1276"/>
        <w:gridCol w:w="1275"/>
        <w:gridCol w:w="1125"/>
        <w:gridCol w:w="1285"/>
      </w:tblGrid>
      <w:tr w:rsidR="00706598" w:rsidRPr="00661E06" w:rsidTr="004F0F28">
        <w:trPr>
          <w:trHeight w:val="555"/>
        </w:trPr>
        <w:tc>
          <w:tcPr>
            <w:tcW w:w="3701" w:type="dxa"/>
            <w:vMerge w:val="restart"/>
            <w:noWrap/>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Times-Roman" w:hAnsi="Times New Roman" w:cs="Times New Roman"/>
                <w:b/>
                <w:bCs/>
                <w:lang w:val="uk-UA" w:eastAsia="zh-CN"/>
              </w:rPr>
              <w:t>31.12.2017 року</w:t>
            </w:r>
          </w:p>
        </w:tc>
        <w:tc>
          <w:tcPr>
            <w:tcW w:w="1134"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 xml:space="preserve">Менше </w:t>
            </w:r>
            <w:r w:rsidRPr="00661E06">
              <w:rPr>
                <w:rFonts w:ascii="Times New Roman" w:eastAsia="Calibri" w:hAnsi="Times New Roman" w:cs="Times New Roman"/>
                <w:b/>
                <w:bCs/>
                <w:color w:val="000000"/>
                <w:lang w:val="uk-UA" w:eastAsia="zh-CN"/>
              </w:rPr>
              <w:br/>
              <w:t>6 місяців</w:t>
            </w:r>
          </w:p>
        </w:tc>
        <w:tc>
          <w:tcPr>
            <w:tcW w:w="1276"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 xml:space="preserve">6 місяців – </w:t>
            </w:r>
            <w:r w:rsidRPr="00661E06">
              <w:rPr>
                <w:rFonts w:ascii="Times New Roman" w:eastAsia="Calibri" w:hAnsi="Times New Roman" w:cs="Times New Roman"/>
                <w:b/>
                <w:bCs/>
                <w:color w:val="000000"/>
                <w:lang w:val="uk-UA" w:eastAsia="zh-CN"/>
              </w:rPr>
              <w:br/>
              <w:t>1 рік</w:t>
            </w:r>
          </w:p>
        </w:tc>
        <w:tc>
          <w:tcPr>
            <w:tcW w:w="1275"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1 рік – 5 років</w:t>
            </w:r>
          </w:p>
        </w:tc>
        <w:tc>
          <w:tcPr>
            <w:tcW w:w="1125"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 xml:space="preserve">Більше </w:t>
            </w:r>
            <w:r w:rsidRPr="00661E06">
              <w:rPr>
                <w:rFonts w:ascii="Times New Roman" w:eastAsia="Calibri" w:hAnsi="Times New Roman" w:cs="Times New Roman"/>
                <w:b/>
                <w:bCs/>
                <w:color w:val="000000"/>
                <w:lang w:val="uk-UA" w:eastAsia="zh-CN"/>
              </w:rPr>
              <w:br/>
              <w:t>5 років</w:t>
            </w:r>
          </w:p>
        </w:tc>
        <w:tc>
          <w:tcPr>
            <w:tcW w:w="1285" w:type="dxa"/>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Разом</w:t>
            </w:r>
          </w:p>
        </w:tc>
      </w:tr>
      <w:tr w:rsidR="00706598" w:rsidRPr="00661E06" w:rsidTr="004F0F28">
        <w:trPr>
          <w:trHeight w:val="300"/>
        </w:trPr>
        <w:tc>
          <w:tcPr>
            <w:tcW w:w="3701" w:type="dxa"/>
            <w:vMerge/>
            <w:noWrap/>
            <w:vAlign w:val="bottom"/>
          </w:tcPr>
          <w:p w:rsidR="00706598" w:rsidRPr="00661E06" w:rsidRDefault="00706598" w:rsidP="00706598">
            <w:pPr>
              <w:spacing w:after="0" w:line="240" w:lineRule="auto"/>
              <w:rPr>
                <w:rFonts w:ascii="Times New Roman" w:eastAsia="Calibri" w:hAnsi="Times New Roman" w:cs="Times New Roman"/>
                <w:bCs/>
                <w:lang w:val="uk-UA" w:eastAsia="zh-CN"/>
              </w:rPr>
            </w:pPr>
          </w:p>
        </w:tc>
        <w:tc>
          <w:tcPr>
            <w:tcW w:w="1134" w:type="dxa"/>
            <w:noWrap/>
            <w:vAlign w:val="bottom"/>
          </w:tcPr>
          <w:p w:rsidR="00706598" w:rsidRPr="00661E06" w:rsidRDefault="00706598" w:rsidP="00706598">
            <w:pPr>
              <w:spacing w:after="0" w:line="240" w:lineRule="auto"/>
              <w:jc w:val="right"/>
              <w:rPr>
                <w:rFonts w:ascii="Times New Roman" w:eastAsia="Calibri" w:hAnsi="Times New Roman" w:cs="Times New Roman"/>
                <w:bCs/>
                <w:i/>
                <w:iCs/>
                <w:color w:val="000000"/>
                <w:lang w:val="uk-UA" w:eastAsia="zh-CN"/>
              </w:rPr>
            </w:pPr>
            <w:r w:rsidRPr="00661E06">
              <w:rPr>
                <w:rFonts w:ascii="Times New Roman" w:eastAsia="Calibri" w:hAnsi="Times New Roman" w:cs="Times New Roman"/>
                <w:bCs/>
                <w:i/>
                <w:iCs/>
                <w:color w:val="000000"/>
                <w:lang w:val="uk-UA" w:eastAsia="zh-CN"/>
              </w:rPr>
              <w:t>тис. грн..</w:t>
            </w:r>
          </w:p>
        </w:tc>
        <w:tc>
          <w:tcPr>
            <w:tcW w:w="1276" w:type="dxa"/>
            <w:noWrap/>
            <w:vAlign w:val="bottom"/>
          </w:tcPr>
          <w:p w:rsidR="00706598" w:rsidRPr="00661E06" w:rsidRDefault="00706598" w:rsidP="00706598">
            <w:pPr>
              <w:spacing w:after="0" w:line="240" w:lineRule="auto"/>
              <w:jc w:val="right"/>
              <w:rPr>
                <w:rFonts w:ascii="Times New Roman" w:eastAsia="Calibri" w:hAnsi="Times New Roman" w:cs="Times New Roman"/>
                <w:bCs/>
                <w:i/>
                <w:iCs/>
                <w:color w:val="000000"/>
                <w:lang w:val="uk-UA" w:eastAsia="zh-CN"/>
              </w:rPr>
            </w:pPr>
            <w:r w:rsidRPr="00661E06">
              <w:rPr>
                <w:rFonts w:ascii="Times New Roman" w:eastAsia="Calibri" w:hAnsi="Times New Roman" w:cs="Times New Roman"/>
                <w:bCs/>
                <w:i/>
                <w:iCs/>
                <w:color w:val="000000"/>
                <w:lang w:val="uk-UA" w:eastAsia="zh-CN"/>
              </w:rPr>
              <w:t>тис. грн..</w:t>
            </w:r>
          </w:p>
        </w:tc>
        <w:tc>
          <w:tcPr>
            <w:tcW w:w="1275" w:type="dxa"/>
            <w:noWrap/>
            <w:vAlign w:val="bottom"/>
          </w:tcPr>
          <w:p w:rsidR="00706598" w:rsidRPr="00661E06" w:rsidRDefault="00706598" w:rsidP="00706598">
            <w:pPr>
              <w:spacing w:after="0" w:line="240" w:lineRule="auto"/>
              <w:jc w:val="right"/>
              <w:rPr>
                <w:rFonts w:ascii="Times New Roman" w:eastAsia="Calibri" w:hAnsi="Times New Roman" w:cs="Times New Roman"/>
                <w:bCs/>
                <w:i/>
                <w:iCs/>
                <w:color w:val="000000"/>
                <w:lang w:val="uk-UA" w:eastAsia="zh-CN"/>
              </w:rPr>
            </w:pPr>
            <w:r w:rsidRPr="00661E06">
              <w:rPr>
                <w:rFonts w:ascii="Times New Roman" w:eastAsia="Calibri" w:hAnsi="Times New Roman" w:cs="Times New Roman"/>
                <w:bCs/>
                <w:i/>
                <w:iCs/>
                <w:color w:val="000000"/>
                <w:lang w:val="uk-UA" w:eastAsia="zh-CN"/>
              </w:rPr>
              <w:t>тис. грн..</w:t>
            </w:r>
          </w:p>
        </w:tc>
        <w:tc>
          <w:tcPr>
            <w:tcW w:w="1125" w:type="dxa"/>
            <w:noWrap/>
            <w:vAlign w:val="bottom"/>
          </w:tcPr>
          <w:p w:rsidR="00706598" w:rsidRPr="00661E06" w:rsidRDefault="00706598" w:rsidP="00706598">
            <w:pPr>
              <w:spacing w:after="0" w:line="240" w:lineRule="auto"/>
              <w:jc w:val="right"/>
              <w:rPr>
                <w:rFonts w:ascii="Times New Roman" w:eastAsia="Calibri" w:hAnsi="Times New Roman" w:cs="Times New Roman"/>
                <w:bCs/>
                <w:i/>
                <w:iCs/>
                <w:color w:val="000000"/>
                <w:lang w:val="uk-UA" w:eastAsia="zh-CN"/>
              </w:rPr>
            </w:pPr>
            <w:r w:rsidRPr="00661E06">
              <w:rPr>
                <w:rFonts w:ascii="Times New Roman" w:eastAsia="Calibri" w:hAnsi="Times New Roman" w:cs="Times New Roman"/>
                <w:bCs/>
                <w:i/>
                <w:iCs/>
                <w:color w:val="000000"/>
                <w:lang w:val="uk-UA" w:eastAsia="zh-CN"/>
              </w:rPr>
              <w:t>тис. грн..</w:t>
            </w:r>
          </w:p>
        </w:tc>
        <w:tc>
          <w:tcPr>
            <w:tcW w:w="1285" w:type="dxa"/>
            <w:noWrap/>
            <w:vAlign w:val="bottom"/>
          </w:tcPr>
          <w:p w:rsidR="00706598" w:rsidRPr="00661E06" w:rsidRDefault="00706598" w:rsidP="00706598">
            <w:pPr>
              <w:spacing w:after="0" w:line="240" w:lineRule="auto"/>
              <w:jc w:val="right"/>
              <w:rPr>
                <w:rFonts w:ascii="Times New Roman" w:eastAsia="Calibri" w:hAnsi="Times New Roman" w:cs="Times New Roman"/>
                <w:bCs/>
                <w:i/>
                <w:iCs/>
                <w:color w:val="000000"/>
                <w:lang w:val="uk-UA" w:eastAsia="zh-CN"/>
              </w:rPr>
            </w:pPr>
            <w:r w:rsidRPr="00661E06">
              <w:rPr>
                <w:rFonts w:ascii="Times New Roman" w:eastAsia="Calibri" w:hAnsi="Times New Roman" w:cs="Times New Roman"/>
                <w:bCs/>
                <w:i/>
                <w:iCs/>
                <w:color w:val="000000"/>
                <w:lang w:val="uk-UA" w:eastAsia="zh-CN"/>
              </w:rPr>
              <w:t>тис. грн..</w:t>
            </w:r>
          </w:p>
        </w:tc>
      </w:tr>
      <w:tr w:rsidR="00706598" w:rsidRPr="00661E06" w:rsidTr="004F0F28">
        <w:trPr>
          <w:trHeight w:val="300"/>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Кредити та позики</w:t>
            </w:r>
          </w:p>
        </w:tc>
        <w:tc>
          <w:tcPr>
            <w:tcW w:w="1134" w:type="dxa"/>
            <w:shd w:val="clear" w:color="auto" w:fill="auto"/>
            <w:noWrap/>
            <w:vAlign w:val="bottom"/>
          </w:tcPr>
          <w:p w:rsidR="00706598" w:rsidRPr="00661E06" w:rsidRDefault="00706598" w:rsidP="00706598">
            <w:pPr>
              <w:spacing w:after="0" w:line="240" w:lineRule="auto"/>
              <w:rPr>
                <w:rFonts w:ascii="Times New Roman" w:eastAsia="Calibri" w:hAnsi="Times New Roman" w:cs="Times New Roman"/>
                <w:color w:val="000000"/>
                <w:u w:val="single"/>
                <w:lang w:val="uk-UA" w:eastAsia="zh-CN"/>
              </w:rPr>
            </w:pPr>
            <w:r w:rsidRPr="00661E06">
              <w:rPr>
                <w:rFonts w:ascii="Times New Roman" w:eastAsia="Calibri" w:hAnsi="Times New Roman" w:cs="Times New Roman"/>
                <w:color w:val="000000"/>
                <w:lang w:val="uk-UA" w:eastAsia="zh-CN"/>
              </w:rPr>
              <w:t>10313</w:t>
            </w:r>
          </w:p>
        </w:tc>
        <w:tc>
          <w:tcPr>
            <w:tcW w:w="1276" w:type="dxa"/>
            <w:shd w:val="clear" w:color="auto" w:fill="auto"/>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13886</w:t>
            </w:r>
          </w:p>
        </w:tc>
        <w:tc>
          <w:tcPr>
            <w:tcW w:w="1275" w:type="dxa"/>
            <w:shd w:val="clear" w:color="auto" w:fill="auto"/>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125" w:type="dxa"/>
            <w:shd w:val="clear" w:color="auto" w:fill="auto"/>
            <w:noWrap/>
            <w:vAlign w:val="bottom"/>
          </w:tcPr>
          <w:p w:rsidR="00706598" w:rsidRPr="00661E06" w:rsidRDefault="00706598" w:rsidP="00706598">
            <w:pPr>
              <w:spacing w:after="0" w:line="240" w:lineRule="auto"/>
              <w:rPr>
                <w:rFonts w:ascii="Times New Roman" w:eastAsia="Calibri" w:hAnsi="Times New Roman" w:cs="Times New Roman"/>
                <w:lang w:val="uk-UA"/>
              </w:rPr>
            </w:pPr>
          </w:p>
        </w:tc>
        <w:tc>
          <w:tcPr>
            <w:tcW w:w="1285" w:type="dxa"/>
            <w:shd w:val="clear" w:color="auto" w:fill="auto"/>
            <w:noWrap/>
            <w:vAlign w:val="bottom"/>
          </w:tcPr>
          <w:p w:rsidR="00706598" w:rsidRPr="00661E06" w:rsidRDefault="00706598" w:rsidP="00706598">
            <w:pPr>
              <w:spacing w:after="0" w:line="240" w:lineRule="auto"/>
              <w:rPr>
                <w:rFonts w:ascii="Times New Roman" w:eastAsia="Calibri" w:hAnsi="Times New Roman" w:cs="Times New Roman"/>
                <w:lang w:val="uk-UA"/>
              </w:rPr>
            </w:pPr>
            <w:r w:rsidRPr="00661E06">
              <w:rPr>
                <w:rFonts w:ascii="Times New Roman" w:eastAsia="Calibri" w:hAnsi="Times New Roman" w:cs="Times New Roman"/>
                <w:lang w:val="uk-UA"/>
              </w:rPr>
              <w:t>24199</w:t>
            </w:r>
          </w:p>
        </w:tc>
      </w:tr>
      <w:tr w:rsidR="00706598" w:rsidRPr="00661E06" w:rsidTr="004F0F28">
        <w:trPr>
          <w:trHeight w:val="300"/>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Довгострокова заборгованість за проданими облігаціями</w:t>
            </w:r>
          </w:p>
        </w:tc>
        <w:tc>
          <w:tcPr>
            <w:tcW w:w="1134"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1098</w:t>
            </w:r>
          </w:p>
        </w:tc>
        <w:tc>
          <w:tcPr>
            <w:tcW w:w="1276"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1401</w:t>
            </w:r>
          </w:p>
        </w:tc>
        <w:tc>
          <w:tcPr>
            <w:tcW w:w="1275"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15392</w:t>
            </w:r>
          </w:p>
        </w:tc>
        <w:tc>
          <w:tcPr>
            <w:tcW w:w="1125"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p>
        </w:tc>
        <w:tc>
          <w:tcPr>
            <w:tcW w:w="1285"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17891</w:t>
            </w:r>
            <w:r w:rsidR="00661E06" w:rsidRPr="00661E06">
              <w:rPr>
                <w:rFonts w:ascii="Times New Roman" w:eastAsia="Calibri" w:hAnsi="Times New Roman" w:cs="Times New Roman"/>
                <w:color w:val="000000"/>
                <w:lang w:val="uk-UA"/>
              </w:rPr>
              <w:t xml:space="preserve"> </w:t>
            </w:r>
          </w:p>
        </w:tc>
      </w:tr>
      <w:tr w:rsidR="00706598" w:rsidRPr="00661E06" w:rsidTr="004F0F28">
        <w:trPr>
          <w:trHeight w:val="300"/>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Заборгованість за довгостроковими виданими векселями</w:t>
            </w:r>
          </w:p>
        </w:tc>
        <w:tc>
          <w:tcPr>
            <w:tcW w:w="1134"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276"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275"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125"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180453</w:t>
            </w:r>
          </w:p>
        </w:tc>
        <w:tc>
          <w:tcPr>
            <w:tcW w:w="1285"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180453</w:t>
            </w:r>
          </w:p>
        </w:tc>
      </w:tr>
      <w:tr w:rsidR="00706598" w:rsidRPr="00661E06" w:rsidTr="004F0F28">
        <w:trPr>
          <w:trHeight w:val="300"/>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lastRenderedPageBreak/>
              <w:t>Торговельна та інша кредиторська заборгованість</w:t>
            </w:r>
          </w:p>
        </w:tc>
        <w:tc>
          <w:tcPr>
            <w:tcW w:w="1134"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40882</w:t>
            </w:r>
          </w:p>
        </w:tc>
        <w:tc>
          <w:tcPr>
            <w:tcW w:w="1276"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9492</w:t>
            </w:r>
          </w:p>
        </w:tc>
        <w:tc>
          <w:tcPr>
            <w:tcW w:w="1275"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56152</w:t>
            </w:r>
          </w:p>
        </w:tc>
        <w:tc>
          <w:tcPr>
            <w:tcW w:w="1125"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p>
        </w:tc>
        <w:tc>
          <w:tcPr>
            <w:tcW w:w="1285"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106526</w:t>
            </w:r>
          </w:p>
        </w:tc>
      </w:tr>
      <w:tr w:rsidR="00706598" w:rsidRPr="00661E06" w:rsidTr="004F0F28">
        <w:trPr>
          <w:trHeight w:val="315"/>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bCs/>
                <w:lang w:val="uk-UA" w:eastAsia="zh-CN"/>
              </w:rPr>
            </w:pPr>
            <w:r w:rsidRPr="00661E06">
              <w:rPr>
                <w:rFonts w:ascii="Times New Roman" w:eastAsia="Calibri" w:hAnsi="Times New Roman" w:cs="Times New Roman"/>
                <w:bCs/>
                <w:lang w:val="uk-UA" w:eastAsia="zh-CN"/>
              </w:rPr>
              <w:t>Разом</w:t>
            </w:r>
          </w:p>
        </w:tc>
        <w:tc>
          <w:tcPr>
            <w:tcW w:w="1134" w:type="dxa"/>
            <w:noWrap/>
            <w:vAlign w:val="bottom"/>
          </w:tcPr>
          <w:p w:rsidR="00706598" w:rsidRPr="00661E06" w:rsidRDefault="00706598" w:rsidP="00706598">
            <w:pPr>
              <w:spacing w:after="0" w:line="240" w:lineRule="auto"/>
              <w:rPr>
                <w:rFonts w:ascii="Times New Roman" w:eastAsia="Calibri" w:hAnsi="Times New Roman" w:cs="Times New Roman"/>
                <w:bCs/>
                <w:color w:val="000000"/>
                <w:lang w:val="uk-UA" w:eastAsia="zh-CN"/>
              </w:rPr>
            </w:pPr>
            <w:r w:rsidRPr="00661E06">
              <w:rPr>
                <w:rFonts w:ascii="Times New Roman" w:eastAsia="Calibri" w:hAnsi="Times New Roman" w:cs="Times New Roman"/>
                <w:bCs/>
                <w:color w:val="000000"/>
                <w:lang w:val="uk-UA" w:eastAsia="zh-CN"/>
              </w:rPr>
              <w:t>52293</w:t>
            </w:r>
          </w:p>
        </w:tc>
        <w:tc>
          <w:tcPr>
            <w:tcW w:w="1276" w:type="dxa"/>
            <w:noWrap/>
            <w:vAlign w:val="bottom"/>
          </w:tcPr>
          <w:p w:rsidR="00706598" w:rsidRPr="00661E06" w:rsidRDefault="00706598" w:rsidP="00706598">
            <w:pPr>
              <w:spacing w:after="0" w:line="240" w:lineRule="auto"/>
              <w:rPr>
                <w:rFonts w:ascii="Times New Roman" w:eastAsia="Calibri" w:hAnsi="Times New Roman" w:cs="Times New Roman"/>
                <w:bCs/>
                <w:color w:val="000000"/>
                <w:lang w:val="uk-UA" w:eastAsia="zh-CN"/>
              </w:rPr>
            </w:pPr>
            <w:r w:rsidRPr="00661E06">
              <w:rPr>
                <w:rFonts w:ascii="Times New Roman" w:eastAsia="Calibri" w:hAnsi="Times New Roman" w:cs="Times New Roman"/>
                <w:bCs/>
                <w:color w:val="000000"/>
                <w:lang w:val="uk-UA" w:eastAsia="zh-CN"/>
              </w:rPr>
              <w:t>24779</w:t>
            </w:r>
          </w:p>
        </w:tc>
        <w:tc>
          <w:tcPr>
            <w:tcW w:w="1275" w:type="dxa"/>
            <w:noWrap/>
            <w:vAlign w:val="bottom"/>
          </w:tcPr>
          <w:p w:rsidR="00706598" w:rsidRPr="00661E06" w:rsidRDefault="00706598" w:rsidP="00706598">
            <w:pPr>
              <w:spacing w:after="0" w:line="240" w:lineRule="auto"/>
              <w:rPr>
                <w:rFonts w:ascii="Times New Roman" w:eastAsia="Calibri" w:hAnsi="Times New Roman" w:cs="Times New Roman"/>
                <w:bCs/>
                <w:color w:val="000000"/>
                <w:lang w:val="uk-UA" w:eastAsia="zh-CN"/>
              </w:rPr>
            </w:pPr>
            <w:r w:rsidRPr="00661E06">
              <w:rPr>
                <w:rFonts w:ascii="Times New Roman" w:eastAsia="Calibri" w:hAnsi="Times New Roman" w:cs="Times New Roman"/>
                <w:bCs/>
                <w:color w:val="000000"/>
                <w:lang w:val="uk-UA" w:eastAsia="zh-CN"/>
              </w:rPr>
              <w:t>71544</w:t>
            </w:r>
          </w:p>
        </w:tc>
        <w:tc>
          <w:tcPr>
            <w:tcW w:w="1125" w:type="dxa"/>
            <w:noWrap/>
            <w:vAlign w:val="bottom"/>
          </w:tcPr>
          <w:p w:rsidR="00706598" w:rsidRPr="00661E06" w:rsidRDefault="00706598" w:rsidP="00706598">
            <w:pPr>
              <w:spacing w:after="0" w:line="240" w:lineRule="auto"/>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180453</w:t>
            </w:r>
          </w:p>
        </w:tc>
        <w:tc>
          <w:tcPr>
            <w:tcW w:w="1285" w:type="dxa"/>
            <w:noWrap/>
            <w:vAlign w:val="bottom"/>
          </w:tcPr>
          <w:p w:rsidR="00706598" w:rsidRPr="00661E06" w:rsidRDefault="00706598" w:rsidP="00706598">
            <w:pPr>
              <w:spacing w:after="0" w:line="240" w:lineRule="auto"/>
              <w:rPr>
                <w:rFonts w:ascii="Times New Roman" w:eastAsia="Calibri" w:hAnsi="Times New Roman" w:cs="Times New Roman"/>
                <w:bCs/>
                <w:color w:val="000000"/>
                <w:lang w:val="uk-UA" w:eastAsia="zh-CN"/>
              </w:rPr>
            </w:pPr>
            <w:r w:rsidRPr="00661E06">
              <w:rPr>
                <w:rFonts w:ascii="Times New Roman" w:eastAsia="Calibri" w:hAnsi="Times New Roman" w:cs="Times New Roman"/>
                <w:bCs/>
                <w:color w:val="000000"/>
                <w:lang w:val="uk-UA" w:eastAsia="zh-CN"/>
              </w:rPr>
              <w:t>329069</w:t>
            </w:r>
          </w:p>
        </w:tc>
      </w:tr>
      <w:tr w:rsidR="00706598" w:rsidRPr="00661E06" w:rsidTr="004F0F28">
        <w:trPr>
          <w:trHeight w:val="555"/>
        </w:trPr>
        <w:tc>
          <w:tcPr>
            <w:tcW w:w="3701" w:type="dxa"/>
            <w:vMerge w:val="restart"/>
            <w:noWrap/>
            <w:vAlign w:val="center"/>
          </w:tcPr>
          <w:p w:rsidR="00706598" w:rsidRPr="00661E06" w:rsidRDefault="00706598" w:rsidP="00706598">
            <w:pPr>
              <w:spacing w:after="0" w:line="240" w:lineRule="auto"/>
              <w:jc w:val="center"/>
              <w:rPr>
                <w:rFonts w:ascii="Times New Roman" w:eastAsia="Calibri" w:hAnsi="Times New Roman" w:cs="Times New Roman"/>
                <w:b/>
                <w:bCs/>
                <w:color w:val="000000"/>
                <w:lang w:val="uk-UA" w:eastAsia="zh-CN"/>
              </w:rPr>
            </w:pPr>
            <w:r w:rsidRPr="00661E06">
              <w:rPr>
                <w:rFonts w:ascii="Times New Roman" w:eastAsia="Times-Roman" w:hAnsi="Times New Roman" w:cs="Times New Roman"/>
                <w:b/>
                <w:bCs/>
                <w:lang w:val="uk-UA" w:eastAsia="zh-CN"/>
              </w:rPr>
              <w:t>31.12.2016 року</w:t>
            </w:r>
          </w:p>
        </w:tc>
        <w:tc>
          <w:tcPr>
            <w:tcW w:w="1134" w:type="dxa"/>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 xml:space="preserve">Менше </w:t>
            </w:r>
            <w:r w:rsidRPr="00661E06">
              <w:rPr>
                <w:rFonts w:ascii="Times New Roman" w:eastAsia="Calibri" w:hAnsi="Times New Roman" w:cs="Times New Roman"/>
                <w:b/>
                <w:bCs/>
                <w:lang w:val="uk-UA" w:eastAsia="zh-CN"/>
              </w:rPr>
              <w:br/>
              <w:t>6 місяців</w:t>
            </w:r>
          </w:p>
        </w:tc>
        <w:tc>
          <w:tcPr>
            <w:tcW w:w="1276" w:type="dxa"/>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 xml:space="preserve">6 місяців – </w:t>
            </w:r>
            <w:r w:rsidRPr="00661E06">
              <w:rPr>
                <w:rFonts w:ascii="Times New Roman" w:eastAsia="Calibri" w:hAnsi="Times New Roman" w:cs="Times New Roman"/>
                <w:b/>
                <w:bCs/>
                <w:lang w:val="uk-UA" w:eastAsia="zh-CN"/>
              </w:rPr>
              <w:br/>
              <w:t>1 рік</w:t>
            </w:r>
          </w:p>
        </w:tc>
        <w:tc>
          <w:tcPr>
            <w:tcW w:w="1275" w:type="dxa"/>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1 рік – 5 років</w:t>
            </w:r>
          </w:p>
        </w:tc>
        <w:tc>
          <w:tcPr>
            <w:tcW w:w="1125" w:type="dxa"/>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 xml:space="preserve">Більше </w:t>
            </w:r>
            <w:r w:rsidRPr="00661E06">
              <w:rPr>
                <w:rFonts w:ascii="Times New Roman" w:eastAsia="Calibri" w:hAnsi="Times New Roman" w:cs="Times New Roman"/>
                <w:b/>
                <w:bCs/>
                <w:lang w:val="uk-UA" w:eastAsia="zh-CN"/>
              </w:rPr>
              <w:br/>
              <w:t>5 років</w:t>
            </w:r>
          </w:p>
        </w:tc>
        <w:tc>
          <w:tcPr>
            <w:tcW w:w="1285" w:type="dxa"/>
            <w:vAlign w:val="center"/>
          </w:tcPr>
          <w:p w:rsidR="00706598" w:rsidRPr="00661E06" w:rsidRDefault="00706598" w:rsidP="00706598">
            <w:pPr>
              <w:spacing w:after="0" w:line="240" w:lineRule="auto"/>
              <w:jc w:val="center"/>
              <w:rPr>
                <w:rFonts w:ascii="Times New Roman" w:eastAsia="Calibri" w:hAnsi="Times New Roman" w:cs="Times New Roman"/>
                <w:b/>
                <w:bCs/>
                <w:lang w:val="uk-UA" w:eastAsia="zh-CN"/>
              </w:rPr>
            </w:pPr>
            <w:r w:rsidRPr="00661E06">
              <w:rPr>
                <w:rFonts w:ascii="Times New Roman" w:eastAsia="Calibri" w:hAnsi="Times New Roman" w:cs="Times New Roman"/>
                <w:b/>
                <w:bCs/>
                <w:lang w:val="uk-UA" w:eastAsia="zh-CN"/>
              </w:rPr>
              <w:t>Разом</w:t>
            </w:r>
          </w:p>
        </w:tc>
      </w:tr>
      <w:tr w:rsidR="00706598" w:rsidRPr="00661E06" w:rsidTr="004F0F28">
        <w:trPr>
          <w:trHeight w:val="300"/>
        </w:trPr>
        <w:tc>
          <w:tcPr>
            <w:tcW w:w="3701" w:type="dxa"/>
            <w:vMerge/>
            <w:noWrap/>
            <w:vAlign w:val="bottom"/>
          </w:tcPr>
          <w:p w:rsidR="00706598" w:rsidRPr="00661E06" w:rsidRDefault="00706598" w:rsidP="00706598">
            <w:pPr>
              <w:spacing w:after="0" w:line="240" w:lineRule="auto"/>
              <w:rPr>
                <w:rFonts w:ascii="Times New Roman" w:eastAsia="Calibri" w:hAnsi="Times New Roman" w:cs="Times New Roman"/>
                <w:bCs/>
                <w:lang w:val="uk-UA" w:eastAsia="zh-CN"/>
              </w:rPr>
            </w:pPr>
          </w:p>
        </w:tc>
        <w:tc>
          <w:tcPr>
            <w:tcW w:w="1134" w:type="dxa"/>
            <w:noWrap/>
            <w:vAlign w:val="bottom"/>
          </w:tcPr>
          <w:p w:rsidR="00706598" w:rsidRPr="00661E06" w:rsidRDefault="00706598" w:rsidP="00706598">
            <w:pPr>
              <w:spacing w:after="0" w:line="240" w:lineRule="auto"/>
              <w:jc w:val="right"/>
              <w:rPr>
                <w:rFonts w:ascii="Times New Roman" w:eastAsia="Calibri" w:hAnsi="Times New Roman" w:cs="Times New Roman"/>
                <w:bCs/>
                <w:i/>
                <w:iCs/>
                <w:lang w:val="uk-UA" w:eastAsia="zh-CN"/>
              </w:rPr>
            </w:pPr>
            <w:r w:rsidRPr="00661E06">
              <w:rPr>
                <w:rFonts w:ascii="Times New Roman" w:eastAsia="Calibri" w:hAnsi="Times New Roman" w:cs="Times New Roman"/>
                <w:bCs/>
                <w:i/>
                <w:iCs/>
                <w:lang w:val="uk-UA" w:eastAsia="zh-CN"/>
              </w:rPr>
              <w:t>тис. грн.</w:t>
            </w:r>
          </w:p>
        </w:tc>
        <w:tc>
          <w:tcPr>
            <w:tcW w:w="1276" w:type="dxa"/>
            <w:noWrap/>
            <w:vAlign w:val="bottom"/>
          </w:tcPr>
          <w:p w:rsidR="00706598" w:rsidRPr="00661E06" w:rsidRDefault="00706598" w:rsidP="00706598">
            <w:pPr>
              <w:spacing w:after="0" w:line="240" w:lineRule="auto"/>
              <w:jc w:val="right"/>
              <w:rPr>
                <w:rFonts w:ascii="Times New Roman" w:eastAsia="Calibri" w:hAnsi="Times New Roman" w:cs="Times New Roman"/>
                <w:bCs/>
                <w:i/>
                <w:iCs/>
                <w:lang w:val="uk-UA" w:eastAsia="zh-CN"/>
              </w:rPr>
            </w:pPr>
            <w:r w:rsidRPr="00661E06">
              <w:rPr>
                <w:rFonts w:ascii="Times New Roman" w:eastAsia="Calibri" w:hAnsi="Times New Roman" w:cs="Times New Roman"/>
                <w:bCs/>
                <w:i/>
                <w:iCs/>
                <w:lang w:val="uk-UA" w:eastAsia="zh-CN"/>
              </w:rPr>
              <w:t>тис. грн.</w:t>
            </w:r>
          </w:p>
        </w:tc>
        <w:tc>
          <w:tcPr>
            <w:tcW w:w="1275" w:type="dxa"/>
            <w:noWrap/>
            <w:vAlign w:val="bottom"/>
          </w:tcPr>
          <w:p w:rsidR="00706598" w:rsidRPr="00661E06" w:rsidRDefault="00706598" w:rsidP="00706598">
            <w:pPr>
              <w:spacing w:after="0" w:line="240" w:lineRule="auto"/>
              <w:jc w:val="right"/>
              <w:rPr>
                <w:rFonts w:ascii="Times New Roman" w:eastAsia="Calibri" w:hAnsi="Times New Roman" w:cs="Times New Roman"/>
                <w:bCs/>
                <w:i/>
                <w:iCs/>
                <w:lang w:val="uk-UA" w:eastAsia="zh-CN"/>
              </w:rPr>
            </w:pPr>
            <w:r w:rsidRPr="00661E06">
              <w:rPr>
                <w:rFonts w:ascii="Times New Roman" w:eastAsia="Calibri" w:hAnsi="Times New Roman" w:cs="Times New Roman"/>
                <w:bCs/>
                <w:i/>
                <w:iCs/>
                <w:lang w:val="uk-UA" w:eastAsia="zh-CN"/>
              </w:rPr>
              <w:t>тис. грн.</w:t>
            </w:r>
          </w:p>
        </w:tc>
        <w:tc>
          <w:tcPr>
            <w:tcW w:w="1125" w:type="dxa"/>
            <w:noWrap/>
            <w:vAlign w:val="bottom"/>
          </w:tcPr>
          <w:p w:rsidR="00706598" w:rsidRPr="00661E06" w:rsidRDefault="00706598" w:rsidP="00706598">
            <w:pPr>
              <w:spacing w:after="0" w:line="240" w:lineRule="auto"/>
              <w:jc w:val="right"/>
              <w:rPr>
                <w:rFonts w:ascii="Times New Roman" w:eastAsia="Calibri" w:hAnsi="Times New Roman" w:cs="Times New Roman"/>
                <w:bCs/>
                <w:i/>
                <w:iCs/>
                <w:lang w:val="uk-UA" w:eastAsia="zh-CN"/>
              </w:rPr>
            </w:pPr>
            <w:r w:rsidRPr="00661E06">
              <w:rPr>
                <w:rFonts w:ascii="Times New Roman" w:eastAsia="Calibri" w:hAnsi="Times New Roman" w:cs="Times New Roman"/>
                <w:bCs/>
                <w:i/>
                <w:iCs/>
                <w:lang w:val="uk-UA" w:eastAsia="zh-CN"/>
              </w:rPr>
              <w:t>тис. грн.</w:t>
            </w:r>
          </w:p>
        </w:tc>
        <w:tc>
          <w:tcPr>
            <w:tcW w:w="1285" w:type="dxa"/>
            <w:noWrap/>
            <w:vAlign w:val="bottom"/>
          </w:tcPr>
          <w:p w:rsidR="00706598" w:rsidRPr="00661E06" w:rsidRDefault="00706598" w:rsidP="00706598">
            <w:pPr>
              <w:spacing w:after="0" w:line="240" w:lineRule="auto"/>
              <w:jc w:val="right"/>
              <w:rPr>
                <w:rFonts w:ascii="Times New Roman" w:eastAsia="Calibri" w:hAnsi="Times New Roman" w:cs="Times New Roman"/>
                <w:bCs/>
                <w:i/>
                <w:iCs/>
                <w:lang w:val="uk-UA" w:eastAsia="zh-CN"/>
              </w:rPr>
            </w:pPr>
            <w:r w:rsidRPr="00661E06">
              <w:rPr>
                <w:rFonts w:ascii="Times New Roman" w:eastAsia="Calibri" w:hAnsi="Times New Roman" w:cs="Times New Roman"/>
                <w:bCs/>
                <w:i/>
                <w:iCs/>
                <w:lang w:val="uk-UA" w:eastAsia="zh-CN"/>
              </w:rPr>
              <w:t>тис. грн.</w:t>
            </w:r>
          </w:p>
        </w:tc>
      </w:tr>
      <w:tr w:rsidR="00706598" w:rsidRPr="00661E06" w:rsidTr="004F0F28">
        <w:trPr>
          <w:trHeight w:val="300"/>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Кредити та позики</w:t>
            </w:r>
          </w:p>
        </w:tc>
        <w:tc>
          <w:tcPr>
            <w:tcW w:w="1134" w:type="dxa"/>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269</w:t>
            </w:r>
          </w:p>
        </w:tc>
        <w:tc>
          <w:tcPr>
            <w:tcW w:w="1276" w:type="dxa"/>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25 000</w:t>
            </w:r>
          </w:p>
        </w:tc>
        <w:tc>
          <w:tcPr>
            <w:tcW w:w="1275" w:type="dxa"/>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p>
        </w:tc>
        <w:tc>
          <w:tcPr>
            <w:tcW w:w="1125" w:type="dxa"/>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195845</w:t>
            </w:r>
          </w:p>
        </w:tc>
        <w:tc>
          <w:tcPr>
            <w:tcW w:w="1285" w:type="dxa"/>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221114</w:t>
            </w:r>
          </w:p>
        </w:tc>
      </w:tr>
      <w:tr w:rsidR="00706598" w:rsidRPr="00661E06" w:rsidTr="004F0F28">
        <w:trPr>
          <w:trHeight w:val="300"/>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Торговельна та інша кредиторська заборгованість</w:t>
            </w:r>
          </w:p>
        </w:tc>
        <w:tc>
          <w:tcPr>
            <w:tcW w:w="1134" w:type="dxa"/>
            <w:noWrap/>
            <w:vAlign w:val="bottom"/>
          </w:tcPr>
          <w:p w:rsidR="00706598" w:rsidRPr="00661E06" w:rsidRDefault="00661E06" w:rsidP="00706598">
            <w:pPr>
              <w:spacing w:after="0" w:line="240" w:lineRule="auto"/>
              <w:jc w:val="right"/>
              <w:rPr>
                <w:rFonts w:ascii="Times New Roman" w:eastAsia="Calibri" w:hAnsi="Times New Roman" w:cs="Times New Roman"/>
                <w:color w:val="FF0000"/>
                <w:lang w:val="uk-UA" w:eastAsia="zh-CN"/>
              </w:rPr>
            </w:pPr>
            <w:r w:rsidRPr="00661E06">
              <w:rPr>
                <w:rFonts w:ascii="Times New Roman" w:eastAsia="Calibri" w:hAnsi="Times New Roman" w:cs="Times New Roman"/>
                <w:color w:val="FF0000"/>
                <w:lang w:val="uk-UA" w:eastAsia="zh-CN"/>
              </w:rPr>
              <w:t xml:space="preserve"> </w:t>
            </w:r>
            <w:r w:rsidR="00706598" w:rsidRPr="00661E06">
              <w:rPr>
                <w:rFonts w:ascii="Times New Roman" w:eastAsia="Calibri" w:hAnsi="Times New Roman" w:cs="Times New Roman"/>
                <w:color w:val="FF0000"/>
                <w:lang w:val="uk-UA" w:eastAsia="zh-CN"/>
              </w:rPr>
              <w:t xml:space="preserve">- </w:t>
            </w:r>
          </w:p>
        </w:tc>
        <w:tc>
          <w:tcPr>
            <w:tcW w:w="1276" w:type="dxa"/>
            <w:noWrap/>
            <w:vAlign w:val="bottom"/>
          </w:tcPr>
          <w:p w:rsidR="00706598" w:rsidRPr="00661E06" w:rsidRDefault="00661E06" w:rsidP="00706598">
            <w:pPr>
              <w:spacing w:after="0" w:line="240" w:lineRule="auto"/>
              <w:jc w:val="right"/>
              <w:rPr>
                <w:rFonts w:ascii="Times New Roman" w:eastAsia="Calibri" w:hAnsi="Times New Roman" w:cs="Times New Roman"/>
                <w:color w:val="FF0000"/>
                <w:lang w:val="uk-UA" w:eastAsia="zh-CN"/>
              </w:rPr>
            </w:pPr>
            <w:r w:rsidRPr="00661E06">
              <w:rPr>
                <w:rFonts w:ascii="Times New Roman" w:eastAsia="Calibri" w:hAnsi="Times New Roman" w:cs="Times New Roman"/>
                <w:color w:val="FF0000"/>
                <w:lang w:val="uk-UA" w:eastAsia="zh-CN"/>
              </w:rPr>
              <w:t xml:space="preserve"> </w:t>
            </w:r>
            <w:r w:rsidR="00706598" w:rsidRPr="00661E06">
              <w:rPr>
                <w:rFonts w:ascii="Times New Roman" w:eastAsia="Calibri" w:hAnsi="Times New Roman" w:cs="Times New Roman"/>
                <w:color w:val="FF0000"/>
                <w:lang w:val="uk-UA" w:eastAsia="zh-CN"/>
              </w:rPr>
              <w:t xml:space="preserve">- </w:t>
            </w:r>
          </w:p>
        </w:tc>
        <w:tc>
          <w:tcPr>
            <w:tcW w:w="1275" w:type="dxa"/>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101679</w:t>
            </w:r>
          </w:p>
        </w:tc>
        <w:tc>
          <w:tcPr>
            <w:tcW w:w="1125" w:type="dxa"/>
            <w:noWrap/>
            <w:vAlign w:val="bottom"/>
          </w:tcPr>
          <w:p w:rsidR="00706598" w:rsidRPr="00661E06" w:rsidRDefault="00661E06"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 xml:space="preserve"> </w:t>
            </w:r>
            <w:r w:rsidR="00706598" w:rsidRPr="00661E06">
              <w:rPr>
                <w:rFonts w:ascii="Times New Roman" w:eastAsia="Calibri" w:hAnsi="Times New Roman" w:cs="Times New Roman"/>
                <w:color w:val="000000"/>
                <w:lang w:val="uk-UA" w:eastAsia="zh-CN"/>
              </w:rPr>
              <w:t xml:space="preserve">- </w:t>
            </w:r>
          </w:p>
        </w:tc>
        <w:tc>
          <w:tcPr>
            <w:tcW w:w="1285" w:type="dxa"/>
            <w:noWrap/>
            <w:vAlign w:val="bottom"/>
          </w:tcPr>
          <w:p w:rsidR="00706598" w:rsidRPr="00661E06" w:rsidRDefault="00706598" w:rsidP="00706598">
            <w:pPr>
              <w:spacing w:after="0" w:line="240" w:lineRule="auto"/>
              <w:jc w:val="right"/>
              <w:rPr>
                <w:rFonts w:ascii="Times New Roman" w:eastAsia="Calibri" w:hAnsi="Times New Roman" w:cs="Times New Roman"/>
                <w:color w:val="000000"/>
                <w:lang w:val="uk-UA" w:eastAsia="zh-CN"/>
              </w:rPr>
            </w:pPr>
            <w:r w:rsidRPr="00661E06">
              <w:rPr>
                <w:rFonts w:ascii="Times New Roman" w:eastAsia="Calibri" w:hAnsi="Times New Roman" w:cs="Times New Roman"/>
                <w:color w:val="000000"/>
                <w:lang w:val="uk-UA" w:eastAsia="zh-CN"/>
              </w:rPr>
              <w:t>101679</w:t>
            </w:r>
          </w:p>
        </w:tc>
      </w:tr>
      <w:tr w:rsidR="00706598" w:rsidRPr="00661E06" w:rsidTr="004F0F28">
        <w:trPr>
          <w:trHeight w:val="315"/>
        </w:trPr>
        <w:tc>
          <w:tcPr>
            <w:tcW w:w="3701" w:type="dxa"/>
            <w:noWrap/>
            <w:vAlign w:val="bottom"/>
          </w:tcPr>
          <w:p w:rsidR="00706598" w:rsidRPr="00661E06" w:rsidRDefault="00706598" w:rsidP="00706598">
            <w:pPr>
              <w:spacing w:after="0" w:line="240" w:lineRule="auto"/>
              <w:rPr>
                <w:rFonts w:ascii="Times New Roman" w:eastAsia="Calibri" w:hAnsi="Times New Roman" w:cs="Times New Roman"/>
                <w:bCs/>
                <w:color w:val="000000"/>
                <w:lang w:val="uk-UA" w:eastAsia="zh-CN"/>
              </w:rPr>
            </w:pPr>
            <w:r w:rsidRPr="00661E06">
              <w:rPr>
                <w:rFonts w:ascii="Times New Roman" w:eastAsia="Calibri" w:hAnsi="Times New Roman" w:cs="Times New Roman"/>
                <w:bCs/>
                <w:color w:val="000000"/>
                <w:lang w:val="uk-UA" w:eastAsia="zh-CN"/>
              </w:rPr>
              <w:t>Разом</w:t>
            </w:r>
          </w:p>
        </w:tc>
        <w:tc>
          <w:tcPr>
            <w:tcW w:w="1134" w:type="dxa"/>
            <w:noWrap/>
            <w:vAlign w:val="bottom"/>
          </w:tcPr>
          <w:p w:rsidR="00706598" w:rsidRPr="00661E06" w:rsidRDefault="00706598" w:rsidP="00706598">
            <w:pPr>
              <w:spacing w:after="0" w:line="240" w:lineRule="auto"/>
              <w:jc w:val="right"/>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269</w:t>
            </w:r>
          </w:p>
        </w:tc>
        <w:tc>
          <w:tcPr>
            <w:tcW w:w="1276" w:type="dxa"/>
            <w:noWrap/>
            <w:vAlign w:val="bottom"/>
          </w:tcPr>
          <w:p w:rsidR="00706598" w:rsidRPr="00661E06" w:rsidRDefault="00706598" w:rsidP="00706598">
            <w:pPr>
              <w:spacing w:after="0" w:line="240" w:lineRule="auto"/>
              <w:jc w:val="right"/>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25 000</w:t>
            </w:r>
          </w:p>
        </w:tc>
        <w:tc>
          <w:tcPr>
            <w:tcW w:w="1275" w:type="dxa"/>
            <w:noWrap/>
            <w:vAlign w:val="bottom"/>
          </w:tcPr>
          <w:p w:rsidR="00706598" w:rsidRPr="00661E06" w:rsidRDefault="00706598" w:rsidP="00706598">
            <w:pPr>
              <w:spacing w:after="0" w:line="240" w:lineRule="auto"/>
              <w:jc w:val="right"/>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101679</w:t>
            </w:r>
          </w:p>
        </w:tc>
        <w:tc>
          <w:tcPr>
            <w:tcW w:w="1125" w:type="dxa"/>
            <w:noWrap/>
            <w:vAlign w:val="bottom"/>
          </w:tcPr>
          <w:p w:rsidR="00706598" w:rsidRPr="00661E06" w:rsidRDefault="00706598" w:rsidP="00706598">
            <w:pPr>
              <w:spacing w:after="0" w:line="240" w:lineRule="auto"/>
              <w:jc w:val="right"/>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195845</w:t>
            </w:r>
          </w:p>
        </w:tc>
        <w:tc>
          <w:tcPr>
            <w:tcW w:w="1285" w:type="dxa"/>
            <w:noWrap/>
            <w:vAlign w:val="bottom"/>
          </w:tcPr>
          <w:p w:rsidR="00706598" w:rsidRPr="00661E06" w:rsidRDefault="00706598" w:rsidP="00706598">
            <w:pPr>
              <w:spacing w:after="0" w:line="240" w:lineRule="auto"/>
              <w:jc w:val="right"/>
              <w:rPr>
                <w:rFonts w:ascii="Times New Roman" w:eastAsia="Calibri" w:hAnsi="Times New Roman" w:cs="Times New Roman"/>
                <w:b/>
                <w:bCs/>
                <w:color w:val="000000"/>
                <w:lang w:val="uk-UA" w:eastAsia="zh-CN"/>
              </w:rPr>
            </w:pPr>
            <w:r w:rsidRPr="00661E06">
              <w:rPr>
                <w:rFonts w:ascii="Times New Roman" w:eastAsia="Calibri" w:hAnsi="Times New Roman" w:cs="Times New Roman"/>
                <w:b/>
                <w:bCs/>
                <w:color w:val="000000"/>
                <w:lang w:val="uk-UA" w:eastAsia="zh-CN"/>
              </w:rPr>
              <w:t>322793</w:t>
            </w:r>
          </w:p>
        </w:tc>
      </w:tr>
    </w:tbl>
    <w:p w:rsidR="00706598" w:rsidRPr="00A31F6B" w:rsidRDefault="00706598" w:rsidP="00A31F6B">
      <w:pPr>
        <w:spacing w:after="0" w:line="240" w:lineRule="auto"/>
        <w:jc w:val="both"/>
        <w:rPr>
          <w:rFonts w:ascii="Times New Roman" w:eastAsia="Calibri" w:hAnsi="Times New Roman" w:cs="Times New Roman"/>
          <w:sz w:val="16"/>
          <w:szCs w:val="16"/>
          <w:lang w:val="uk-UA"/>
        </w:rPr>
      </w:pPr>
    </w:p>
    <w:p w:rsidR="00706598" w:rsidRPr="00A31F6B" w:rsidRDefault="00706598" w:rsidP="00A31F6B">
      <w:pPr>
        <w:shd w:val="clear" w:color="auto" w:fill="FFFFFF"/>
        <w:spacing w:after="85" w:line="240" w:lineRule="auto"/>
        <w:ind w:firstLine="284"/>
        <w:jc w:val="both"/>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Оподаткування</w:t>
      </w:r>
    </w:p>
    <w:p w:rsidR="00DA2832" w:rsidRDefault="00706598" w:rsidP="00706598">
      <w:pPr>
        <w:shd w:val="clear" w:color="auto" w:fill="FFFFFF"/>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Внаслідок наявності в українському комерційному законодавстві, й податковому зокрема, положень, які дозволяють більш ніж один варіант тлумачення, а також через практику, що склалася в нестабільному економічному середовищі, за якої податкові органи довільно тлумачать аспекти економічної діяльності, у разі, якщо податкові органи піддадуть сумніву певне тлумачення, засноване на оцінці керівництва економічної діяльності </w:t>
      </w:r>
      <w:r w:rsidRPr="00A31F6B">
        <w:rPr>
          <w:rFonts w:ascii="Times New Roman" w:eastAsia="Calibri" w:hAnsi="Times New Roman" w:cs="Times New Roman"/>
          <w:lang w:val="uk-UA" w:eastAsia="zh-CN"/>
        </w:rPr>
        <w:t>АТ «ДАЗ»</w:t>
      </w:r>
      <w:r w:rsidRPr="00661E06">
        <w:rPr>
          <w:rFonts w:ascii="Times New Roman" w:eastAsia="Calibri" w:hAnsi="Times New Roman" w:cs="Times New Roman"/>
          <w:lang w:val="uk-UA" w:eastAsia="zh-CN"/>
        </w:rPr>
        <w:t xml:space="preserve">, ймовірно, що </w:t>
      </w: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 xml:space="preserve">змушене буде сплатити додаткові податки, штрафи та пені. Така невизначеність може вплинути на вартість фінансових інструментів, втрати та резерви під знецінення, а також на ринковий рівень цін на угоди. На думку керівництва </w:t>
      </w:r>
      <w:r w:rsidRPr="00A31F6B">
        <w:rPr>
          <w:rFonts w:ascii="Times New Roman" w:eastAsia="Calibri" w:hAnsi="Times New Roman" w:cs="Times New Roman"/>
          <w:lang w:val="uk-UA" w:eastAsia="zh-CN"/>
        </w:rPr>
        <w:t>АТ «ДАЗ»</w:t>
      </w:r>
      <w:r w:rsidRPr="00661E06">
        <w:rPr>
          <w:rFonts w:ascii="Times New Roman" w:eastAsia="Calibri" w:hAnsi="Times New Roman" w:cs="Times New Roman"/>
          <w:lang w:val="uk-UA" w:eastAsia="zh-CN"/>
        </w:rPr>
        <w:t xml:space="preserve"> сплатило усі податки, тому фінансова звітність не містить резервів під податкові збитки.</w:t>
      </w:r>
    </w:p>
    <w:p w:rsidR="00706598" w:rsidRPr="00A31F6B" w:rsidRDefault="00706598" w:rsidP="00A31F6B">
      <w:pPr>
        <w:shd w:val="clear" w:color="auto" w:fill="FFFFFF"/>
        <w:spacing w:after="85" w:line="240" w:lineRule="auto"/>
        <w:ind w:firstLine="284"/>
        <w:jc w:val="both"/>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Нестабільність на міжнародних ринках та на ринку України</w:t>
      </w:r>
    </w:p>
    <w:p w:rsidR="00706598" w:rsidRPr="00661E06" w:rsidRDefault="00706598" w:rsidP="00A31F6B">
      <w:pPr>
        <w:shd w:val="clear" w:color="auto" w:fill="FFFFFF"/>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Протягом останніх років економіки багатьох країн відчули нестабільність на ринках літакобудування. Значний спад попиту на продукцію вплинув на зупинку виробництва деяких підприємств цієї галузі. Внаслідок ситуації, яка склалася в Україні та за кордоном, незважаючи на можливе вживання стабілізаційних заходів українським урядом, на дату затвердження даної фінансової звітності мають місце фактори економічної нестабільності. Стан економічної нестабільності може тривати і надалі, і, як наслідок, існує ймовірність того, що активи </w:t>
      </w: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не зможуть бути реалізовані за їхньою балансовою вартістю в ході звичайної діяльності, що вплине на результати його діяльності. Враховуючи економічне, політичне становище України, проведення АТО, падіння економічної, ділової активності в галузях економіки, зростання цін на енергоносії, матеріали, що використовуються в виготовленні</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 xml:space="preserve">продукції, втрату покупців з регіонів проведення АТО, можуть виникнути об’єктивні обставини, що вплинуть на здатність </w:t>
      </w:r>
      <w:r w:rsidRPr="00A31F6B">
        <w:rPr>
          <w:rFonts w:ascii="Times New Roman" w:eastAsia="Calibri" w:hAnsi="Times New Roman" w:cs="Times New Roman"/>
          <w:lang w:val="uk-UA" w:eastAsia="zh-CN"/>
        </w:rPr>
        <w:t>АТ «ДАЗ»</w:t>
      </w:r>
      <w:r w:rsidRPr="00661E06">
        <w:rPr>
          <w:rFonts w:ascii="Times New Roman" w:eastAsia="Calibri" w:hAnsi="Times New Roman" w:cs="Times New Roman"/>
          <w:lang w:val="uk-UA" w:eastAsia="zh-CN"/>
        </w:rPr>
        <w:t xml:space="preserve"> здійснювати господарську діяльність, проводити розрахунки з робітниками, постачальниками, бюджетом тощо.</w:t>
      </w:r>
    </w:p>
    <w:p w:rsidR="00706598" w:rsidRPr="00A31F6B" w:rsidRDefault="00706598" w:rsidP="00A31F6B">
      <w:pPr>
        <w:shd w:val="clear" w:color="auto" w:fill="FFFFFF"/>
        <w:spacing w:after="85" w:line="240" w:lineRule="auto"/>
        <w:ind w:firstLine="284"/>
        <w:jc w:val="both"/>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Економічне середовище</w:t>
      </w:r>
    </w:p>
    <w:p w:rsidR="00706598" w:rsidRPr="00661E06" w:rsidRDefault="00706598" w:rsidP="00706598">
      <w:pPr>
        <w:shd w:val="clear" w:color="auto" w:fill="FFFFFF"/>
        <w:spacing w:after="0" w:line="240" w:lineRule="auto"/>
        <w:ind w:firstLine="551"/>
        <w:jc w:val="both"/>
        <w:rPr>
          <w:rFonts w:ascii="Times New Roman" w:eastAsia="Calibri" w:hAnsi="Times New Roman" w:cs="Times New Roman"/>
          <w:lang w:val="uk-UA" w:eastAsia="zh-CN"/>
        </w:rPr>
      </w:pP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здійснює свою</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діяльність</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як на території України, так і в країнах</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ближнього і далекого зарубіжжя.</w:t>
      </w:r>
      <w:r w:rsidR="00661E06" w:rsidRPr="00661E06">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 xml:space="preserve">Закони та нормативні акти, які впливають на операційне середовище в Україні, можуть швидко змінюватися. Подальший економічний розвиток залежить від спектру ефективних заходів, які вживаються українським урядом, а також інших подій, які перебувають поза зоною впливу </w:t>
      </w:r>
      <w:r w:rsidRPr="00A31F6B">
        <w:rPr>
          <w:rFonts w:ascii="Times New Roman" w:eastAsia="Calibri" w:hAnsi="Times New Roman" w:cs="Times New Roman"/>
          <w:lang w:val="uk-UA" w:eastAsia="zh-CN"/>
        </w:rPr>
        <w:t>АТ «ДАЗ»</w:t>
      </w:r>
      <w:r w:rsidRPr="00661E06">
        <w:rPr>
          <w:rFonts w:ascii="Times New Roman" w:eastAsia="Calibri" w:hAnsi="Times New Roman" w:cs="Times New Roman"/>
          <w:lang w:val="uk-UA" w:eastAsia="zh-CN"/>
        </w:rPr>
        <w:t xml:space="preserve">. Майбутнє спрямування економічної політики з боку українського уряду може мати вплив на реалізацію активів </w:t>
      </w:r>
      <w:r w:rsidRPr="00A31F6B">
        <w:rPr>
          <w:rFonts w:ascii="Times New Roman" w:eastAsia="Calibri" w:hAnsi="Times New Roman" w:cs="Times New Roman"/>
          <w:lang w:val="uk-UA" w:eastAsia="zh-CN"/>
        </w:rPr>
        <w:t>АТ «ДАЗ»</w:t>
      </w:r>
      <w:r w:rsidRPr="00661E06">
        <w:rPr>
          <w:rFonts w:ascii="Times New Roman" w:eastAsia="Calibri" w:hAnsi="Times New Roman" w:cs="Times New Roman"/>
          <w:lang w:val="uk-UA" w:eastAsia="zh-CN"/>
        </w:rPr>
        <w:t xml:space="preserve">, а також на здатність </w:t>
      </w: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сплачувати заборгованості згідно зі строками погашення.</w:t>
      </w:r>
    </w:p>
    <w:p w:rsidR="00706598" w:rsidRPr="00A31F6B" w:rsidRDefault="00706598" w:rsidP="00706598">
      <w:pPr>
        <w:shd w:val="clear" w:color="auto" w:fill="FFFFFF"/>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Керівництво </w:t>
      </w: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 xml:space="preserve">провело найкращу оцінку щодо можливості повернення та класифікації визнаних активів, а також повноти визнаних зобов'язань. Однак </w:t>
      </w:r>
      <w:r w:rsidRPr="00A31F6B">
        <w:rPr>
          <w:rFonts w:ascii="Times New Roman" w:eastAsia="Calibri" w:hAnsi="Times New Roman" w:cs="Times New Roman"/>
          <w:lang w:val="uk-UA" w:eastAsia="zh-CN"/>
        </w:rPr>
        <w:t xml:space="preserve">АТ «ДАЗ» </w:t>
      </w:r>
      <w:r w:rsidRPr="00661E06">
        <w:rPr>
          <w:rFonts w:ascii="Times New Roman" w:eastAsia="Calibri" w:hAnsi="Times New Roman" w:cs="Times New Roman"/>
          <w:lang w:val="uk-UA" w:eastAsia="zh-CN"/>
        </w:rPr>
        <w:t>ще досі знаходиться під впливом нестабільності, вказаної вище.</w:t>
      </w:r>
    </w:p>
    <w:p w:rsidR="00706598" w:rsidRPr="00A31F6B" w:rsidRDefault="00706598" w:rsidP="00A31F6B">
      <w:pPr>
        <w:shd w:val="clear" w:color="auto" w:fill="FFFFFF"/>
        <w:spacing w:after="85" w:line="240" w:lineRule="auto"/>
        <w:ind w:firstLine="284"/>
        <w:jc w:val="both"/>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Ступінь повернення дебіторської заборгованості та інших фінансових активів</w:t>
      </w:r>
    </w:p>
    <w:p w:rsidR="00706598" w:rsidRPr="00661E06" w:rsidRDefault="00706598" w:rsidP="00A31F6B">
      <w:pPr>
        <w:shd w:val="clear" w:color="auto" w:fill="FFFFFF"/>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Внаслідок ситуації, яка склалась в економіці України, а також як результат економічної нестабільності, що склалась на дату балансу, існує ймовірність того, що активи не зможуть бути реалізовані за їхньою балансовою вартістю в ході звичайної діяльності </w:t>
      </w:r>
      <w:r w:rsidRPr="00A31F6B">
        <w:rPr>
          <w:rFonts w:ascii="Times New Roman" w:eastAsia="Calibri" w:hAnsi="Times New Roman" w:cs="Times New Roman"/>
          <w:lang w:val="uk-UA" w:eastAsia="zh-CN"/>
        </w:rPr>
        <w:t>АТ «ДАЗ»</w:t>
      </w:r>
      <w:r w:rsidRPr="00661E06">
        <w:rPr>
          <w:rFonts w:ascii="Times New Roman" w:eastAsia="Calibri" w:hAnsi="Times New Roman" w:cs="Times New Roman"/>
          <w:lang w:val="uk-UA" w:eastAsia="zh-CN"/>
        </w:rPr>
        <w:t>.</w:t>
      </w:r>
    </w:p>
    <w:p w:rsidR="00A31F6B" w:rsidRDefault="00706598" w:rsidP="00A31F6B">
      <w:pPr>
        <w:ind w:firstLine="426"/>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Ступінь повернення цих активів у значній мірі залежить від ефективності заходів, які знаходяться поза зоною контролю </w:t>
      </w:r>
      <w:r w:rsidRPr="00A31F6B">
        <w:rPr>
          <w:rFonts w:ascii="Times New Roman" w:eastAsia="Calibri" w:hAnsi="Times New Roman" w:cs="Times New Roman"/>
          <w:lang w:val="uk-UA" w:eastAsia="zh-CN"/>
        </w:rPr>
        <w:t>АТ «ДАЗ»</w:t>
      </w:r>
      <w:r w:rsidRPr="00661E06">
        <w:rPr>
          <w:rFonts w:ascii="Times New Roman" w:eastAsia="Calibri" w:hAnsi="Times New Roman" w:cs="Times New Roman"/>
          <w:lang w:val="uk-UA" w:eastAsia="zh-CN"/>
        </w:rPr>
        <w:t xml:space="preserve">, спрямованих різними країнами на досягнення економічної стабільності та пожвавлення економіки. Ступінь повернення дебіторської заборгованості </w:t>
      </w: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визначається на підставі обставин та інформації, які наявні на дату балансу. На думку Керівництва, додатковий резерв під фінансові активи на сьогоднішній день не потрібен, виходячи з наявних обставин та інформації.</w:t>
      </w:r>
      <w:r w:rsidR="00A31F6B">
        <w:rPr>
          <w:rFonts w:ascii="Times New Roman" w:eastAsia="Calibri" w:hAnsi="Times New Roman" w:cs="Times New Roman"/>
          <w:lang w:val="uk-UA" w:eastAsia="zh-CN"/>
        </w:rPr>
        <w:br w:type="page"/>
      </w:r>
    </w:p>
    <w:p w:rsidR="00706598" w:rsidRPr="00A31F6B" w:rsidRDefault="00706598" w:rsidP="00A31F6B">
      <w:pPr>
        <w:shd w:val="clear" w:color="auto" w:fill="FFFFFF"/>
        <w:spacing w:after="85" w:line="240" w:lineRule="auto"/>
        <w:ind w:firstLine="284"/>
        <w:jc w:val="both"/>
        <w:rPr>
          <w:rFonts w:ascii="Times New Roman" w:eastAsia="Calibri" w:hAnsi="Times New Roman" w:cs="Times New Roman"/>
          <w:b/>
          <w:lang w:val="uk-UA" w:eastAsia="zh-CN"/>
        </w:rPr>
      </w:pPr>
      <w:r w:rsidRPr="00661E06">
        <w:rPr>
          <w:rFonts w:ascii="Times New Roman" w:eastAsia="Calibri" w:hAnsi="Times New Roman" w:cs="Times New Roman"/>
          <w:b/>
          <w:lang w:val="uk-UA" w:eastAsia="zh-CN"/>
        </w:rPr>
        <w:lastRenderedPageBreak/>
        <w:t>Управління капіталом</w:t>
      </w:r>
    </w:p>
    <w:p w:rsidR="00706598" w:rsidRPr="00661E06" w:rsidRDefault="00706598" w:rsidP="00706598">
      <w:pPr>
        <w:shd w:val="clear" w:color="auto" w:fill="FFFFFF"/>
        <w:spacing w:after="0" w:line="240" w:lineRule="auto"/>
        <w:ind w:firstLine="551"/>
        <w:jc w:val="both"/>
        <w:rPr>
          <w:rFonts w:ascii="Times New Roman" w:eastAsia="Calibri" w:hAnsi="Times New Roman" w:cs="Times New Roman"/>
          <w:lang w:val="uk-UA" w:eastAsia="zh-CN"/>
        </w:rPr>
      </w:pPr>
      <w:r w:rsidRPr="00A31F6B">
        <w:rPr>
          <w:rFonts w:ascii="Times New Roman" w:eastAsia="Calibri" w:hAnsi="Times New Roman" w:cs="Times New Roman"/>
          <w:lang w:val="uk-UA" w:eastAsia="zh-CN"/>
        </w:rPr>
        <w:t>АТ «ДАЗ»</w:t>
      </w:r>
      <w:r w:rsidR="00661E06" w:rsidRPr="00A31F6B">
        <w:rPr>
          <w:rFonts w:ascii="Times New Roman" w:eastAsia="Calibri" w:hAnsi="Times New Roman" w:cs="Times New Roman"/>
          <w:lang w:val="uk-UA" w:eastAsia="zh-CN"/>
        </w:rPr>
        <w:t xml:space="preserve"> </w:t>
      </w:r>
      <w:r w:rsidRPr="00661E06">
        <w:rPr>
          <w:rFonts w:ascii="Times New Roman" w:eastAsia="Calibri" w:hAnsi="Times New Roman" w:cs="Times New Roman"/>
          <w:lang w:val="uk-UA" w:eastAsia="zh-CN"/>
        </w:rPr>
        <w:t xml:space="preserve">здійснює заходи з управління капіталом, спрямовані на зростання рентабельності капіталу, за рахунок оптимізації структури заборгованості та власного капіталу, таким чином, щоб забезпечити безперервність своєї діяльності. Керівництво підприємства здійснює огляд структури капіталу на щорічній основі. При цьому керівництво аналізує вартість капіталу та притаманні його складовим ризики. На основі отриманих висновків </w:t>
      </w:r>
      <w:r w:rsidRPr="00A31F6B">
        <w:rPr>
          <w:rFonts w:ascii="Times New Roman" w:eastAsia="Calibri" w:hAnsi="Times New Roman" w:cs="Times New Roman"/>
          <w:lang w:val="uk-UA" w:eastAsia="zh-CN"/>
        </w:rPr>
        <w:t xml:space="preserve">АТ «ДАЗ» </w:t>
      </w:r>
      <w:r w:rsidRPr="00661E06">
        <w:rPr>
          <w:rFonts w:ascii="Times New Roman" w:eastAsia="Calibri" w:hAnsi="Times New Roman" w:cs="Times New Roman"/>
          <w:lang w:val="uk-UA" w:eastAsia="zh-CN"/>
        </w:rPr>
        <w:t>здійснює регулювання капіталу шляхом залучення додаткового капіталу або фінансування для погашення поточних зобов’язань.</w:t>
      </w:r>
    </w:p>
    <w:p w:rsidR="00706598" w:rsidRPr="00661E06" w:rsidRDefault="00706598" w:rsidP="00A31F6B">
      <w:pPr>
        <w:shd w:val="clear" w:color="auto" w:fill="FFFFFF"/>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Співвідношення позикових і власних коштів на звітну дату представлено наступним чином: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2694"/>
        <w:gridCol w:w="2233"/>
      </w:tblGrid>
      <w:tr w:rsidR="00706598" w:rsidRPr="00661E06" w:rsidTr="004F0F28">
        <w:tc>
          <w:tcPr>
            <w:tcW w:w="4644" w:type="dxa"/>
            <w:vAlign w:val="center"/>
          </w:tcPr>
          <w:p w:rsidR="00706598" w:rsidRPr="00661E06" w:rsidRDefault="00706598" w:rsidP="00706598">
            <w:pPr>
              <w:spacing w:after="0" w:line="240" w:lineRule="auto"/>
              <w:jc w:val="center"/>
              <w:rPr>
                <w:rFonts w:ascii="Times New Roman" w:eastAsia="Calibri" w:hAnsi="Times New Roman" w:cs="Times New Roman"/>
                <w:b/>
                <w:lang w:val="uk-UA"/>
              </w:rPr>
            </w:pPr>
            <w:r w:rsidRPr="00661E06">
              <w:rPr>
                <w:rFonts w:ascii="Times New Roman" w:eastAsia="Calibri" w:hAnsi="Times New Roman" w:cs="Times New Roman"/>
                <w:b/>
                <w:lang w:val="uk-UA"/>
              </w:rPr>
              <w:t>Показники</w:t>
            </w:r>
          </w:p>
        </w:tc>
        <w:tc>
          <w:tcPr>
            <w:tcW w:w="2694" w:type="dxa"/>
            <w:vAlign w:val="center"/>
          </w:tcPr>
          <w:p w:rsidR="00706598" w:rsidRPr="00661E06" w:rsidRDefault="00706598" w:rsidP="00706598">
            <w:pPr>
              <w:spacing w:after="0" w:line="240" w:lineRule="auto"/>
              <w:contextualSpacing/>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31.12 .2017</w:t>
            </w:r>
          </w:p>
        </w:tc>
        <w:tc>
          <w:tcPr>
            <w:tcW w:w="2233" w:type="dxa"/>
            <w:vAlign w:val="center"/>
          </w:tcPr>
          <w:p w:rsidR="00706598" w:rsidRPr="00661E06" w:rsidRDefault="00706598" w:rsidP="00706598">
            <w:pPr>
              <w:spacing w:after="0" w:line="240" w:lineRule="auto"/>
              <w:jc w:val="center"/>
              <w:rPr>
                <w:rFonts w:ascii="Times New Roman" w:eastAsia="Calibri" w:hAnsi="Times New Roman" w:cs="Times New Roman"/>
                <w:b/>
                <w:lang w:val="uk-UA"/>
              </w:rPr>
            </w:pPr>
            <w:r w:rsidRPr="00661E06">
              <w:rPr>
                <w:rFonts w:ascii="Times New Roman" w:eastAsia="Calibri" w:hAnsi="Times New Roman" w:cs="Times New Roman"/>
                <w:b/>
                <w:color w:val="000000"/>
                <w:lang w:val="uk-UA" w:eastAsia="zh-CN"/>
              </w:rPr>
              <w:t>31.12.2016</w:t>
            </w:r>
          </w:p>
        </w:tc>
      </w:tr>
      <w:tr w:rsidR="00706598" w:rsidRPr="00661E06" w:rsidTr="004F0F28">
        <w:tc>
          <w:tcPr>
            <w:tcW w:w="4644" w:type="dxa"/>
          </w:tcPr>
          <w:p w:rsidR="00706598" w:rsidRPr="00661E06" w:rsidRDefault="00706598" w:rsidP="00706598">
            <w:pPr>
              <w:spacing w:after="0" w:line="240" w:lineRule="auto"/>
              <w:contextualSpacing/>
              <w:rPr>
                <w:rFonts w:ascii="Times New Roman" w:eastAsia="Calibri" w:hAnsi="Times New Roman" w:cs="Times New Roman"/>
                <w:lang w:val="uk-UA"/>
              </w:rPr>
            </w:pPr>
            <w:r w:rsidRPr="00661E06">
              <w:rPr>
                <w:rFonts w:ascii="Times New Roman" w:eastAsia="Calibri" w:hAnsi="Times New Roman" w:cs="Times New Roman"/>
                <w:color w:val="000000"/>
                <w:lang w:val="uk-UA" w:eastAsia="zh-CN"/>
              </w:rPr>
              <w:t>Кредити та позики</w:t>
            </w:r>
          </w:p>
        </w:tc>
        <w:tc>
          <w:tcPr>
            <w:tcW w:w="2694" w:type="dxa"/>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222543</w:t>
            </w:r>
          </w:p>
        </w:tc>
        <w:tc>
          <w:tcPr>
            <w:tcW w:w="2233" w:type="dxa"/>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221114</w:t>
            </w:r>
          </w:p>
        </w:tc>
      </w:tr>
      <w:tr w:rsidR="00706598" w:rsidRPr="00661E06" w:rsidTr="004F0F28">
        <w:tc>
          <w:tcPr>
            <w:tcW w:w="4644" w:type="dxa"/>
          </w:tcPr>
          <w:p w:rsidR="00706598" w:rsidRPr="00661E06" w:rsidRDefault="00706598" w:rsidP="00706598">
            <w:pPr>
              <w:spacing w:after="0" w:line="240" w:lineRule="auto"/>
              <w:contextualSpacing/>
              <w:rPr>
                <w:rFonts w:ascii="Times New Roman" w:eastAsia="Calibri" w:hAnsi="Times New Roman" w:cs="Times New Roman"/>
                <w:lang w:val="uk-UA"/>
              </w:rPr>
            </w:pPr>
            <w:r w:rsidRPr="00661E06">
              <w:rPr>
                <w:rFonts w:ascii="Times New Roman" w:eastAsia="Calibri" w:hAnsi="Times New Roman" w:cs="Times New Roman"/>
                <w:color w:val="000000"/>
                <w:lang w:val="uk-UA" w:eastAsia="zh-CN"/>
              </w:rPr>
              <w:t>Торговельна та інша кредиторська заборгованість</w:t>
            </w:r>
          </w:p>
        </w:tc>
        <w:tc>
          <w:tcPr>
            <w:tcW w:w="2694" w:type="dxa"/>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106526</w:t>
            </w:r>
          </w:p>
        </w:tc>
        <w:tc>
          <w:tcPr>
            <w:tcW w:w="2233" w:type="dxa"/>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101679</w:t>
            </w:r>
          </w:p>
        </w:tc>
      </w:tr>
      <w:tr w:rsidR="00706598" w:rsidRPr="00661E06" w:rsidTr="004F0F28">
        <w:tc>
          <w:tcPr>
            <w:tcW w:w="4644" w:type="dxa"/>
          </w:tcPr>
          <w:p w:rsidR="00706598" w:rsidRPr="00661E06" w:rsidRDefault="00706598" w:rsidP="00706598">
            <w:pPr>
              <w:spacing w:after="0" w:line="240" w:lineRule="auto"/>
              <w:jc w:val="both"/>
              <w:rPr>
                <w:rFonts w:ascii="Times New Roman" w:eastAsia="Calibri" w:hAnsi="Times New Roman" w:cs="Times New Roman"/>
                <w:lang w:val="uk-UA"/>
              </w:rPr>
            </w:pPr>
            <w:r w:rsidRPr="00661E06">
              <w:rPr>
                <w:rFonts w:ascii="Times New Roman" w:eastAsia="Calibri" w:hAnsi="Times New Roman" w:cs="Times New Roman"/>
                <w:color w:val="000000"/>
                <w:lang w:val="uk-UA" w:eastAsia="zh-CN"/>
              </w:rPr>
              <w:t>За вирахуванням грошей та їх еквівалентів</w:t>
            </w:r>
          </w:p>
        </w:tc>
        <w:tc>
          <w:tcPr>
            <w:tcW w:w="2694" w:type="dxa"/>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eastAsia="zh-CN"/>
              </w:rPr>
              <w:t>( 409)</w:t>
            </w:r>
          </w:p>
        </w:tc>
        <w:tc>
          <w:tcPr>
            <w:tcW w:w="2233" w:type="dxa"/>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eastAsia="zh-CN"/>
              </w:rPr>
              <w:t>(4860)</w:t>
            </w:r>
          </w:p>
        </w:tc>
      </w:tr>
      <w:tr w:rsidR="00706598" w:rsidRPr="00661E06" w:rsidTr="004F0F28">
        <w:tc>
          <w:tcPr>
            <w:tcW w:w="4644" w:type="dxa"/>
          </w:tcPr>
          <w:p w:rsidR="00706598" w:rsidRPr="00661E06" w:rsidRDefault="00706598" w:rsidP="00706598">
            <w:pPr>
              <w:spacing w:after="0" w:line="240" w:lineRule="auto"/>
              <w:contextualSpacing/>
              <w:rPr>
                <w:rFonts w:ascii="Times New Roman" w:eastAsia="Calibri" w:hAnsi="Times New Roman" w:cs="Times New Roman"/>
                <w:lang w:val="uk-UA"/>
              </w:rPr>
            </w:pPr>
            <w:r w:rsidRPr="00661E06">
              <w:rPr>
                <w:rFonts w:ascii="Times New Roman" w:eastAsia="Calibri" w:hAnsi="Times New Roman" w:cs="Times New Roman"/>
                <w:b/>
                <w:bCs/>
                <w:color w:val="000000"/>
                <w:lang w:val="uk-UA" w:eastAsia="zh-CN"/>
              </w:rPr>
              <w:t>Чисті позикові кошти</w:t>
            </w:r>
          </w:p>
        </w:tc>
        <w:tc>
          <w:tcPr>
            <w:tcW w:w="2694" w:type="dxa"/>
          </w:tcPr>
          <w:p w:rsidR="00706598" w:rsidRPr="00661E06" w:rsidRDefault="00706598" w:rsidP="00706598">
            <w:pPr>
              <w:spacing w:after="0" w:line="240" w:lineRule="auto"/>
              <w:jc w:val="center"/>
              <w:rPr>
                <w:rFonts w:ascii="Times New Roman" w:eastAsia="Calibri" w:hAnsi="Times New Roman" w:cs="Times New Roman"/>
                <w:b/>
                <w:color w:val="000000"/>
                <w:lang w:val="uk-UA"/>
              </w:rPr>
            </w:pPr>
            <w:r w:rsidRPr="00661E06">
              <w:rPr>
                <w:rFonts w:ascii="Times New Roman" w:eastAsia="Calibri" w:hAnsi="Times New Roman" w:cs="Times New Roman"/>
                <w:b/>
                <w:color w:val="000000"/>
                <w:lang w:val="uk-UA"/>
              </w:rPr>
              <w:t>328660</w:t>
            </w:r>
          </w:p>
        </w:tc>
        <w:tc>
          <w:tcPr>
            <w:tcW w:w="2233" w:type="dxa"/>
          </w:tcPr>
          <w:p w:rsidR="00706598" w:rsidRPr="00661E06" w:rsidRDefault="00706598" w:rsidP="00706598">
            <w:pPr>
              <w:spacing w:after="0" w:line="240" w:lineRule="auto"/>
              <w:jc w:val="center"/>
              <w:rPr>
                <w:rFonts w:ascii="Times New Roman" w:eastAsia="Calibri" w:hAnsi="Times New Roman" w:cs="Times New Roman"/>
                <w:b/>
                <w:color w:val="000000"/>
                <w:lang w:val="uk-UA"/>
              </w:rPr>
            </w:pPr>
            <w:r w:rsidRPr="00661E06">
              <w:rPr>
                <w:rFonts w:ascii="Times New Roman" w:eastAsia="Calibri" w:hAnsi="Times New Roman" w:cs="Times New Roman"/>
                <w:b/>
                <w:color w:val="000000"/>
                <w:lang w:val="uk-UA"/>
              </w:rPr>
              <w:t>317933</w:t>
            </w:r>
          </w:p>
        </w:tc>
      </w:tr>
      <w:tr w:rsidR="00706598" w:rsidRPr="00661E06" w:rsidTr="004F0F28">
        <w:tc>
          <w:tcPr>
            <w:tcW w:w="4644" w:type="dxa"/>
          </w:tcPr>
          <w:p w:rsidR="00706598" w:rsidRPr="00661E06" w:rsidRDefault="00706598" w:rsidP="00706598">
            <w:pPr>
              <w:spacing w:after="0" w:line="240" w:lineRule="auto"/>
              <w:contextualSpacing/>
              <w:rPr>
                <w:rFonts w:ascii="Times New Roman" w:eastAsia="Calibri" w:hAnsi="Times New Roman" w:cs="Times New Roman"/>
                <w:lang w:val="uk-UA"/>
              </w:rPr>
            </w:pPr>
            <w:r w:rsidRPr="00661E06">
              <w:rPr>
                <w:rFonts w:ascii="Times New Roman" w:eastAsia="Calibri" w:hAnsi="Times New Roman" w:cs="Times New Roman"/>
                <w:lang w:val="uk-UA" w:eastAsia="zh-CN"/>
              </w:rPr>
              <w:t>Власний капітал</w:t>
            </w:r>
          </w:p>
        </w:tc>
        <w:tc>
          <w:tcPr>
            <w:tcW w:w="2694" w:type="dxa"/>
          </w:tcPr>
          <w:p w:rsidR="00706598" w:rsidRPr="00661E06" w:rsidRDefault="00706598"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117790</w:t>
            </w:r>
          </w:p>
        </w:tc>
        <w:tc>
          <w:tcPr>
            <w:tcW w:w="2233" w:type="dxa"/>
          </w:tcPr>
          <w:p w:rsidR="00706598" w:rsidRPr="00661E06" w:rsidRDefault="00661E06" w:rsidP="00706598">
            <w:pPr>
              <w:spacing w:after="0" w:line="240" w:lineRule="auto"/>
              <w:jc w:val="center"/>
              <w:rPr>
                <w:rFonts w:ascii="Times New Roman" w:eastAsia="Calibri" w:hAnsi="Times New Roman" w:cs="Times New Roman"/>
                <w:color w:val="000000"/>
                <w:lang w:val="uk-UA"/>
              </w:rPr>
            </w:pPr>
            <w:r w:rsidRPr="00661E06">
              <w:rPr>
                <w:rFonts w:ascii="Times New Roman" w:eastAsia="Calibri" w:hAnsi="Times New Roman" w:cs="Times New Roman"/>
                <w:color w:val="000000"/>
                <w:lang w:val="uk-UA"/>
              </w:rPr>
              <w:t xml:space="preserve"> </w:t>
            </w:r>
            <w:r w:rsidR="00706598" w:rsidRPr="00661E06">
              <w:rPr>
                <w:rFonts w:ascii="Times New Roman" w:eastAsia="Calibri" w:hAnsi="Times New Roman" w:cs="Times New Roman"/>
                <w:color w:val="000000"/>
                <w:lang w:val="uk-UA"/>
              </w:rPr>
              <w:t>97590</w:t>
            </w:r>
          </w:p>
        </w:tc>
      </w:tr>
      <w:tr w:rsidR="00706598" w:rsidRPr="00661E06" w:rsidTr="004F0F28">
        <w:tc>
          <w:tcPr>
            <w:tcW w:w="4644" w:type="dxa"/>
          </w:tcPr>
          <w:p w:rsidR="00706598" w:rsidRPr="00661E06" w:rsidRDefault="00706598" w:rsidP="00706598">
            <w:pPr>
              <w:spacing w:after="0" w:line="240" w:lineRule="auto"/>
              <w:contextualSpacing/>
              <w:rPr>
                <w:rFonts w:ascii="Times New Roman" w:eastAsia="Calibri" w:hAnsi="Times New Roman" w:cs="Times New Roman"/>
                <w:lang w:val="uk-UA" w:eastAsia="zh-CN"/>
              </w:rPr>
            </w:pPr>
            <w:r w:rsidRPr="00661E06">
              <w:rPr>
                <w:rFonts w:ascii="Times New Roman" w:eastAsia="Calibri" w:hAnsi="Times New Roman" w:cs="Times New Roman"/>
                <w:b/>
                <w:bCs/>
                <w:lang w:val="uk-UA" w:eastAsia="zh-CN"/>
              </w:rPr>
              <w:t>Співвідношення чистих позикових коштів до власного капіталу</w:t>
            </w:r>
          </w:p>
        </w:tc>
        <w:tc>
          <w:tcPr>
            <w:tcW w:w="2694" w:type="dxa"/>
          </w:tcPr>
          <w:p w:rsidR="00706598" w:rsidRPr="00661E06" w:rsidRDefault="00661E06"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 xml:space="preserve"> </w:t>
            </w:r>
            <w:r w:rsidR="00706598" w:rsidRPr="00661E06">
              <w:rPr>
                <w:rFonts w:ascii="Times New Roman" w:eastAsia="Calibri" w:hAnsi="Times New Roman" w:cs="Times New Roman"/>
                <w:b/>
                <w:color w:val="000000"/>
                <w:lang w:val="uk-UA" w:eastAsia="zh-CN"/>
              </w:rPr>
              <w:t>279%</w:t>
            </w:r>
          </w:p>
        </w:tc>
        <w:tc>
          <w:tcPr>
            <w:tcW w:w="2233" w:type="dxa"/>
          </w:tcPr>
          <w:p w:rsidR="00706598" w:rsidRPr="00661E06" w:rsidRDefault="00661E06" w:rsidP="00706598">
            <w:pPr>
              <w:spacing w:after="0" w:line="240" w:lineRule="auto"/>
              <w:jc w:val="center"/>
              <w:rPr>
                <w:rFonts w:ascii="Times New Roman" w:eastAsia="Calibri" w:hAnsi="Times New Roman" w:cs="Times New Roman"/>
                <w:b/>
                <w:color w:val="000000"/>
                <w:lang w:val="uk-UA" w:eastAsia="zh-CN"/>
              </w:rPr>
            </w:pPr>
            <w:r w:rsidRPr="00661E06">
              <w:rPr>
                <w:rFonts w:ascii="Times New Roman" w:eastAsia="Calibri" w:hAnsi="Times New Roman" w:cs="Times New Roman"/>
                <w:b/>
                <w:color w:val="000000"/>
                <w:lang w:val="uk-UA" w:eastAsia="zh-CN"/>
              </w:rPr>
              <w:t xml:space="preserve"> </w:t>
            </w:r>
            <w:r w:rsidR="00706598" w:rsidRPr="00661E06">
              <w:rPr>
                <w:rFonts w:ascii="Times New Roman" w:eastAsia="Calibri" w:hAnsi="Times New Roman" w:cs="Times New Roman"/>
                <w:b/>
                <w:color w:val="000000"/>
                <w:lang w:val="uk-UA" w:eastAsia="zh-CN"/>
              </w:rPr>
              <w:t>326%</w:t>
            </w:r>
          </w:p>
        </w:tc>
      </w:tr>
    </w:tbl>
    <w:p w:rsidR="00706598" w:rsidRPr="00A31F6B" w:rsidRDefault="00706598" w:rsidP="00706598">
      <w:pPr>
        <w:spacing w:after="0" w:line="240" w:lineRule="auto"/>
        <w:jc w:val="both"/>
        <w:rPr>
          <w:rFonts w:ascii="Times New Roman" w:eastAsia="Calibri" w:hAnsi="Times New Roman" w:cs="Times New Roman"/>
          <w:sz w:val="16"/>
          <w:szCs w:val="16"/>
          <w:lang w:val="uk-UA"/>
        </w:rPr>
      </w:pPr>
    </w:p>
    <w:p w:rsidR="00706598" w:rsidRPr="00A31F6B" w:rsidRDefault="00706598" w:rsidP="00A31F6B">
      <w:pPr>
        <w:spacing w:after="60" w:line="240" w:lineRule="auto"/>
        <w:ind w:firstLine="284"/>
        <w:rPr>
          <w:rFonts w:ascii="Times New Roman" w:eastAsia="Calibri" w:hAnsi="Times New Roman" w:cs="Times New Roman"/>
          <w:b/>
          <w:lang w:val="uk-UA" w:eastAsia="zh-CN"/>
        </w:rPr>
      </w:pPr>
      <w:r w:rsidRPr="00A31F6B">
        <w:rPr>
          <w:rFonts w:ascii="Times New Roman" w:eastAsia="Calibri" w:hAnsi="Times New Roman" w:cs="Times New Roman"/>
          <w:b/>
          <w:lang w:val="uk-UA" w:eastAsia="zh-CN"/>
        </w:rPr>
        <w:t>29.</w:t>
      </w:r>
      <w:r w:rsidR="00A31F6B" w:rsidRPr="00A31F6B">
        <w:rPr>
          <w:rFonts w:ascii="Times New Roman" w:eastAsia="Calibri" w:hAnsi="Times New Roman" w:cs="Times New Roman"/>
          <w:b/>
          <w:lang w:val="uk-UA" w:eastAsia="zh-CN"/>
        </w:rPr>
        <w:t> </w:t>
      </w:r>
      <w:r w:rsidRPr="00A31F6B">
        <w:rPr>
          <w:rFonts w:ascii="Times New Roman" w:eastAsia="Calibri" w:hAnsi="Times New Roman" w:cs="Times New Roman"/>
          <w:b/>
          <w:lang w:val="uk-UA" w:eastAsia="zh-CN"/>
        </w:rPr>
        <w:t>Події після звітного періоду</w:t>
      </w:r>
    </w:p>
    <w:p w:rsidR="00DA2832" w:rsidRDefault="00706598" w:rsidP="00A31F6B">
      <w:pPr>
        <w:shd w:val="clear" w:color="auto" w:fill="FFFFFF"/>
        <w:spacing w:after="0" w:line="240" w:lineRule="auto"/>
        <w:ind w:firstLine="551"/>
        <w:jc w:val="both"/>
        <w:rPr>
          <w:rFonts w:ascii="Times New Roman" w:eastAsia="Calibri" w:hAnsi="Times New Roman" w:cs="Times New Roman"/>
          <w:lang w:val="uk-UA" w:eastAsia="zh-CN"/>
        </w:rPr>
      </w:pPr>
      <w:r w:rsidRPr="00661E06">
        <w:rPr>
          <w:rFonts w:ascii="Times New Roman" w:eastAsia="Calibri" w:hAnsi="Times New Roman" w:cs="Times New Roman"/>
          <w:lang w:val="uk-UA" w:eastAsia="zh-CN"/>
        </w:rPr>
        <w:t xml:space="preserve">Події, що суттєво могли б вплинути на звітність </w:t>
      </w:r>
      <w:r w:rsidRPr="00A31F6B">
        <w:rPr>
          <w:rFonts w:ascii="Times New Roman" w:eastAsia="Calibri" w:hAnsi="Times New Roman" w:cs="Times New Roman"/>
          <w:lang w:val="uk-UA" w:eastAsia="zh-CN"/>
        </w:rPr>
        <w:t xml:space="preserve">АТ «ДАЗ» </w:t>
      </w:r>
      <w:r w:rsidRPr="00661E06">
        <w:rPr>
          <w:rFonts w:ascii="Times New Roman" w:eastAsia="Calibri" w:hAnsi="Times New Roman" w:cs="Times New Roman"/>
          <w:lang w:val="uk-UA" w:eastAsia="zh-CN"/>
        </w:rPr>
        <w:t>після дати балансу, відсутні.</w:t>
      </w:r>
    </w:p>
    <w:p w:rsidR="00706598" w:rsidRPr="00A31F6B" w:rsidRDefault="00706598" w:rsidP="00A31F6B">
      <w:pPr>
        <w:spacing w:after="0" w:line="240" w:lineRule="auto"/>
        <w:jc w:val="both"/>
        <w:rPr>
          <w:rFonts w:ascii="Times New Roman" w:eastAsia="Calibri" w:hAnsi="Times New Roman" w:cs="Times New Roman"/>
          <w:sz w:val="16"/>
          <w:szCs w:val="16"/>
          <w:lang w:val="uk-UA"/>
        </w:rPr>
      </w:pPr>
    </w:p>
    <w:p w:rsidR="00706598" w:rsidRPr="00A31F6B" w:rsidRDefault="00706598" w:rsidP="00A31F6B">
      <w:pPr>
        <w:shd w:val="clear" w:color="auto" w:fill="FFFFFF"/>
        <w:spacing w:after="0" w:line="240" w:lineRule="auto"/>
        <w:ind w:firstLine="551"/>
        <w:jc w:val="both"/>
        <w:rPr>
          <w:rFonts w:ascii="Times New Roman" w:eastAsia="Calibri" w:hAnsi="Times New Roman" w:cs="Times New Roman"/>
          <w:lang w:val="uk-UA" w:eastAsia="zh-CN"/>
        </w:rPr>
      </w:pPr>
      <w:r w:rsidRPr="00A31F6B">
        <w:rPr>
          <w:rFonts w:ascii="Times New Roman" w:eastAsia="Calibri" w:hAnsi="Times New Roman" w:cs="Times New Roman"/>
          <w:lang w:val="uk-UA" w:eastAsia="zh-CN"/>
        </w:rPr>
        <w:t>Затверджено до випуску 27 лютого 2018 р.</w:t>
      </w:r>
    </w:p>
    <w:p w:rsidR="00706598" w:rsidRPr="00A31F6B" w:rsidRDefault="00706598" w:rsidP="00A31F6B">
      <w:pPr>
        <w:shd w:val="clear" w:color="auto" w:fill="FFFFFF"/>
        <w:spacing w:after="0" w:line="240" w:lineRule="auto"/>
        <w:ind w:firstLine="551"/>
        <w:jc w:val="both"/>
        <w:rPr>
          <w:rFonts w:ascii="Times New Roman" w:eastAsia="Calibri" w:hAnsi="Times New Roman" w:cs="Times New Roman"/>
          <w:lang w:val="uk-UA" w:eastAsia="zh-CN"/>
        </w:rPr>
      </w:pPr>
      <w:r w:rsidRPr="00A31F6B">
        <w:rPr>
          <w:rFonts w:ascii="Times New Roman" w:eastAsia="Calibri" w:hAnsi="Times New Roman" w:cs="Times New Roman"/>
          <w:lang w:val="uk-UA" w:eastAsia="zh-CN"/>
        </w:rPr>
        <w:t>__________________</w:t>
      </w:r>
      <w:r w:rsidR="00661E06" w:rsidRPr="00A31F6B">
        <w:rPr>
          <w:rFonts w:ascii="Times New Roman" w:eastAsia="Calibri" w:hAnsi="Times New Roman" w:cs="Times New Roman"/>
          <w:lang w:val="uk-UA" w:eastAsia="zh-CN"/>
        </w:rPr>
        <w:t xml:space="preserve"> </w:t>
      </w:r>
      <w:r w:rsidRPr="00A31F6B">
        <w:rPr>
          <w:rFonts w:ascii="Times New Roman" w:eastAsia="Calibri" w:hAnsi="Times New Roman" w:cs="Times New Roman"/>
          <w:lang w:val="uk-UA" w:eastAsia="zh-CN"/>
        </w:rPr>
        <w:t>___________________</w:t>
      </w:r>
    </w:p>
    <w:p w:rsidR="00706598" w:rsidRPr="00A31F6B" w:rsidRDefault="00706598" w:rsidP="00A31F6B">
      <w:pPr>
        <w:shd w:val="clear" w:color="auto" w:fill="FFFFFF"/>
        <w:spacing w:after="0" w:line="240" w:lineRule="auto"/>
        <w:ind w:firstLine="551"/>
        <w:jc w:val="both"/>
        <w:rPr>
          <w:rFonts w:ascii="Times New Roman" w:eastAsia="Calibri" w:hAnsi="Times New Roman" w:cs="Times New Roman"/>
          <w:lang w:val="uk-UA" w:eastAsia="zh-CN"/>
        </w:rPr>
      </w:pPr>
      <w:r w:rsidRPr="00A31F6B">
        <w:rPr>
          <w:rFonts w:ascii="Times New Roman" w:eastAsia="Calibri" w:hAnsi="Times New Roman" w:cs="Times New Roman"/>
          <w:lang w:val="uk-UA" w:eastAsia="zh-CN"/>
        </w:rPr>
        <w:t>В.А. Бобко</w:t>
      </w:r>
      <w:r w:rsidR="00661E06" w:rsidRPr="00A31F6B">
        <w:rPr>
          <w:rFonts w:ascii="Times New Roman" w:eastAsia="Calibri" w:hAnsi="Times New Roman" w:cs="Times New Roman"/>
          <w:lang w:val="uk-UA" w:eastAsia="zh-CN"/>
        </w:rPr>
        <w:t xml:space="preserve"> </w:t>
      </w:r>
      <w:r w:rsidRPr="00A31F6B">
        <w:rPr>
          <w:rFonts w:ascii="Times New Roman" w:eastAsia="Calibri" w:hAnsi="Times New Roman" w:cs="Times New Roman"/>
          <w:lang w:val="uk-UA" w:eastAsia="zh-CN"/>
        </w:rPr>
        <w:t>С.А. Пестова</w:t>
      </w:r>
    </w:p>
    <w:p w:rsidR="00DA2832" w:rsidRPr="00A31F6B" w:rsidRDefault="00706598" w:rsidP="00A31F6B">
      <w:pPr>
        <w:shd w:val="clear" w:color="auto" w:fill="FFFFFF"/>
        <w:spacing w:after="0" w:line="240" w:lineRule="auto"/>
        <w:ind w:firstLine="551"/>
        <w:jc w:val="both"/>
        <w:rPr>
          <w:rFonts w:ascii="Times New Roman" w:eastAsia="Calibri" w:hAnsi="Times New Roman" w:cs="Times New Roman"/>
          <w:lang w:val="uk-UA" w:eastAsia="zh-CN"/>
        </w:rPr>
      </w:pPr>
      <w:r w:rsidRPr="00A31F6B">
        <w:rPr>
          <w:rFonts w:ascii="Times New Roman" w:eastAsia="Calibri" w:hAnsi="Times New Roman" w:cs="Times New Roman"/>
          <w:lang w:val="uk-UA" w:eastAsia="zh-CN"/>
        </w:rPr>
        <w:t>Голова Правління</w:t>
      </w:r>
      <w:r w:rsidR="00661E06" w:rsidRPr="00A31F6B">
        <w:rPr>
          <w:rFonts w:ascii="Times New Roman" w:eastAsia="Calibri" w:hAnsi="Times New Roman" w:cs="Times New Roman"/>
          <w:lang w:val="uk-UA" w:eastAsia="zh-CN"/>
        </w:rPr>
        <w:t xml:space="preserve"> </w:t>
      </w:r>
      <w:r w:rsidRPr="00A31F6B">
        <w:rPr>
          <w:rFonts w:ascii="Times New Roman" w:eastAsia="Calibri" w:hAnsi="Times New Roman" w:cs="Times New Roman"/>
          <w:lang w:val="uk-UA" w:eastAsia="zh-CN"/>
        </w:rPr>
        <w:t>Головний бухгалтер</w:t>
      </w:r>
    </w:p>
    <w:p w:rsidR="004F0F28" w:rsidRPr="00661E06" w:rsidRDefault="004F0F28" w:rsidP="00ED75CE">
      <w:pPr>
        <w:tabs>
          <w:tab w:val="left" w:pos="0"/>
        </w:tabs>
        <w:spacing w:after="0" w:line="240" w:lineRule="auto"/>
        <w:jc w:val="center"/>
        <w:rPr>
          <w:rFonts w:ascii="Times New Roman" w:eastAsia="Times New Roman" w:hAnsi="Times New Roman" w:cs="Times New Roman"/>
          <w:b/>
          <w:sz w:val="24"/>
          <w:szCs w:val="24"/>
          <w:lang w:val="uk-UA" w:eastAsia="ru-RU"/>
        </w:rPr>
      </w:pPr>
    </w:p>
    <w:p w:rsidR="004F0F28" w:rsidRPr="00661E06" w:rsidRDefault="004F0F28" w:rsidP="00E23DE6">
      <w:pPr>
        <w:spacing w:after="0" w:line="240" w:lineRule="auto"/>
        <w:ind w:right="-108"/>
        <w:jc w:val="center"/>
        <w:rPr>
          <w:rFonts w:ascii="Times New Roman" w:eastAsia="Times New Roman" w:hAnsi="Times New Roman" w:cs="Times New Roman"/>
          <w:b/>
          <w:i/>
          <w:lang w:val="uk-UA" w:eastAsia="ru-RU"/>
        </w:rPr>
      </w:pPr>
      <w:r w:rsidRPr="00661E06">
        <w:rPr>
          <w:rFonts w:ascii="Times New Roman" w:eastAsia="Times New Roman" w:hAnsi="Times New Roman" w:cs="Times New Roman"/>
          <w:b/>
          <w:i/>
          <w:lang w:val="uk-UA" w:eastAsia="ru-RU"/>
        </w:rPr>
        <w:t>Україна, м. Дніпро</w:t>
      </w:r>
    </w:p>
    <w:p w:rsidR="004F0F28" w:rsidRPr="00661E06" w:rsidRDefault="004F0F28" w:rsidP="00E23DE6">
      <w:pPr>
        <w:spacing w:after="0" w:line="240" w:lineRule="auto"/>
        <w:ind w:right="-108"/>
        <w:jc w:val="center"/>
        <w:rPr>
          <w:rFonts w:ascii="Verdana" w:eastAsia="Times New Roman" w:hAnsi="Verdana" w:cs="Times New Roman"/>
          <w:b/>
          <w:i/>
          <w:lang w:val="uk-UA" w:eastAsia="ru-RU"/>
        </w:rPr>
      </w:pPr>
      <w:r w:rsidRPr="00661E06">
        <w:rPr>
          <w:rFonts w:ascii="Verdana" w:eastAsia="Times New Roman" w:hAnsi="Verdana" w:cs="Times New Roman"/>
          <w:b/>
          <w:i/>
          <w:lang w:val="uk-UA" w:eastAsia="ru-RU"/>
        </w:rPr>
        <w:t>ТОВ «Аудиторська фірма «ШАНС-Л»</w:t>
      </w:r>
    </w:p>
    <w:p w:rsidR="004F0F28" w:rsidRPr="00661E06" w:rsidRDefault="004F0F28" w:rsidP="00E23DE6">
      <w:pPr>
        <w:tabs>
          <w:tab w:val="left" w:pos="0"/>
        </w:tabs>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i/>
          <w:lang w:val="uk-UA" w:eastAsia="ru-RU"/>
        </w:rPr>
        <w:t>Свідоцтво про включення до реєстру аудиторських фірм та аудиторів №4397, прийняте рішенням</w:t>
      </w:r>
      <w:r w:rsidR="00661E06" w:rsidRPr="00661E06">
        <w:rPr>
          <w:rFonts w:ascii="Times New Roman" w:eastAsia="Times New Roman" w:hAnsi="Times New Roman" w:cs="Times New Roman"/>
          <w:b/>
          <w:i/>
          <w:lang w:val="uk-UA" w:eastAsia="ru-RU"/>
        </w:rPr>
        <w:t xml:space="preserve"> </w:t>
      </w:r>
      <w:r w:rsidRPr="00661E06">
        <w:rPr>
          <w:rFonts w:ascii="Times New Roman" w:eastAsia="Times New Roman" w:hAnsi="Times New Roman" w:cs="Times New Roman"/>
          <w:b/>
          <w:i/>
          <w:lang w:val="uk-UA" w:eastAsia="ru-RU"/>
        </w:rPr>
        <w:t>Аудиторської палати України від 30.11.2010 р. №222/3 ЄДРПОУ 37374691</w:t>
      </w:r>
    </w:p>
    <w:p w:rsidR="004F0F28" w:rsidRPr="00661E06" w:rsidRDefault="004F0F28" w:rsidP="00ED75CE">
      <w:pPr>
        <w:tabs>
          <w:tab w:val="left" w:pos="0"/>
        </w:tabs>
        <w:spacing w:after="0" w:line="240" w:lineRule="auto"/>
        <w:jc w:val="center"/>
        <w:rPr>
          <w:rFonts w:ascii="Times New Roman" w:eastAsia="Times New Roman" w:hAnsi="Times New Roman" w:cs="Times New Roman"/>
          <w:b/>
          <w:sz w:val="16"/>
          <w:szCs w:val="16"/>
          <w:lang w:val="uk-UA" w:eastAsia="ru-RU"/>
        </w:rPr>
      </w:pPr>
    </w:p>
    <w:p w:rsidR="00DA2832" w:rsidRDefault="00ED75CE" w:rsidP="00ED75CE">
      <w:pPr>
        <w:tabs>
          <w:tab w:val="left" w:pos="0"/>
        </w:tabs>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ЗВІТ НЕЗАЛЕЖНОГО АУДИТОРА</w:t>
      </w:r>
    </w:p>
    <w:p w:rsidR="00ED75CE" w:rsidRPr="00661E06" w:rsidRDefault="00ED75CE" w:rsidP="00ED75CE">
      <w:pPr>
        <w:tabs>
          <w:tab w:val="left" w:pos="0"/>
        </w:tabs>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ПРО ФІНАНСОВУ ЗВІТНІСТЬ</w:t>
      </w:r>
    </w:p>
    <w:p w:rsidR="004F0F28" w:rsidRPr="00661E06" w:rsidRDefault="00ED75CE" w:rsidP="00ED75CE">
      <w:pPr>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ПУБЛІЧНОГО АКЦІОНЕРНОГО ТОВАРИСТВА</w:t>
      </w:r>
    </w:p>
    <w:p w:rsidR="007C44FC" w:rsidRPr="00661E06" w:rsidRDefault="00ED75CE" w:rsidP="004F0F28">
      <w:pPr>
        <w:spacing w:after="0" w:line="240" w:lineRule="auto"/>
        <w:jc w:val="center"/>
        <w:rPr>
          <w:rFonts w:ascii="Times New Roman" w:eastAsia="Times New Roman" w:hAnsi="Times New Roman" w:cs="Times New Roman"/>
          <w:b/>
          <w:lang w:val="uk-UA" w:eastAsia="ru-RU"/>
        </w:rPr>
      </w:pPr>
      <w:r w:rsidRPr="00661E06">
        <w:rPr>
          <w:rFonts w:ascii="Times New Roman" w:eastAsia="Times New Roman" w:hAnsi="Times New Roman" w:cs="Times New Roman"/>
          <w:b/>
          <w:lang w:val="uk-UA" w:eastAsia="ru-RU"/>
        </w:rPr>
        <w:t>«ДНІПРОПЕТРОВСЬКИЙ АГРЕГАТНИЙ ЗАВОД»</w:t>
      </w:r>
    </w:p>
    <w:p w:rsidR="00706598" w:rsidRPr="00661E06" w:rsidRDefault="00706598" w:rsidP="004F0F28">
      <w:pPr>
        <w:spacing w:after="0" w:line="240" w:lineRule="auto"/>
        <w:jc w:val="center"/>
        <w:rPr>
          <w:rFonts w:ascii="Times New Roman" w:eastAsia="Times New Roman" w:hAnsi="Times New Roman" w:cs="Times New Roman"/>
          <w:b/>
          <w:i/>
          <w:u w:val="single"/>
          <w:lang w:val="uk-UA" w:eastAsia="ru-RU"/>
        </w:rPr>
      </w:pPr>
      <w:r w:rsidRPr="00661E06">
        <w:rPr>
          <w:rFonts w:ascii="Times New Roman" w:eastAsia="Times New Roman" w:hAnsi="Times New Roman" w:cs="Times New Roman"/>
          <w:b/>
          <w:i/>
          <w:u w:val="single"/>
          <w:lang w:val="uk-UA" w:eastAsia="ru-RU"/>
        </w:rPr>
        <w:t>Акціонерам</w:t>
      </w:r>
    </w:p>
    <w:p w:rsidR="00DA2832" w:rsidRDefault="00706598" w:rsidP="00706598">
      <w:pPr>
        <w:spacing w:after="0" w:line="240" w:lineRule="auto"/>
        <w:jc w:val="right"/>
        <w:rPr>
          <w:rFonts w:ascii="Times New Roman" w:eastAsia="Times New Roman" w:hAnsi="Times New Roman" w:cs="Times New Roman"/>
          <w:b/>
          <w:i/>
          <w:u w:val="single"/>
          <w:lang w:val="uk-UA" w:eastAsia="ru-RU"/>
        </w:rPr>
      </w:pPr>
      <w:r w:rsidRPr="00661E06">
        <w:rPr>
          <w:rFonts w:ascii="Times New Roman" w:eastAsia="Times New Roman" w:hAnsi="Times New Roman" w:cs="Times New Roman"/>
          <w:b/>
          <w:i/>
          <w:u w:val="single"/>
          <w:lang w:val="uk-UA" w:eastAsia="ru-RU"/>
        </w:rPr>
        <w:t xml:space="preserve"> ПУБЛІЧНОГО АКЦІОНЕРНОГО ТОВАРИСТВА</w:t>
      </w:r>
    </w:p>
    <w:p w:rsidR="00706598" w:rsidRPr="00661E06" w:rsidRDefault="00706598" w:rsidP="00706598">
      <w:pPr>
        <w:spacing w:after="0" w:line="240" w:lineRule="auto"/>
        <w:jc w:val="right"/>
        <w:rPr>
          <w:rFonts w:ascii="Times New Roman" w:eastAsia="Times New Roman" w:hAnsi="Times New Roman" w:cs="Times New Roman"/>
          <w:b/>
          <w:i/>
          <w:u w:val="single"/>
          <w:lang w:val="uk-UA" w:eastAsia="ru-RU"/>
        </w:rPr>
      </w:pPr>
      <w:r w:rsidRPr="00661E06">
        <w:rPr>
          <w:rFonts w:ascii="Times New Roman" w:eastAsia="Times New Roman" w:hAnsi="Times New Roman" w:cs="Times New Roman"/>
          <w:b/>
          <w:i/>
          <w:u w:val="single"/>
          <w:lang w:val="uk-UA" w:eastAsia="ru-RU"/>
        </w:rPr>
        <w:t>«ДНІПРОПЕТРОВСЬКИЙ АГРЕГАТНИЙ ЗАВОД»</w:t>
      </w:r>
    </w:p>
    <w:p w:rsidR="00706598" w:rsidRPr="00661E06" w:rsidRDefault="00706598" w:rsidP="00A31F6B">
      <w:pPr>
        <w:spacing w:after="0" w:line="240" w:lineRule="auto"/>
        <w:ind w:firstLine="284"/>
        <w:jc w:val="both"/>
        <w:rPr>
          <w:rFonts w:ascii="Times New Roman" w:eastAsia="Times New Roman" w:hAnsi="Times New Roman" w:cs="Times New Roman"/>
          <w:b/>
          <w:lang w:val="uk-UA" w:eastAsia="uk-UA"/>
        </w:rPr>
      </w:pPr>
      <w:r w:rsidRPr="00661E06">
        <w:rPr>
          <w:rFonts w:ascii="Times New Roman" w:eastAsia="Times New Roman" w:hAnsi="Times New Roman" w:cs="Times New Roman"/>
          <w:b/>
          <w:lang w:val="uk-UA" w:eastAsia="uk-UA"/>
        </w:rPr>
        <w:t>Думка</w:t>
      </w:r>
      <w:r w:rsidR="00A31F6B">
        <w:rPr>
          <w:rFonts w:ascii="Times New Roman" w:eastAsia="Times New Roman" w:hAnsi="Times New Roman" w:cs="Times New Roman"/>
          <w:b/>
          <w:lang w:val="en-US" w:eastAsia="uk-UA"/>
        </w:rPr>
        <w:t xml:space="preserve"> </w:t>
      </w:r>
      <w:r w:rsidRPr="00661E06">
        <w:rPr>
          <w:rFonts w:ascii="Times New Roman" w:eastAsia="Times New Roman" w:hAnsi="Times New Roman" w:cs="Times New Roman"/>
          <w:b/>
          <w:lang w:val="uk-UA" w:eastAsia="uk-UA"/>
        </w:rPr>
        <w:t>із застереженням</w:t>
      </w:r>
    </w:p>
    <w:p w:rsidR="00706598" w:rsidRPr="00661E06"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 xml:space="preserve">Ми провели аудит фінансової звітності </w:t>
      </w:r>
      <w:r w:rsidRPr="00661E06">
        <w:rPr>
          <w:rFonts w:ascii="Times New Roman" w:eastAsia="Times New Roman" w:hAnsi="Times New Roman" w:cs="Times New Roman"/>
          <w:lang w:val="uk-UA" w:eastAsia="ru-RU"/>
        </w:rPr>
        <w:t>ПУБЛІЧНОГО АКЦІОНЕРНОГО ТОВАРИСТВА «ДНІПРОПЕТРОВСЬКИЙ АГРЕГАТНИЙ ЗАВОД»</w:t>
      </w:r>
      <w:r w:rsidRPr="00661E06">
        <w:rPr>
          <w:rFonts w:ascii="Times New Roman" w:eastAsia="Times New Roman" w:hAnsi="Times New Roman" w:cs="Times New Roman"/>
          <w:lang w:val="uk-UA" w:eastAsia="uk-UA"/>
        </w:rPr>
        <w:t>, що складається з Балансу (Звіт про фінансовий стан) на 31 грудня 2017 р., Звіту про фінансові результати (Звіту про сукупний дохід), Звіту про рух грошових коштів (за прямим методом), Звіту про власний капітал за рік, що закінчився на зазначену дату, стислий виклад суттєвих облікових політик та інші пояснювальні примітки до цих фінансових звітів.</w:t>
      </w:r>
    </w:p>
    <w:p w:rsidR="00706598" w:rsidRPr="00661E06"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ru-RU"/>
        </w:rPr>
        <w:t>На нашу думку, за винятком впливу питання, описаного в розділі «Основа для думки із застереженням», фінансова звітність ПУБЛІЧНОГО АКЦІОНЕРНОГО ТОВАРИСТВА «ДНІПРОПЕТРОВСЬКИЙ АГРЕГАТНИЙ ЗАВОД», що додається, відображає достовірно, в</w:t>
      </w:r>
      <w:r w:rsidR="00661E06" w:rsidRPr="00661E06">
        <w:rPr>
          <w:rFonts w:ascii="Times New Roman" w:eastAsia="Times New Roman" w:hAnsi="Times New Roman" w:cs="Times New Roman"/>
          <w:lang w:val="uk-UA" w:eastAsia="ru-RU"/>
        </w:rPr>
        <w:t xml:space="preserve"> </w:t>
      </w:r>
      <w:r w:rsidRPr="00661E06">
        <w:rPr>
          <w:rFonts w:ascii="Times New Roman" w:eastAsia="Times New Roman" w:hAnsi="Times New Roman" w:cs="Times New Roman"/>
          <w:lang w:val="uk-UA" w:eastAsia="ru-RU"/>
        </w:rPr>
        <w:t>усіх суттєвих аспектах фінансовий стан ПУБЛІЧНОГО АКЦІОНЕРНОГО ТОВАРИСТВА «ДНІПРОПЕТРОВСЬКИЙ АГРЕГАТНИЙ ЗАВОД» на 31 грудня 2017р. та його фінансові результати і рух грошових коштів за рік, що закінчився зазначеною датою,</w:t>
      </w:r>
      <w:r w:rsidR="00661E06" w:rsidRPr="00661E06">
        <w:rPr>
          <w:rFonts w:ascii="Times New Roman" w:eastAsia="Times New Roman" w:hAnsi="Times New Roman" w:cs="Times New Roman"/>
          <w:lang w:val="uk-UA" w:eastAsia="ru-RU"/>
        </w:rPr>
        <w:t xml:space="preserve"> </w:t>
      </w:r>
      <w:r w:rsidRPr="00661E06">
        <w:rPr>
          <w:rFonts w:ascii="Times New Roman" w:eastAsia="Times New Roman" w:hAnsi="Times New Roman" w:cs="Times New Roman"/>
          <w:lang w:val="uk-UA" w:eastAsia="ru-RU"/>
        </w:rPr>
        <w:t xml:space="preserve">відповідно до </w:t>
      </w:r>
      <w:r w:rsidRPr="00661E06">
        <w:rPr>
          <w:rFonts w:ascii="Times New Roman" w:eastAsia="Times New Roman" w:hAnsi="Times New Roman" w:cs="Times New Roman"/>
          <w:lang w:val="uk-UA" w:eastAsia="uk-UA"/>
        </w:rPr>
        <w:t>Міжнародних стандартів фінансової звітності (МСФЗ).</w:t>
      </w:r>
    </w:p>
    <w:p w:rsidR="00706598" w:rsidRPr="00661E06" w:rsidRDefault="00706598" w:rsidP="00A31F6B">
      <w:pPr>
        <w:spacing w:after="0" w:line="240" w:lineRule="auto"/>
        <w:ind w:firstLine="284"/>
        <w:jc w:val="both"/>
        <w:rPr>
          <w:rFonts w:ascii="Times New Roman" w:eastAsia="Times New Roman" w:hAnsi="Times New Roman" w:cs="Times New Roman"/>
          <w:b/>
          <w:lang w:val="uk-UA" w:eastAsia="uk-UA"/>
        </w:rPr>
      </w:pPr>
      <w:r w:rsidRPr="00661E06">
        <w:rPr>
          <w:rFonts w:ascii="Times New Roman" w:eastAsia="Times New Roman" w:hAnsi="Times New Roman" w:cs="Times New Roman"/>
          <w:b/>
          <w:lang w:val="uk-UA" w:eastAsia="uk-UA"/>
        </w:rPr>
        <w:t>Основа для думки із застереженням</w:t>
      </w:r>
    </w:p>
    <w:p w:rsidR="00706598" w:rsidRPr="00661E06"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 xml:space="preserve">Основні засоби ПУБЛІЧНОГО АКЦІОНЕРНОГО ТОВАРИСТВА «ДНІПРОПЕТРОВСЬКИЙ АГРЕГАТНИЙ ЗАВОД» відображені в звіті про фінансовий стан на 31.12.2017 року в сумі 131 319 тис.грн. Управлінський персонал визначив балансову вартість основних засобів з урахуванням вартості МНМА, що є відхиленням від вимог МСБО 16 «Основні засоби» та МСФЗ. Так, станом на 01.01.2017 року балансова вартість МНМА складає 52 881 тис.грн., станом на 31.12.2017 року балансова вартість МНМА складає </w:t>
      </w:r>
      <w:r w:rsidRPr="00661E06">
        <w:rPr>
          <w:rFonts w:ascii="Times New Roman" w:eastAsia="Times New Roman" w:hAnsi="Times New Roman" w:cs="Times New Roman"/>
          <w:lang w:val="uk-UA" w:eastAsia="uk-UA"/>
        </w:rPr>
        <w:lastRenderedPageBreak/>
        <w:t>53 260 тис.грн. Записи в бухгалтерському обліку ПУБЛІЧНОГО АКЦІОНЕРНОГО ТОВАРИСТВА «ДНІПРОПЕТРОВСЬКИЙ АГРЕГАТНИЙ ЗАВОД» свідчать, що якби управлінський персонал визначив балансову вартість основних засобів без урахування балансової вартості МНМА, то балансову вартість основних засобів потрібно було б зменшити станом на 01.01.2017 року на 52 881 тис.грн., станом на 31.12.2017 року на 53 260 тис.грн. Власний капітал зменшився б відповідно на 01.01.2017 року на 52 881 тис.грн., станом на 31.12.2017 року на 53 260 тис.грн.</w:t>
      </w:r>
    </w:p>
    <w:p w:rsidR="00706598" w:rsidRPr="00661E06"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ПУБЛІЧНЕ АКЦІОНЕРНЕ ТОВАРИСТВО «ДНІПРОПЕТРОВСЬКИЙ АГРЕГАТНИЙ ЗАВОД» згідно облікової політики використовує виробничий метод нарахування амортизації, що на думку аудитора приводить до економічно необґрунтованого зменшення</w:t>
      </w:r>
      <w:r w:rsidR="00661E06" w:rsidRPr="00661E06">
        <w:rPr>
          <w:rFonts w:ascii="Times New Roman" w:eastAsia="Times New Roman" w:hAnsi="Times New Roman" w:cs="Times New Roman"/>
          <w:lang w:val="uk-UA" w:eastAsia="uk-UA"/>
        </w:rPr>
        <w:t xml:space="preserve"> </w:t>
      </w:r>
      <w:r w:rsidRPr="00661E06">
        <w:rPr>
          <w:rFonts w:ascii="Times New Roman" w:eastAsia="Times New Roman" w:hAnsi="Times New Roman" w:cs="Times New Roman"/>
          <w:lang w:val="uk-UA" w:eastAsia="uk-UA"/>
        </w:rPr>
        <w:t>суми зносу у звітному періоді.</w:t>
      </w:r>
    </w:p>
    <w:p w:rsidR="00706598" w:rsidRPr="00A31F6B"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Ми провели аудит відповідно до Міжнародних стандартів аудиту (МСА у редакції 2015 р).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ПУБЛІЧНОГО АКЦІОНЕРНОГО ТОВАРИСТВА «ДНІПРОПЕТРОВСЬКИЙ АГРЕГАТНИЙ ЗАВОД» згідно з етичними вимогами, застосовними відповідно до Кодексу етики професійних бухгалтерів, виданих Радою з Міжнародних стандартів етики бухгалтерів у 2012 р., до нашого аудиту фінансової звітності, а також виконали інші обов’язки з етики відповідно до цих вимог. Ми вважаємо, що отримані нами аудиторські докази є достатніми і прийнятними для використання їх як основи для нашої думки із застереженням.</w:t>
      </w:r>
    </w:p>
    <w:p w:rsidR="00706598" w:rsidRPr="00661E06" w:rsidRDefault="00706598" w:rsidP="00A31F6B">
      <w:pPr>
        <w:spacing w:after="0" w:line="240" w:lineRule="auto"/>
        <w:ind w:firstLine="284"/>
        <w:jc w:val="both"/>
        <w:rPr>
          <w:rFonts w:ascii="Times New Roman" w:eastAsia="Times New Roman" w:hAnsi="Times New Roman" w:cs="Times New Roman"/>
          <w:b/>
          <w:lang w:val="uk-UA" w:eastAsia="uk-UA"/>
        </w:rPr>
      </w:pPr>
      <w:r w:rsidRPr="00661E06">
        <w:rPr>
          <w:rFonts w:ascii="Times New Roman" w:eastAsia="Times New Roman" w:hAnsi="Times New Roman" w:cs="Times New Roman"/>
          <w:b/>
          <w:lang w:val="uk-UA" w:eastAsia="uk-UA"/>
        </w:rPr>
        <w:t>Відповідальність управлінського персоналу та тих, кого наділено найвищими повноваженнями за фінансову звітність</w:t>
      </w:r>
    </w:p>
    <w:p w:rsidR="00DA2832"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Управлінський персонал несе відповідальність за складання і достовірне подання цієї фінансової звітності відповідно до Закону України від 16 липня 1999 р. № 996 – X</w:t>
      </w:r>
      <w:r w:rsidR="00661E06">
        <w:rPr>
          <w:rFonts w:ascii="Times New Roman" w:eastAsia="Times New Roman" w:hAnsi="Times New Roman" w:cs="Times New Roman"/>
          <w:lang w:val="uk-UA" w:eastAsia="uk-UA"/>
        </w:rPr>
        <w:t>І</w:t>
      </w:r>
      <w:r w:rsidRPr="00661E06">
        <w:rPr>
          <w:rFonts w:ascii="Times New Roman" w:eastAsia="Times New Roman" w:hAnsi="Times New Roman" w:cs="Times New Roman"/>
          <w:lang w:val="uk-UA" w:eastAsia="uk-UA"/>
        </w:rPr>
        <w:t>V «Про бухгалтерський облік та фінансову звітність» та Міжнародних стандартів фінансової звітності, що прийняті та застосовуються для складання та подання фінансової звітності та за такий внутрішній контроль, який управлінський персонал визнає як необхідний для того, щоб забезпечити складання фінансової звітності, що не містить суттєвих викривлень у наслідок шахрайства або помилки.</w:t>
      </w:r>
    </w:p>
    <w:p w:rsidR="00706598" w:rsidRPr="00661E06"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При складанні фінансової звітності управлінський персонал несе відповідальність за оцінку здатності підприємства продовжувати свою діяльність на безперервній основі, розкриваючи, де це застосовано,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підприємство чи припинити діяльність, або не має інших реальних альтернатив цьому.</w:t>
      </w:r>
    </w:p>
    <w:p w:rsidR="00706598" w:rsidRPr="00A31F6B"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Ті, кого наділено найвищими повноваженнями, несуть відповідальність за нагляд за процесом фінансового звітування підприємства</w:t>
      </w:r>
      <w:r w:rsidRPr="00A31F6B">
        <w:rPr>
          <w:rFonts w:ascii="Times New Roman" w:eastAsia="Times New Roman" w:hAnsi="Times New Roman" w:cs="Times New Roman"/>
          <w:lang w:val="uk-UA" w:eastAsia="uk-UA"/>
        </w:rPr>
        <w:t>.</w:t>
      </w:r>
    </w:p>
    <w:p w:rsidR="00706598" w:rsidRPr="00661E06" w:rsidRDefault="00706598" w:rsidP="00A31F6B">
      <w:pPr>
        <w:spacing w:after="0" w:line="240" w:lineRule="auto"/>
        <w:ind w:firstLine="284"/>
        <w:jc w:val="both"/>
        <w:rPr>
          <w:rFonts w:ascii="Times New Roman" w:eastAsia="Times New Roman" w:hAnsi="Times New Roman" w:cs="Times New Roman"/>
          <w:b/>
          <w:lang w:val="uk-UA" w:eastAsia="uk-UA"/>
        </w:rPr>
      </w:pPr>
      <w:r w:rsidRPr="00661E06">
        <w:rPr>
          <w:rFonts w:ascii="Times New Roman" w:eastAsia="Times New Roman" w:hAnsi="Times New Roman" w:cs="Times New Roman"/>
          <w:b/>
          <w:lang w:val="uk-UA" w:eastAsia="uk-UA"/>
        </w:rPr>
        <w:t>Відповідальність аудитора за аудит фінансової звітності</w:t>
      </w:r>
    </w:p>
    <w:p w:rsidR="00706598" w:rsidRPr="00661E06"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який містить нашу думку. Обґрунтована впевненість є високим рівнем впевненості, проте не гарантує, що аудит, проведений відповідно до МСА (у редакції 2015 р.), завжди виявить суттєве викривлення, якщо таке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rsidR="00706598" w:rsidRPr="00661E06"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Виконуючи аудит відповідно до вимог МСА, ми використовуємо професійне судження та професійний скептицизм протягом усього завдання з аудиту.</w:t>
      </w:r>
    </w:p>
    <w:p w:rsidR="00706598" w:rsidRPr="00661E06" w:rsidRDefault="00706598" w:rsidP="00A31F6B">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Крім того, ми:</w:t>
      </w:r>
    </w:p>
    <w:p w:rsidR="00706598" w:rsidRPr="00661E06" w:rsidRDefault="00706598" w:rsidP="002A42E4">
      <w:pPr>
        <w:autoSpaceDE w:val="0"/>
        <w:autoSpaceDN w:val="0"/>
        <w:adjustRightInd w:val="0"/>
        <w:spacing w:after="0" w:line="240" w:lineRule="auto"/>
        <w:ind w:left="426" w:hanging="142"/>
        <w:jc w:val="both"/>
        <w:rPr>
          <w:rFonts w:ascii="Times New Roman" w:eastAsia="Times New Roman" w:hAnsi="Times New Roman" w:cs="Times New Roman"/>
          <w:lang w:val="uk-UA" w:eastAsia="ru-RU"/>
        </w:rPr>
      </w:pPr>
      <w:r w:rsidRPr="00661E06">
        <w:rPr>
          <w:rFonts w:ascii="Times New Roman" w:eastAsia="Times New Roman" w:hAnsi="Times New Roman" w:cs="Times New Roman"/>
          <w:b/>
          <w:bCs/>
          <w:lang w:val="uk-UA" w:eastAsia="ru-RU"/>
        </w:rPr>
        <w:t xml:space="preserve">• </w:t>
      </w:r>
      <w:r w:rsidRPr="00661E06">
        <w:rPr>
          <w:rFonts w:ascii="Times New Roman" w:eastAsia="Times New Roman" w:hAnsi="Times New Roman" w:cs="Times New Roman"/>
          <w:lang w:val="uk-UA" w:eastAsia="ru-RU"/>
        </w:rPr>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 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ED75CE" w:rsidRPr="00661E06" w:rsidRDefault="00706598" w:rsidP="002A42E4">
      <w:pPr>
        <w:autoSpaceDE w:val="0"/>
        <w:autoSpaceDN w:val="0"/>
        <w:adjustRightInd w:val="0"/>
        <w:spacing w:after="0" w:line="240" w:lineRule="auto"/>
        <w:ind w:left="426" w:hanging="142"/>
        <w:jc w:val="both"/>
        <w:rPr>
          <w:rFonts w:ascii="Times New Roman" w:eastAsia="Times New Roman" w:hAnsi="Times New Roman" w:cs="Times New Roman"/>
          <w:lang w:val="uk-UA" w:eastAsia="ru-RU"/>
        </w:rPr>
      </w:pPr>
      <w:r w:rsidRPr="00661E06">
        <w:rPr>
          <w:rFonts w:ascii="Times New Roman" w:eastAsia="Times New Roman" w:hAnsi="Times New Roman" w:cs="Times New Roman"/>
          <w:b/>
          <w:bCs/>
          <w:lang w:val="uk-UA" w:eastAsia="ru-RU"/>
        </w:rPr>
        <w:t xml:space="preserve">• </w:t>
      </w:r>
      <w:r w:rsidRPr="00661E06">
        <w:rPr>
          <w:rFonts w:ascii="Times New Roman" w:eastAsia="Times New Roman" w:hAnsi="Times New Roman" w:cs="Times New Roman"/>
          <w:lang w:val="uk-UA" w:eastAsia="ru-RU"/>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 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rsidR="00706598" w:rsidRDefault="00706598" w:rsidP="002A42E4">
      <w:pPr>
        <w:autoSpaceDE w:val="0"/>
        <w:autoSpaceDN w:val="0"/>
        <w:adjustRightInd w:val="0"/>
        <w:spacing w:after="0" w:line="240" w:lineRule="auto"/>
        <w:ind w:left="426" w:hanging="142"/>
        <w:jc w:val="both"/>
        <w:rPr>
          <w:rFonts w:ascii="Times New Roman" w:eastAsia="Times New Roman" w:hAnsi="Times New Roman" w:cs="Times New Roman"/>
          <w:lang w:val="en-US" w:eastAsia="ru-RU"/>
        </w:rPr>
      </w:pPr>
      <w:r w:rsidRPr="00661E06">
        <w:rPr>
          <w:rFonts w:ascii="Times New Roman" w:eastAsia="Times New Roman" w:hAnsi="Times New Roman" w:cs="Times New Roman"/>
          <w:b/>
          <w:bCs/>
          <w:lang w:val="uk-UA" w:eastAsia="ru-RU"/>
        </w:rPr>
        <w:t xml:space="preserve">• </w:t>
      </w:r>
      <w:r w:rsidRPr="00661E06">
        <w:rPr>
          <w:rFonts w:ascii="Times New Roman" w:eastAsia="Times New Roman" w:hAnsi="Times New Roman" w:cs="Times New Roman"/>
          <w:lang w:val="uk-UA" w:eastAsia="ru-RU"/>
        </w:rPr>
        <w:t xml:space="preserve">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w:t>
      </w:r>
      <w:r w:rsidRPr="00661E06">
        <w:rPr>
          <w:rFonts w:ascii="Times New Roman" w:eastAsia="Times New Roman" w:hAnsi="Times New Roman" w:cs="Times New Roman"/>
          <w:lang w:val="uk-UA" w:eastAsia="ru-RU"/>
        </w:rPr>
        <w:lastRenderedPageBreak/>
        <w:t>значний сумнів можливість компанії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компанію припинити свою діяльність на безперервній основі.</w:t>
      </w:r>
    </w:p>
    <w:p w:rsidR="002A42E4" w:rsidRPr="002A42E4" w:rsidRDefault="002A42E4" w:rsidP="002A42E4">
      <w:pPr>
        <w:spacing w:after="0" w:line="240" w:lineRule="auto"/>
        <w:ind w:firstLine="426"/>
        <w:jc w:val="both"/>
        <w:rPr>
          <w:rFonts w:ascii="Times New Roman" w:eastAsia="Times New Roman" w:hAnsi="Times New Roman" w:cs="Times New Roman"/>
          <w:sz w:val="16"/>
          <w:szCs w:val="16"/>
          <w:lang w:val="uk-UA" w:eastAsia="uk-UA"/>
        </w:rPr>
      </w:pPr>
    </w:p>
    <w:p w:rsidR="00DA2832" w:rsidRDefault="00706598" w:rsidP="002A42E4">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Ми повідомляємо тим, кого наділено найвищими повноваженнями, інформацію про запланований обсяг і час проведення аудиту та суттєві аудиторські результати, включаючи будь-які значні недоліки системи внутрішнього контролю, виявлені нами під час аудиту.</w:t>
      </w:r>
    </w:p>
    <w:p w:rsidR="00706598" w:rsidRPr="00661E06" w:rsidRDefault="00706598" w:rsidP="002A42E4">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застосовано, щодо відповідних застережних заходів.</w:t>
      </w:r>
    </w:p>
    <w:p w:rsidR="00706598" w:rsidRPr="002A42E4" w:rsidRDefault="00706598" w:rsidP="002A42E4">
      <w:pPr>
        <w:spacing w:after="0" w:line="240" w:lineRule="auto"/>
        <w:ind w:firstLine="426"/>
        <w:jc w:val="both"/>
        <w:rPr>
          <w:rFonts w:ascii="Times New Roman" w:eastAsia="Times New Roman" w:hAnsi="Times New Roman" w:cs="Times New Roman"/>
          <w:sz w:val="16"/>
          <w:szCs w:val="16"/>
          <w:lang w:val="uk-UA" w:eastAsia="uk-UA"/>
        </w:rPr>
      </w:pPr>
    </w:p>
    <w:p w:rsidR="00706598" w:rsidRPr="00661E06" w:rsidRDefault="00706598" w:rsidP="002A42E4">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Партнером завдання з аудиту, результатом якого є цей звіт незалежного аудитора, є</w:t>
      </w:r>
    </w:p>
    <w:p w:rsidR="00706598" w:rsidRPr="002A42E4" w:rsidRDefault="00706598" w:rsidP="002A42E4">
      <w:pPr>
        <w:spacing w:after="0" w:line="240" w:lineRule="auto"/>
        <w:ind w:firstLine="426"/>
        <w:jc w:val="both"/>
        <w:rPr>
          <w:rFonts w:ascii="Times New Roman" w:eastAsia="Times New Roman" w:hAnsi="Times New Roman" w:cs="Times New Roman"/>
          <w:sz w:val="16"/>
          <w:szCs w:val="16"/>
          <w:lang w:val="uk-UA" w:eastAsia="uk-UA"/>
        </w:rPr>
      </w:pPr>
    </w:p>
    <w:p w:rsidR="00706598" w:rsidRPr="002A42E4" w:rsidRDefault="00706598" w:rsidP="002A42E4">
      <w:pPr>
        <w:spacing w:after="0" w:line="240" w:lineRule="auto"/>
        <w:ind w:firstLine="426"/>
        <w:jc w:val="both"/>
        <w:rPr>
          <w:rFonts w:ascii="Times New Roman" w:eastAsia="Times New Roman" w:hAnsi="Times New Roman" w:cs="Times New Roman"/>
          <w:lang w:val="uk-UA" w:eastAsia="uk-UA"/>
        </w:rPr>
      </w:pPr>
      <w:r w:rsidRPr="002A42E4">
        <w:rPr>
          <w:rFonts w:ascii="Times New Roman" w:eastAsia="Times New Roman" w:hAnsi="Times New Roman" w:cs="Times New Roman"/>
          <w:lang w:val="uk-UA" w:eastAsia="uk-UA"/>
        </w:rPr>
        <w:t>Аудитор</w:t>
      </w:r>
      <w:r w:rsidR="00661E06" w:rsidRPr="002A42E4">
        <w:rPr>
          <w:rFonts w:ascii="Times New Roman" w:eastAsia="Times New Roman" w:hAnsi="Times New Roman" w:cs="Times New Roman"/>
          <w:lang w:val="uk-UA" w:eastAsia="uk-UA"/>
        </w:rPr>
        <w:t xml:space="preserve"> </w:t>
      </w:r>
      <w:r w:rsidRPr="002A42E4">
        <w:rPr>
          <w:rFonts w:ascii="Times New Roman" w:eastAsia="Times New Roman" w:hAnsi="Times New Roman" w:cs="Times New Roman"/>
          <w:lang w:val="uk-UA" w:eastAsia="uk-UA"/>
        </w:rPr>
        <w:t>Чемерис Людмила Іванівна</w:t>
      </w:r>
    </w:p>
    <w:p w:rsidR="00706598" w:rsidRPr="002A42E4" w:rsidRDefault="00706598" w:rsidP="002A42E4">
      <w:pPr>
        <w:spacing w:after="0" w:line="240" w:lineRule="auto"/>
        <w:ind w:firstLine="426"/>
        <w:jc w:val="both"/>
        <w:rPr>
          <w:rFonts w:ascii="Times New Roman" w:eastAsia="Times New Roman" w:hAnsi="Times New Roman" w:cs="Times New Roman"/>
          <w:sz w:val="16"/>
          <w:szCs w:val="16"/>
          <w:lang w:val="uk-UA" w:eastAsia="uk-UA"/>
        </w:rPr>
      </w:pPr>
    </w:p>
    <w:p w:rsidR="00706598" w:rsidRPr="00661E06" w:rsidRDefault="00706598" w:rsidP="002A42E4">
      <w:pPr>
        <w:spacing w:after="0" w:line="240" w:lineRule="auto"/>
        <w:ind w:firstLine="426"/>
        <w:jc w:val="both"/>
        <w:rPr>
          <w:rFonts w:ascii="Times New Roman" w:eastAsia="Times New Roman" w:hAnsi="Times New Roman" w:cs="Times New Roman"/>
          <w:lang w:val="uk-UA" w:eastAsia="uk-UA"/>
        </w:rPr>
      </w:pPr>
      <w:r w:rsidRPr="00661E06">
        <w:rPr>
          <w:rFonts w:ascii="Times New Roman" w:eastAsia="Times New Roman" w:hAnsi="Times New Roman" w:cs="Times New Roman"/>
          <w:lang w:val="uk-UA" w:eastAsia="uk-UA"/>
        </w:rPr>
        <w:t>Адреса аудитора: 49000, м. Дніпро, пр. Гагаріна, буд.131, кв.32.</w:t>
      </w:r>
    </w:p>
    <w:p w:rsidR="00706598" w:rsidRPr="002A42E4" w:rsidRDefault="00706598" w:rsidP="002A42E4">
      <w:pPr>
        <w:spacing w:after="0" w:line="240" w:lineRule="auto"/>
        <w:ind w:firstLine="426"/>
        <w:jc w:val="both"/>
        <w:rPr>
          <w:rFonts w:ascii="Times New Roman" w:eastAsia="Times New Roman" w:hAnsi="Times New Roman" w:cs="Times New Roman"/>
          <w:sz w:val="16"/>
          <w:szCs w:val="16"/>
          <w:lang w:val="uk-UA" w:eastAsia="uk-UA"/>
        </w:rPr>
      </w:pPr>
    </w:p>
    <w:p w:rsidR="007D2862" w:rsidRPr="002A42E4" w:rsidRDefault="00706598" w:rsidP="002A42E4">
      <w:pPr>
        <w:spacing w:after="0" w:line="240" w:lineRule="auto"/>
        <w:ind w:firstLine="426"/>
        <w:jc w:val="both"/>
        <w:rPr>
          <w:rFonts w:ascii="Times New Roman" w:eastAsia="Times New Roman" w:hAnsi="Times New Roman" w:cs="Times New Roman"/>
          <w:lang w:val="en-US" w:eastAsia="uk-UA"/>
        </w:rPr>
      </w:pPr>
      <w:r w:rsidRPr="002A42E4">
        <w:rPr>
          <w:rFonts w:ascii="Times New Roman" w:eastAsia="Times New Roman" w:hAnsi="Times New Roman" w:cs="Times New Roman"/>
          <w:lang w:val="uk-UA" w:eastAsia="uk-UA"/>
        </w:rPr>
        <w:t>Дата аудиторського висновку: 16 квітня 2018 року.</w:t>
      </w:r>
    </w:p>
    <w:sectPr w:rsidR="007D2862" w:rsidRPr="002A42E4" w:rsidSect="004F0F28">
      <w:footerReference w:type="default" r:id="rId7"/>
      <w:pgSz w:w="11906" w:h="16838"/>
      <w:pgMar w:top="1134" w:right="506" w:bottom="719" w:left="12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0C3" w:rsidRDefault="00D510C3">
      <w:pPr>
        <w:spacing w:after="0" w:line="240" w:lineRule="auto"/>
      </w:pPr>
      <w:r>
        <w:separator/>
      </w:r>
    </w:p>
  </w:endnote>
  <w:endnote w:type="continuationSeparator" w:id="1">
    <w:p w:rsidR="00D510C3" w:rsidRDefault="00D510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Bold">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080E0000" w:usb2="00000010" w:usb3="00000000" w:csb0="00040001"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06" w:rsidRDefault="00661E06">
    <w:pPr>
      <w:pStyle w:val="a7"/>
      <w:jc w:val="right"/>
    </w:pPr>
    <w:fldSimple w:instr="PAGE   \* MERGEFORMAT">
      <w:r w:rsidR="002A42E4" w:rsidRPr="002A42E4">
        <w:rPr>
          <w:noProof/>
          <w:lang w:val="ru-RU"/>
        </w:rPr>
        <w:t>3</w:t>
      </w:r>
    </w:fldSimple>
  </w:p>
  <w:p w:rsidR="00661E06" w:rsidRDefault="00661E0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0C3" w:rsidRDefault="00D510C3">
      <w:pPr>
        <w:spacing w:after="0" w:line="240" w:lineRule="auto"/>
      </w:pPr>
      <w:r>
        <w:separator/>
      </w:r>
    </w:p>
  </w:footnote>
  <w:footnote w:type="continuationSeparator" w:id="1">
    <w:p w:rsidR="00D510C3" w:rsidRDefault="00D510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3"/>
    <w:multiLevelType w:val="multilevel"/>
    <w:tmpl w:val="00000003"/>
    <w:name w:val="WW8Num4"/>
    <w:lvl w:ilvl="0">
      <w:start w:val="5"/>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8Num5"/>
    <w:lvl w:ilvl="0">
      <w:start w:val="5"/>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8Num6"/>
    <w:lvl w:ilvl="0">
      <w:start w:val="1"/>
      <w:numFmt w:val="bullet"/>
      <w:lvlText w:val="-"/>
      <w:lvlJc w:val="left"/>
      <w:pPr>
        <w:tabs>
          <w:tab w:val="num" w:pos="0"/>
        </w:tabs>
        <w:ind w:left="720" w:hanging="360"/>
      </w:pPr>
      <w:rPr>
        <w:rFonts w:ascii="Calibri" w:hAnsi="Calibri"/>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10C5C17"/>
    <w:multiLevelType w:val="hybridMultilevel"/>
    <w:tmpl w:val="9FB09C4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1E55B55"/>
    <w:multiLevelType w:val="hybridMultilevel"/>
    <w:tmpl w:val="5D922E52"/>
    <w:lvl w:ilvl="0" w:tplc="6764EDC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37B2F"/>
    <w:multiLevelType w:val="hybridMultilevel"/>
    <w:tmpl w:val="6F96336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C9607BF"/>
    <w:multiLevelType w:val="hybridMultilevel"/>
    <w:tmpl w:val="CA7ED9B6"/>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376"/>
        </w:tabs>
        <w:ind w:left="1376" w:hanging="360"/>
      </w:pPr>
      <w:rPr>
        <w:rFonts w:ascii="Courier New" w:hAnsi="Courier New" w:hint="default"/>
      </w:rPr>
    </w:lvl>
    <w:lvl w:ilvl="2" w:tplc="04220005" w:tentative="1">
      <w:start w:val="1"/>
      <w:numFmt w:val="bullet"/>
      <w:lvlText w:val=""/>
      <w:lvlJc w:val="left"/>
      <w:pPr>
        <w:tabs>
          <w:tab w:val="num" w:pos="2096"/>
        </w:tabs>
        <w:ind w:left="2096" w:hanging="360"/>
      </w:pPr>
      <w:rPr>
        <w:rFonts w:ascii="Wingdings" w:hAnsi="Wingdings" w:hint="default"/>
      </w:rPr>
    </w:lvl>
    <w:lvl w:ilvl="3" w:tplc="04220001" w:tentative="1">
      <w:start w:val="1"/>
      <w:numFmt w:val="bullet"/>
      <w:lvlText w:val=""/>
      <w:lvlJc w:val="left"/>
      <w:pPr>
        <w:tabs>
          <w:tab w:val="num" w:pos="2816"/>
        </w:tabs>
        <w:ind w:left="2816" w:hanging="360"/>
      </w:pPr>
      <w:rPr>
        <w:rFonts w:ascii="Symbol" w:hAnsi="Symbol" w:hint="default"/>
      </w:rPr>
    </w:lvl>
    <w:lvl w:ilvl="4" w:tplc="04220003" w:tentative="1">
      <w:start w:val="1"/>
      <w:numFmt w:val="bullet"/>
      <w:lvlText w:val="o"/>
      <w:lvlJc w:val="left"/>
      <w:pPr>
        <w:tabs>
          <w:tab w:val="num" w:pos="3536"/>
        </w:tabs>
        <w:ind w:left="3536" w:hanging="360"/>
      </w:pPr>
      <w:rPr>
        <w:rFonts w:ascii="Courier New" w:hAnsi="Courier New" w:hint="default"/>
      </w:rPr>
    </w:lvl>
    <w:lvl w:ilvl="5" w:tplc="04220005" w:tentative="1">
      <w:start w:val="1"/>
      <w:numFmt w:val="bullet"/>
      <w:lvlText w:val=""/>
      <w:lvlJc w:val="left"/>
      <w:pPr>
        <w:tabs>
          <w:tab w:val="num" w:pos="4256"/>
        </w:tabs>
        <w:ind w:left="4256" w:hanging="360"/>
      </w:pPr>
      <w:rPr>
        <w:rFonts w:ascii="Wingdings" w:hAnsi="Wingdings" w:hint="default"/>
      </w:rPr>
    </w:lvl>
    <w:lvl w:ilvl="6" w:tplc="04220001" w:tentative="1">
      <w:start w:val="1"/>
      <w:numFmt w:val="bullet"/>
      <w:lvlText w:val=""/>
      <w:lvlJc w:val="left"/>
      <w:pPr>
        <w:tabs>
          <w:tab w:val="num" w:pos="4976"/>
        </w:tabs>
        <w:ind w:left="4976" w:hanging="360"/>
      </w:pPr>
      <w:rPr>
        <w:rFonts w:ascii="Symbol" w:hAnsi="Symbol" w:hint="default"/>
      </w:rPr>
    </w:lvl>
    <w:lvl w:ilvl="7" w:tplc="04220003" w:tentative="1">
      <w:start w:val="1"/>
      <w:numFmt w:val="bullet"/>
      <w:lvlText w:val="o"/>
      <w:lvlJc w:val="left"/>
      <w:pPr>
        <w:tabs>
          <w:tab w:val="num" w:pos="5696"/>
        </w:tabs>
        <w:ind w:left="5696" w:hanging="360"/>
      </w:pPr>
      <w:rPr>
        <w:rFonts w:ascii="Courier New" w:hAnsi="Courier New" w:hint="default"/>
      </w:rPr>
    </w:lvl>
    <w:lvl w:ilvl="8" w:tplc="04220005" w:tentative="1">
      <w:start w:val="1"/>
      <w:numFmt w:val="bullet"/>
      <w:lvlText w:val=""/>
      <w:lvlJc w:val="left"/>
      <w:pPr>
        <w:tabs>
          <w:tab w:val="num" w:pos="6416"/>
        </w:tabs>
        <w:ind w:left="6416" w:hanging="360"/>
      </w:pPr>
      <w:rPr>
        <w:rFonts w:ascii="Wingdings" w:hAnsi="Wingdings" w:hint="default"/>
      </w:rPr>
    </w:lvl>
  </w:abstractNum>
  <w:abstractNum w:abstractNumId="8">
    <w:nsid w:val="240D3B4B"/>
    <w:multiLevelType w:val="hybridMultilevel"/>
    <w:tmpl w:val="31D87712"/>
    <w:lvl w:ilvl="0" w:tplc="7EAAAF7A">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277B4147"/>
    <w:multiLevelType w:val="hybridMultilevel"/>
    <w:tmpl w:val="E3B675C0"/>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376"/>
        </w:tabs>
        <w:ind w:left="1376" w:hanging="360"/>
      </w:pPr>
      <w:rPr>
        <w:rFonts w:ascii="Courier New" w:hAnsi="Courier New" w:hint="default"/>
      </w:rPr>
    </w:lvl>
    <w:lvl w:ilvl="2" w:tplc="04220005" w:tentative="1">
      <w:start w:val="1"/>
      <w:numFmt w:val="bullet"/>
      <w:lvlText w:val=""/>
      <w:lvlJc w:val="left"/>
      <w:pPr>
        <w:tabs>
          <w:tab w:val="num" w:pos="2096"/>
        </w:tabs>
        <w:ind w:left="2096" w:hanging="360"/>
      </w:pPr>
      <w:rPr>
        <w:rFonts w:ascii="Wingdings" w:hAnsi="Wingdings" w:hint="default"/>
      </w:rPr>
    </w:lvl>
    <w:lvl w:ilvl="3" w:tplc="04220001" w:tentative="1">
      <w:start w:val="1"/>
      <w:numFmt w:val="bullet"/>
      <w:lvlText w:val=""/>
      <w:lvlJc w:val="left"/>
      <w:pPr>
        <w:tabs>
          <w:tab w:val="num" w:pos="2816"/>
        </w:tabs>
        <w:ind w:left="2816" w:hanging="360"/>
      </w:pPr>
      <w:rPr>
        <w:rFonts w:ascii="Symbol" w:hAnsi="Symbol" w:hint="default"/>
      </w:rPr>
    </w:lvl>
    <w:lvl w:ilvl="4" w:tplc="04220003" w:tentative="1">
      <w:start w:val="1"/>
      <w:numFmt w:val="bullet"/>
      <w:lvlText w:val="o"/>
      <w:lvlJc w:val="left"/>
      <w:pPr>
        <w:tabs>
          <w:tab w:val="num" w:pos="3536"/>
        </w:tabs>
        <w:ind w:left="3536" w:hanging="360"/>
      </w:pPr>
      <w:rPr>
        <w:rFonts w:ascii="Courier New" w:hAnsi="Courier New" w:hint="default"/>
      </w:rPr>
    </w:lvl>
    <w:lvl w:ilvl="5" w:tplc="04220005" w:tentative="1">
      <w:start w:val="1"/>
      <w:numFmt w:val="bullet"/>
      <w:lvlText w:val=""/>
      <w:lvlJc w:val="left"/>
      <w:pPr>
        <w:tabs>
          <w:tab w:val="num" w:pos="4256"/>
        </w:tabs>
        <w:ind w:left="4256" w:hanging="360"/>
      </w:pPr>
      <w:rPr>
        <w:rFonts w:ascii="Wingdings" w:hAnsi="Wingdings" w:hint="default"/>
      </w:rPr>
    </w:lvl>
    <w:lvl w:ilvl="6" w:tplc="04220001" w:tentative="1">
      <w:start w:val="1"/>
      <w:numFmt w:val="bullet"/>
      <w:lvlText w:val=""/>
      <w:lvlJc w:val="left"/>
      <w:pPr>
        <w:tabs>
          <w:tab w:val="num" w:pos="4976"/>
        </w:tabs>
        <w:ind w:left="4976" w:hanging="360"/>
      </w:pPr>
      <w:rPr>
        <w:rFonts w:ascii="Symbol" w:hAnsi="Symbol" w:hint="default"/>
      </w:rPr>
    </w:lvl>
    <w:lvl w:ilvl="7" w:tplc="04220003" w:tentative="1">
      <w:start w:val="1"/>
      <w:numFmt w:val="bullet"/>
      <w:lvlText w:val="o"/>
      <w:lvlJc w:val="left"/>
      <w:pPr>
        <w:tabs>
          <w:tab w:val="num" w:pos="5696"/>
        </w:tabs>
        <w:ind w:left="5696" w:hanging="360"/>
      </w:pPr>
      <w:rPr>
        <w:rFonts w:ascii="Courier New" w:hAnsi="Courier New" w:hint="default"/>
      </w:rPr>
    </w:lvl>
    <w:lvl w:ilvl="8" w:tplc="04220005" w:tentative="1">
      <w:start w:val="1"/>
      <w:numFmt w:val="bullet"/>
      <w:lvlText w:val=""/>
      <w:lvlJc w:val="left"/>
      <w:pPr>
        <w:tabs>
          <w:tab w:val="num" w:pos="6416"/>
        </w:tabs>
        <w:ind w:left="6416" w:hanging="360"/>
      </w:pPr>
      <w:rPr>
        <w:rFonts w:ascii="Wingdings" w:hAnsi="Wingdings" w:hint="default"/>
      </w:rPr>
    </w:lvl>
  </w:abstractNum>
  <w:abstractNum w:abstractNumId="10">
    <w:nsid w:val="34881336"/>
    <w:multiLevelType w:val="hybridMultilevel"/>
    <w:tmpl w:val="31D87712"/>
    <w:lvl w:ilvl="0" w:tplc="7EAAAF7A">
      <w:start w:val="1"/>
      <w:numFmt w:val="decimal"/>
      <w:lvlText w:val="%1."/>
      <w:lvlJc w:val="left"/>
      <w:pPr>
        <w:ind w:left="720" w:hanging="360"/>
      </w:pPr>
      <w:rPr>
        <w:rFonts w:cs="Times New Roman" w:hint="default"/>
        <w:b/>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348A5040"/>
    <w:multiLevelType w:val="hybridMultilevel"/>
    <w:tmpl w:val="26AAA76A"/>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nsid w:val="41E53E46"/>
    <w:multiLevelType w:val="hybridMultilevel"/>
    <w:tmpl w:val="6A084046"/>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3">
    <w:nsid w:val="5A61735A"/>
    <w:multiLevelType w:val="hybridMultilevel"/>
    <w:tmpl w:val="052013A6"/>
    <w:lvl w:ilvl="0" w:tplc="735C1EAE">
      <w:numFmt w:val="bullet"/>
      <w:lvlText w:val="-"/>
      <w:lvlJc w:val="left"/>
      <w:pPr>
        <w:tabs>
          <w:tab w:val="num" w:pos="720"/>
        </w:tabs>
        <w:ind w:left="720" w:hanging="360"/>
      </w:pPr>
      <w:rPr>
        <w:rFonts w:ascii="Times New Roman" w:eastAsia="Times-Bold"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A27D97"/>
    <w:multiLevelType w:val="hybridMultilevel"/>
    <w:tmpl w:val="64B631B2"/>
    <w:lvl w:ilvl="0" w:tplc="15280DF2">
      <w:start w:val="11"/>
      <w:numFmt w:val="decimal"/>
      <w:lvlText w:val="%1."/>
      <w:lvlJc w:val="left"/>
      <w:pPr>
        <w:ind w:left="899" w:hanging="360"/>
      </w:pPr>
      <w:rPr>
        <w:rFonts w:cs="Times New Roman" w:hint="default"/>
      </w:rPr>
    </w:lvl>
    <w:lvl w:ilvl="1" w:tplc="04090019" w:tentative="1">
      <w:start w:val="1"/>
      <w:numFmt w:val="lowerLetter"/>
      <w:lvlText w:val="%2."/>
      <w:lvlJc w:val="left"/>
      <w:pPr>
        <w:ind w:left="1619" w:hanging="360"/>
      </w:pPr>
      <w:rPr>
        <w:rFonts w:cs="Times New Roman"/>
      </w:rPr>
    </w:lvl>
    <w:lvl w:ilvl="2" w:tplc="0409001B" w:tentative="1">
      <w:start w:val="1"/>
      <w:numFmt w:val="lowerRoman"/>
      <w:lvlText w:val="%3."/>
      <w:lvlJc w:val="right"/>
      <w:pPr>
        <w:ind w:left="2339" w:hanging="180"/>
      </w:pPr>
      <w:rPr>
        <w:rFonts w:cs="Times New Roman"/>
      </w:rPr>
    </w:lvl>
    <w:lvl w:ilvl="3" w:tplc="0409000F" w:tentative="1">
      <w:start w:val="1"/>
      <w:numFmt w:val="decimal"/>
      <w:lvlText w:val="%4."/>
      <w:lvlJc w:val="left"/>
      <w:pPr>
        <w:ind w:left="3059" w:hanging="360"/>
      </w:pPr>
      <w:rPr>
        <w:rFonts w:cs="Times New Roman"/>
      </w:rPr>
    </w:lvl>
    <w:lvl w:ilvl="4" w:tplc="04090019" w:tentative="1">
      <w:start w:val="1"/>
      <w:numFmt w:val="lowerLetter"/>
      <w:lvlText w:val="%5."/>
      <w:lvlJc w:val="left"/>
      <w:pPr>
        <w:ind w:left="3779" w:hanging="360"/>
      </w:pPr>
      <w:rPr>
        <w:rFonts w:cs="Times New Roman"/>
      </w:rPr>
    </w:lvl>
    <w:lvl w:ilvl="5" w:tplc="0409001B" w:tentative="1">
      <w:start w:val="1"/>
      <w:numFmt w:val="lowerRoman"/>
      <w:lvlText w:val="%6."/>
      <w:lvlJc w:val="right"/>
      <w:pPr>
        <w:ind w:left="4499" w:hanging="180"/>
      </w:pPr>
      <w:rPr>
        <w:rFonts w:cs="Times New Roman"/>
      </w:rPr>
    </w:lvl>
    <w:lvl w:ilvl="6" w:tplc="0409000F" w:tentative="1">
      <w:start w:val="1"/>
      <w:numFmt w:val="decimal"/>
      <w:lvlText w:val="%7."/>
      <w:lvlJc w:val="left"/>
      <w:pPr>
        <w:ind w:left="5219" w:hanging="360"/>
      </w:pPr>
      <w:rPr>
        <w:rFonts w:cs="Times New Roman"/>
      </w:rPr>
    </w:lvl>
    <w:lvl w:ilvl="7" w:tplc="04090019" w:tentative="1">
      <w:start w:val="1"/>
      <w:numFmt w:val="lowerLetter"/>
      <w:lvlText w:val="%8."/>
      <w:lvlJc w:val="left"/>
      <w:pPr>
        <w:ind w:left="5939" w:hanging="360"/>
      </w:pPr>
      <w:rPr>
        <w:rFonts w:cs="Times New Roman"/>
      </w:rPr>
    </w:lvl>
    <w:lvl w:ilvl="8" w:tplc="0409001B" w:tentative="1">
      <w:start w:val="1"/>
      <w:numFmt w:val="lowerRoman"/>
      <w:lvlText w:val="%9."/>
      <w:lvlJc w:val="right"/>
      <w:pPr>
        <w:ind w:left="6659" w:hanging="180"/>
      </w:pPr>
      <w:rPr>
        <w:rFonts w:cs="Times New Roman"/>
      </w:rPr>
    </w:lvl>
  </w:abstractNum>
  <w:abstractNum w:abstractNumId="15">
    <w:nsid w:val="68792B3B"/>
    <w:multiLevelType w:val="hybridMultilevel"/>
    <w:tmpl w:val="4570640A"/>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376"/>
        </w:tabs>
        <w:ind w:left="1376" w:hanging="360"/>
      </w:pPr>
      <w:rPr>
        <w:rFonts w:ascii="Courier New" w:hAnsi="Courier New" w:hint="default"/>
      </w:rPr>
    </w:lvl>
    <w:lvl w:ilvl="2" w:tplc="04220005" w:tentative="1">
      <w:start w:val="1"/>
      <w:numFmt w:val="bullet"/>
      <w:lvlText w:val=""/>
      <w:lvlJc w:val="left"/>
      <w:pPr>
        <w:tabs>
          <w:tab w:val="num" w:pos="2096"/>
        </w:tabs>
        <w:ind w:left="2096" w:hanging="360"/>
      </w:pPr>
      <w:rPr>
        <w:rFonts w:ascii="Wingdings" w:hAnsi="Wingdings" w:hint="default"/>
      </w:rPr>
    </w:lvl>
    <w:lvl w:ilvl="3" w:tplc="04220001" w:tentative="1">
      <w:start w:val="1"/>
      <w:numFmt w:val="bullet"/>
      <w:lvlText w:val=""/>
      <w:lvlJc w:val="left"/>
      <w:pPr>
        <w:tabs>
          <w:tab w:val="num" w:pos="2816"/>
        </w:tabs>
        <w:ind w:left="2816" w:hanging="360"/>
      </w:pPr>
      <w:rPr>
        <w:rFonts w:ascii="Symbol" w:hAnsi="Symbol" w:hint="default"/>
      </w:rPr>
    </w:lvl>
    <w:lvl w:ilvl="4" w:tplc="04220003" w:tentative="1">
      <w:start w:val="1"/>
      <w:numFmt w:val="bullet"/>
      <w:lvlText w:val="o"/>
      <w:lvlJc w:val="left"/>
      <w:pPr>
        <w:tabs>
          <w:tab w:val="num" w:pos="3536"/>
        </w:tabs>
        <w:ind w:left="3536" w:hanging="360"/>
      </w:pPr>
      <w:rPr>
        <w:rFonts w:ascii="Courier New" w:hAnsi="Courier New" w:hint="default"/>
      </w:rPr>
    </w:lvl>
    <w:lvl w:ilvl="5" w:tplc="04220005" w:tentative="1">
      <w:start w:val="1"/>
      <w:numFmt w:val="bullet"/>
      <w:lvlText w:val=""/>
      <w:lvlJc w:val="left"/>
      <w:pPr>
        <w:tabs>
          <w:tab w:val="num" w:pos="4256"/>
        </w:tabs>
        <w:ind w:left="4256" w:hanging="360"/>
      </w:pPr>
      <w:rPr>
        <w:rFonts w:ascii="Wingdings" w:hAnsi="Wingdings" w:hint="default"/>
      </w:rPr>
    </w:lvl>
    <w:lvl w:ilvl="6" w:tplc="04220001" w:tentative="1">
      <w:start w:val="1"/>
      <w:numFmt w:val="bullet"/>
      <w:lvlText w:val=""/>
      <w:lvlJc w:val="left"/>
      <w:pPr>
        <w:tabs>
          <w:tab w:val="num" w:pos="4976"/>
        </w:tabs>
        <w:ind w:left="4976" w:hanging="360"/>
      </w:pPr>
      <w:rPr>
        <w:rFonts w:ascii="Symbol" w:hAnsi="Symbol" w:hint="default"/>
      </w:rPr>
    </w:lvl>
    <w:lvl w:ilvl="7" w:tplc="04220003" w:tentative="1">
      <w:start w:val="1"/>
      <w:numFmt w:val="bullet"/>
      <w:lvlText w:val="o"/>
      <w:lvlJc w:val="left"/>
      <w:pPr>
        <w:tabs>
          <w:tab w:val="num" w:pos="5696"/>
        </w:tabs>
        <w:ind w:left="5696" w:hanging="360"/>
      </w:pPr>
      <w:rPr>
        <w:rFonts w:ascii="Courier New" w:hAnsi="Courier New" w:hint="default"/>
      </w:rPr>
    </w:lvl>
    <w:lvl w:ilvl="8" w:tplc="04220005" w:tentative="1">
      <w:start w:val="1"/>
      <w:numFmt w:val="bullet"/>
      <w:lvlText w:val=""/>
      <w:lvlJc w:val="left"/>
      <w:pPr>
        <w:tabs>
          <w:tab w:val="num" w:pos="6416"/>
        </w:tabs>
        <w:ind w:left="6416" w:hanging="360"/>
      </w:pPr>
      <w:rPr>
        <w:rFonts w:ascii="Wingdings" w:hAnsi="Wingdings" w:hint="default"/>
      </w:rPr>
    </w:lvl>
  </w:abstractNum>
  <w:abstractNum w:abstractNumId="16">
    <w:nsid w:val="6C1D5D5B"/>
    <w:multiLevelType w:val="hybridMultilevel"/>
    <w:tmpl w:val="55A63080"/>
    <w:lvl w:ilvl="0" w:tplc="735C1EAE">
      <w:numFmt w:val="bullet"/>
      <w:lvlText w:val="-"/>
      <w:lvlJc w:val="left"/>
      <w:pPr>
        <w:tabs>
          <w:tab w:val="num" w:pos="720"/>
        </w:tabs>
        <w:ind w:left="720" w:hanging="360"/>
      </w:pPr>
      <w:rPr>
        <w:rFonts w:ascii="Times New Roman" w:eastAsia="Times-Bold"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3D1713B"/>
    <w:multiLevelType w:val="hybridMultilevel"/>
    <w:tmpl w:val="1EBA3340"/>
    <w:lvl w:ilvl="0" w:tplc="E640D320">
      <w:start w:val="1"/>
      <w:numFmt w:val="decimal"/>
      <w:lvlText w:val="%1."/>
      <w:lvlJc w:val="left"/>
      <w:pPr>
        <w:ind w:left="899" w:hanging="360"/>
      </w:pPr>
      <w:rPr>
        <w:rFonts w:cs="Times New Roman" w:hint="default"/>
      </w:rPr>
    </w:lvl>
    <w:lvl w:ilvl="1" w:tplc="04090019" w:tentative="1">
      <w:start w:val="1"/>
      <w:numFmt w:val="lowerLetter"/>
      <w:lvlText w:val="%2."/>
      <w:lvlJc w:val="left"/>
      <w:pPr>
        <w:ind w:left="1619" w:hanging="360"/>
      </w:pPr>
      <w:rPr>
        <w:rFonts w:cs="Times New Roman"/>
      </w:rPr>
    </w:lvl>
    <w:lvl w:ilvl="2" w:tplc="0409001B" w:tentative="1">
      <w:start w:val="1"/>
      <w:numFmt w:val="lowerRoman"/>
      <w:lvlText w:val="%3."/>
      <w:lvlJc w:val="right"/>
      <w:pPr>
        <w:ind w:left="2339" w:hanging="180"/>
      </w:pPr>
      <w:rPr>
        <w:rFonts w:cs="Times New Roman"/>
      </w:rPr>
    </w:lvl>
    <w:lvl w:ilvl="3" w:tplc="0409000F" w:tentative="1">
      <w:start w:val="1"/>
      <w:numFmt w:val="decimal"/>
      <w:lvlText w:val="%4."/>
      <w:lvlJc w:val="left"/>
      <w:pPr>
        <w:ind w:left="3059" w:hanging="360"/>
      </w:pPr>
      <w:rPr>
        <w:rFonts w:cs="Times New Roman"/>
      </w:rPr>
    </w:lvl>
    <w:lvl w:ilvl="4" w:tplc="04090019" w:tentative="1">
      <w:start w:val="1"/>
      <w:numFmt w:val="lowerLetter"/>
      <w:lvlText w:val="%5."/>
      <w:lvlJc w:val="left"/>
      <w:pPr>
        <w:ind w:left="3779" w:hanging="360"/>
      </w:pPr>
      <w:rPr>
        <w:rFonts w:cs="Times New Roman"/>
      </w:rPr>
    </w:lvl>
    <w:lvl w:ilvl="5" w:tplc="0409001B" w:tentative="1">
      <w:start w:val="1"/>
      <w:numFmt w:val="lowerRoman"/>
      <w:lvlText w:val="%6."/>
      <w:lvlJc w:val="right"/>
      <w:pPr>
        <w:ind w:left="4499" w:hanging="180"/>
      </w:pPr>
      <w:rPr>
        <w:rFonts w:cs="Times New Roman"/>
      </w:rPr>
    </w:lvl>
    <w:lvl w:ilvl="6" w:tplc="0409000F" w:tentative="1">
      <w:start w:val="1"/>
      <w:numFmt w:val="decimal"/>
      <w:lvlText w:val="%7."/>
      <w:lvlJc w:val="left"/>
      <w:pPr>
        <w:ind w:left="5219" w:hanging="360"/>
      </w:pPr>
      <w:rPr>
        <w:rFonts w:cs="Times New Roman"/>
      </w:rPr>
    </w:lvl>
    <w:lvl w:ilvl="7" w:tplc="04090019" w:tentative="1">
      <w:start w:val="1"/>
      <w:numFmt w:val="lowerLetter"/>
      <w:lvlText w:val="%8."/>
      <w:lvlJc w:val="left"/>
      <w:pPr>
        <w:ind w:left="5939" w:hanging="360"/>
      </w:pPr>
      <w:rPr>
        <w:rFonts w:cs="Times New Roman"/>
      </w:rPr>
    </w:lvl>
    <w:lvl w:ilvl="8" w:tplc="0409001B" w:tentative="1">
      <w:start w:val="1"/>
      <w:numFmt w:val="lowerRoman"/>
      <w:lvlText w:val="%9."/>
      <w:lvlJc w:val="right"/>
      <w:pPr>
        <w:ind w:left="6659" w:hanging="180"/>
      </w:pPr>
      <w:rPr>
        <w:rFonts w:cs="Times New Roman"/>
      </w:rPr>
    </w:lvl>
  </w:abstractNum>
  <w:abstractNum w:abstractNumId="18">
    <w:nsid w:val="7CE65408"/>
    <w:multiLevelType w:val="hybridMultilevel"/>
    <w:tmpl w:val="1D0A4E1C"/>
    <w:lvl w:ilvl="0" w:tplc="04220001">
      <w:start w:val="1"/>
      <w:numFmt w:val="bullet"/>
      <w:lvlText w:val=""/>
      <w:lvlJc w:val="left"/>
      <w:pPr>
        <w:tabs>
          <w:tab w:val="num" w:pos="656"/>
        </w:tabs>
        <w:ind w:left="656" w:hanging="360"/>
      </w:pPr>
      <w:rPr>
        <w:rFonts w:ascii="Symbol" w:hAnsi="Symbol" w:hint="default"/>
      </w:rPr>
    </w:lvl>
    <w:lvl w:ilvl="1" w:tplc="04220003" w:tentative="1">
      <w:start w:val="1"/>
      <w:numFmt w:val="bullet"/>
      <w:lvlText w:val="o"/>
      <w:lvlJc w:val="left"/>
      <w:pPr>
        <w:tabs>
          <w:tab w:val="num" w:pos="1620"/>
        </w:tabs>
        <w:ind w:left="1620" w:hanging="360"/>
      </w:pPr>
      <w:rPr>
        <w:rFonts w:ascii="Courier New" w:hAnsi="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num w:numId="1">
    <w:abstractNumId w:val="0"/>
  </w:num>
  <w:num w:numId="2">
    <w:abstractNumId w:val="10"/>
  </w:num>
  <w:num w:numId="3">
    <w:abstractNumId w:val="11"/>
  </w:num>
  <w:num w:numId="4">
    <w:abstractNumId w:val="16"/>
  </w:num>
  <w:num w:numId="5">
    <w:abstractNumId w:val="8"/>
  </w:num>
  <w:num w:numId="6">
    <w:abstractNumId w:val="15"/>
  </w:num>
  <w:num w:numId="7">
    <w:abstractNumId w:val="18"/>
  </w:num>
  <w:num w:numId="8">
    <w:abstractNumId w:val="7"/>
  </w:num>
  <w:num w:numId="9">
    <w:abstractNumId w:val="9"/>
  </w:num>
  <w:num w:numId="10">
    <w:abstractNumId w:val="12"/>
  </w:num>
  <w:num w:numId="11">
    <w:abstractNumId w:val="3"/>
  </w:num>
  <w:num w:numId="12">
    <w:abstractNumId w:val="6"/>
  </w:num>
  <w:num w:numId="13">
    <w:abstractNumId w:val="4"/>
  </w:num>
  <w:num w:numId="14">
    <w:abstractNumId w:val="5"/>
  </w:num>
  <w:num w:numId="15">
    <w:abstractNumId w:val="1"/>
  </w:num>
  <w:num w:numId="16">
    <w:abstractNumId w:val="17"/>
  </w:num>
  <w:num w:numId="17">
    <w:abstractNumId w:val="13"/>
  </w:num>
  <w:num w:numId="18">
    <w:abstractNumId w:val="2"/>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defaultTabStop w:val="709"/>
  <w:characterSpacingControl w:val="doNotCompress"/>
  <w:footnotePr>
    <w:footnote w:id="0"/>
    <w:footnote w:id="1"/>
  </w:footnotePr>
  <w:endnotePr>
    <w:endnote w:id="0"/>
    <w:endnote w:id="1"/>
  </w:endnotePr>
  <w:compat/>
  <w:rsids>
    <w:rsidRoot w:val="007D2862"/>
    <w:rsid w:val="001117DA"/>
    <w:rsid w:val="001A4DC7"/>
    <w:rsid w:val="002A42E4"/>
    <w:rsid w:val="0038531E"/>
    <w:rsid w:val="004F0F28"/>
    <w:rsid w:val="005C2893"/>
    <w:rsid w:val="00661E06"/>
    <w:rsid w:val="00706598"/>
    <w:rsid w:val="007C44FC"/>
    <w:rsid w:val="007D2862"/>
    <w:rsid w:val="00967C71"/>
    <w:rsid w:val="009F1886"/>
    <w:rsid w:val="00A31F6B"/>
    <w:rsid w:val="00A4387A"/>
    <w:rsid w:val="00AF2CE6"/>
    <w:rsid w:val="00D510C3"/>
    <w:rsid w:val="00DA2832"/>
    <w:rsid w:val="00DE0B06"/>
    <w:rsid w:val="00E23DE6"/>
    <w:rsid w:val="00ED75CE"/>
    <w:rsid w:val="00F00DA9"/>
    <w:rsid w:val="00F53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31E"/>
  </w:style>
  <w:style w:type="paragraph" w:styleId="2">
    <w:name w:val="heading 2"/>
    <w:basedOn w:val="a"/>
    <w:next w:val="a"/>
    <w:link w:val="20"/>
    <w:uiPriority w:val="99"/>
    <w:qFormat/>
    <w:rsid w:val="00706598"/>
    <w:pPr>
      <w:keepNext/>
      <w:keepLines/>
      <w:spacing w:before="200" w:after="0" w:line="240" w:lineRule="auto"/>
      <w:outlineLvl w:val="1"/>
    </w:pPr>
    <w:rPr>
      <w:rFonts w:ascii="Cambria" w:eastAsia="Calibri" w:hAnsi="Cambria" w:cs="Times New Roman"/>
      <w:b/>
      <w:color w:val="4F81BD"/>
      <w:sz w:val="26"/>
      <w:szCs w:val="20"/>
      <w:lang w:eastAsia="zh-CN"/>
    </w:rPr>
  </w:style>
  <w:style w:type="paragraph" w:styleId="3">
    <w:name w:val="heading 3"/>
    <w:basedOn w:val="a"/>
    <w:next w:val="a"/>
    <w:link w:val="30"/>
    <w:uiPriority w:val="99"/>
    <w:qFormat/>
    <w:rsid w:val="00706598"/>
    <w:pPr>
      <w:keepNext/>
      <w:spacing w:before="240" w:after="60" w:line="240" w:lineRule="auto"/>
      <w:outlineLvl w:val="2"/>
    </w:pPr>
    <w:rPr>
      <w:rFonts w:ascii="Cambria" w:eastAsia="Calibri" w:hAnsi="Cambria" w:cs="Times New Roman"/>
      <w:b/>
      <w:sz w:val="26"/>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706598"/>
    <w:rPr>
      <w:rFonts w:ascii="Cambria" w:eastAsia="Calibri" w:hAnsi="Cambria" w:cs="Times New Roman"/>
      <w:b/>
      <w:color w:val="4F81BD"/>
      <w:sz w:val="26"/>
      <w:szCs w:val="20"/>
      <w:lang w:eastAsia="zh-CN"/>
    </w:rPr>
  </w:style>
  <w:style w:type="character" w:customStyle="1" w:styleId="30">
    <w:name w:val="Заголовок 3 Знак"/>
    <w:basedOn w:val="a0"/>
    <w:link w:val="3"/>
    <w:uiPriority w:val="99"/>
    <w:rsid w:val="00706598"/>
    <w:rPr>
      <w:rFonts w:ascii="Cambria" w:eastAsia="Calibri" w:hAnsi="Cambria" w:cs="Times New Roman"/>
      <w:b/>
      <w:sz w:val="26"/>
      <w:szCs w:val="20"/>
      <w:lang w:eastAsia="zh-CN"/>
    </w:rPr>
  </w:style>
  <w:style w:type="numbering" w:customStyle="1" w:styleId="1">
    <w:name w:val="Нет списка1"/>
    <w:next w:val="a2"/>
    <w:uiPriority w:val="99"/>
    <w:semiHidden/>
    <w:unhideWhenUsed/>
    <w:rsid w:val="00706598"/>
  </w:style>
  <w:style w:type="paragraph" w:styleId="a3">
    <w:name w:val="List Paragraph"/>
    <w:basedOn w:val="a"/>
    <w:uiPriority w:val="99"/>
    <w:qFormat/>
    <w:rsid w:val="00706598"/>
    <w:pPr>
      <w:spacing w:after="0" w:line="240" w:lineRule="auto"/>
      <w:ind w:left="720"/>
      <w:contextualSpacing/>
    </w:pPr>
    <w:rPr>
      <w:rFonts w:ascii="Times New Roman" w:eastAsia="Calibri" w:hAnsi="Times New Roman" w:cs="Times New Roman"/>
      <w:sz w:val="24"/>
      <w:szCs w:val="24"/>
      <w:lang w:eastAsia="zh-CN"/>
    </w:rPr>
  </w:style>
  <w:style w:type="paragraph" w:customStyle="1" w:styleId="Default">
    <w:name w:val="Default"/>
    <w:uiPriority w:val="99"/>
    <w:rsid w:val="00706598"/>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4">
    <w:name w:val="Table Grid"/>
    <w:basedOn w:val="a1"/>
    <w:uiPriority w:val="99"/>
    <w:rsid w:val="00706598"/>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706598"/>
    <w:pPr>
      <w:tabs>
        <w:tab w:val="center" w:pos="4677"/>
        <w:tab w:val="right" w:pos="9355"/>
      </w:tabs>
      <w:spacing w:after="0" w:line="240" w:lineRule="auto"/>
    </w:pPr>
    <w:rPr>
      <w:rFonts w:ascii="Times New Roman" w:eastAsia="Calibri" w:hAnsi="Times New Roman" w:cs="Times New Roman"/>
      <w:sz w:val="24"/>
      <w:szCs w:val="20"/>
      <w:lang w:eastAsia="zh-CN"/>
    </w:rPr>
  </w:style>
  <w:style w:type="character" w:customStyle="1" w:styleId="a6">
    <w:name w:val="Верхний колонтитул Знак"/>
    <w:basedOn w:val="a0"/>
    <w:link w:val="a5"/>
    <w:uiPriority w:val="99"/>
    <w:rsid w:val="00706598"/>
    <w:rPr>
      <w:rFonts w:ascii="Times New Roman" w:eastAsia="Calibri" w:hAnsi="Times New Roman" w:cs="Times New Roman"/>
      <w:sz w:val="24"/>
      <w:szCs w:val="20"/>
      <w:lang w:eastAsia="zh-CN"/>
    </w:rPr>
  </w:style>
  <w:style w:type="paragraph" w:styleId="a7">
    <w:name w:val="footer"/>
    <w:basedOn w:val="a"/>
    <w:link w:val="a8"/>
    <w:uiPriority w:val="99"/>
    <w:rsid w:val="00706598"/>
    <w:pPr>
      <w:tabs>
        <w:tab w:val="center" w:pos="4677"/>
        <w:tab w:val="right" w:pos="9355"/>
      </w:tabs>
      <w:spacing w:after="0" w:line="240" w:lineRule="auto"/>
    </w:pPr>
    <w:rPr>
      <w:rFonts w:ascii="Times New Roman" w:eastAsia="Calibri" w:hAnsi="Times New Roman" w:cs="Times New Roman"/>
      <w:sz w:val="24"/>
      <w:szCs w:val="20"/>
      <w:lang w:eastAsia="zh-CN"/>
    </w:rPr>
  </w:style>
  <w:style w:type="character" w:customStyle="1" w:styleId="a8">
    <w:name w:val="Нижний колонтитул Знак"/>
    <w:basedOn w:val="a0"/>
    <w:link w:val="a7"/>
    <w:uiPriority w:val="99"/>
    <w:rsid w:val="00706598"/>
    <w:rPr>
      <w:rFonts w:ascii="Times New Roman" w:eastAsia="Calibri" w:hAnsi="Times New Roman" w:cs="Times New Roman"/>
      <w:sz w:val="24"/>
      <w:szCs w:val="20"/>
      <w:lang w:eastAsia="zh-CN"/>
    </w:rPr>
  </w:style>
  <w:style w:type="paragraph" w:styleId="a9">
    <w:name w:val="No Spacing"/>
    <w:uiPriority w:val="99"/>
    <w:qFormat/>
    <w:rsid w:val="00706598"/>
    <w:pPr>
      <w:spacing w:after="0" w:line="240" w:lineRule="auto"/>
    </w:pPr>
    <w:rPr>
      <w:rFonts w:ascii="Calibri" w:eastAsia="Times New Roman" w:hAnsi="Calibri" w:cs="Times New Roman"/>
      <w:lang w:eastAsia="ru-RU"/>
    </w:rPr>
  </w:style>
  <w:style w:type="paragraph" w:styleId="aa">
    <w:name w:val="Normal (Web)"/>
    <w:basedOn w:val="a"/>
    <w:uiPriority w:val="99"/>
    <w:rsid w:val="007065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w:basedOn w:val="a"/>
    <w:link w:val="ac"/>
    <w:uiPriority w:val="99"/>
    <w:rsid w:val="00706598"/>
    <w:pPr>
      <w:suppressAutoHyphens/>
      <w:spacing w:after="120" w:line="240" w:lineRule="auto"/>
    </w:pPr>
    <w:rPr>
      <w:rFonts w:ascii="Times New Roman" w:eastAsia="Calibri" w:hAnsi="Times New Roman" w:cs="Times New Roman"/>
      <w:sz w:val="24"/>
      <w:szCs w:val="20"/>
      <w:lang w:eastAsia="zh-CN"/>
    </w:rPr>
  </w:style>
  <w:style w:type="character" w:customStyle="1" w:styleId="ac">
    <w:name w:val="Основной текст Знак"/>
    <w:basedOn w:val="a0"/>
    <w:link w:val="ab"/>
    <w:uiPriority w:val="99"/>
    <w:rsid w:val="00706598"/>
    <w:rPr>
      <w:rFonts w:ascii="Times New Roman" w:eastAsia="Calibri" w:hAnsi="Times New Roman" w:cs="Times New Roman"/>
      <w:sz w:val="24"/>
      <w:szCs w:val="20"/>
      <w:lang w:eastAsia="zh-CN"/>
    </w:rPr>
  </w:style>
  <w:style w:type="paragraph" w:customStyle="1" w:styleId="ad">
    <w:name w:val="Стиль"/>
    <w:basedOn w:val="a"/>
    <w:uiPriority w:val="99"/>
    <w:rsid w:val="00706598"/>
    <w:pPr>
      <w:spacing w:after="160" w:line="240" w:lineRule="exact"/>
    </w:pPr>
    <w:rPr>
      <w:rFonts w:ascii="Verdana" w:eastAsia="Times New Roman" w:hAnsi="Verdana" w:cs="Verdana"/>
      <w:sz w:val="20"/>
      <w:szCs w:val="20"/>
      <w:lang w:val="en-US"/>
    </w:rPr>
  </w:style>
  <w:style w:type="paragraph" w:styleId="ae">
    <w:name w:val="Title"/>
    <w:basedOn w:val="a"/>
    <w:link w:val="af"/>
    <w:uiPriority w:val="99"/>
    <w:qFormat/>
    <w:rsid w:val="00706598"/>
    <w:pPr>
      <w:widowControl w:val="0"/>
      <w:spacing w:after="0" w:line="240" w:lineRule="auto"/>
      <w:jc w:val="center"/>
    </w:pPr>
    <w:rPr>
      <w:rFonts w:ascii="Cambria" w:eastAsia="Calibri" w:hAnsi="Cambria" w:cs="Times New Roman"/>
      <w:b/>
      <w:kern w:val="28"/>
      <w:sz w:val="32"/>
      <w:szCs w:val="20"/>
      <w:lang w:eastAsia="zh-CN"/>
    </w:rPr>
  </w:style>
  <w:style w:type="character" w:customStyle="1" w:styleId="af">
    <w:name w:val="Название Знак"/>
    <w:basedOn w:val="a0"/>
    <w:link w:val="ae"/>
    <w:uiPriority w:val="99"/>
    <w:rsid w:val="00706598"/>
    <w:rPr>
      <w:rFonts w:ascii="Cambria" w:eastAsia="Calibri" w:hAnsi="Cambria" w:cs="Times New Roman"/>
      <w:b/>
      <w:kern w:val="28"/>
      <w:sz w:val="32"/>
      <w:szCs w:val="20"/>
      <w:lang w:eastAsia="zh-CN"/>
    </w:rPr>
  </w:style>
  <w:style w:type="paragraph" w:customStyle="1" w:styleId="af0">
    <w:name w:val="Знак Знак Знак Знак Знак Знак Знак Знак Знак Знак Знак Знак"/>
    <w:basedOn w:val="a"/>
    <w:uiPriority w:val="99"/>
    <w:rsid w:val="00706598"/>
    <w:pPr>
      <w:spacing w:after="0" w:line="240" w:lineRule="auto"/>
    </w:pPr>
    <w:rPr>
      <w:rFonts w:ascii="Verdana" w:eastAsia="Times New Roman" w:hAnsi="Verdana" w:cs="Verdana"/>
      <w:sz w:val="20"/>
      <w:szCs w:val="20"/>
      <w:lang w:val="en-US"/>
    </w:rPr>
  </w:style>
  <w:style w:type="character" w:customStyle="1" w:styleId="st42">
    <w:name w:val="st42"/>
    <w:uiPriority w:val="99"/>
    <w:rsid w:val="00706598"/>
    <w:rPr>
      <w:rFonts w:ascii="Times New Roman" w:hAnsi="Times New Roman"/>
      <w:color w:val="000000"/>
    </w:rPr>
  </w:style>
  <w:style w:type="paragraph" w:customStyle="1" w:styleId="af1">
    <w:name w:val="Знак Знак"/>
    <w:basedOn w:val="a"/>
    <w:uiPriority w:val="99"/>
    <w:rsid w:val="00706598"/>
    <w:pPr>
      <w:spacing w:after="160" w:line="240" w:lineRule="exact"/>
    </w:pPr>
    <w:rPr>
      <w:rFonts w:ascii="Verdana" w:eastAsia="Times New Roman" w:hAnsi="Verdana" w:cs="Verdana"/>
      <w:sz w:val="20"/>
      <w:szCs w:val="20"/>
      <w:lang w:val="en-US"/>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w:basedOn w:val="a"/>
    <w:uiPriority w:val="99"/>
    <w:rsid w:val="00706598"/>
    <w:pPr>
      <w:spacing w:after="0" w:line="240" w:lineRule="auto"/>
    </w:pPr>
    <w:rPr>
      <w:rFonts w:ascii="Verdana" w:eastAsia="Times New Roman" w:hAnsi="Verdana" w:cs="Verdana"/>
      <w:sz w:val="20"/>
      <w:szCs w:val="20"/>
      <w:lang w:val="en-US"/>
    </w:rPr>
  </w:style>
  <w:style w:type="paragraph" w:styleId="af2">
    <w:name w:val="Balloon Text"/>
    <w:basedOn w:val="a"/>
    <w:link w:val="af3"/>
    <w:uiPriority w:val="99"/>
    <w:rsid w:val="00706598"/>
    <w:pPr>
      <w:spacing w:after="0" w:line="240" w:lineRule="auto"/>
    </w:pPr>
    <w:rPr>
      <w:rFonts w:ascii="Segoe UI" w:eastAsia="Calibri" w:hAnsi="Segoe UI" w:cs="Times New Roman"/>
      <w:sz w:val="18"/>
      <w:szCs w:val="20"/>
      <w:lang w:eastAsia="zh-CN"/>
    </w:rPr>
  </w:style>
  <w:style w:type="character" w:customStyle="1" w:styleId="af3">
    <w:name w:val="Текст выноски Знак"/>
    <w:basedOn w:val="a0"/>
    <w:link w:val="af2"/>
    <w:uiPriority w:val="99"/>
    <w:rsid w:val="00706598"/>
    <w:rPr>
      <w:rFonts w:ascii="Segoe UI" w:eastAsia="Calibri" w:hAnsi="Segoe UI" w:cs="Times New Roman"/>
      <w:sz w:val="18"/>
      <w:szCs w:val="20"/>
      <w:lang w:eastAsia="zh-CN"/>
    </w:rPr>
  </w:style>
  <w:style w:type="character" w:styleId="af4">
    <w:name w:val="Hyperlink"/>
    <w:uiPriority w:val="99"/>
    <w:rsid w:val="00706598"/>
    <w:rPr>
      <w:rFonts w:cs="Times New Roman"/>
      <w:color w:val="0000FF"/>
      <w:u w:val="single"/>
    </w:rPr>
  </w:style>
  <w:style w:type="paragraph" w:styleId="31">
    <w:name w:val="Body Text Indent 3"/>
    <w:basedOn w:val="a"/>
    <w:link w:val="32"/>
    <w:uiPriority w:val="99"/>
    <w:rsid w:val="00706598"/>
    <w:pPr>
      <w:spacing w:after="120" w:line="240" w:lineRule="auto"/>
      <w:ind w:left="283"/>
    </w:pPr>
    <w:rPr>
      <w:rFonts w:ascii="Times New Roman" w:eastAsia="Times New Roman" w:hAnsi="Times New Roman" w:cs="Times New Roman"/>
      <w:sz w:val="16"/>
      <w:szCs w:val="20"/>
      <w:lang w:eastAsia="ru-RU"/>
    </w:rPr>
  </w:style>
  <w:style w:type="character" w:customStyle="1" w:styleId="32">
    <w:name w:val="Основной текст с отступом 3 Знак"/>
    <w:basedOn w:val="a0"/>
    <w:link w:val="31"/>
    <w:uiPriority w:val="99"/>
    <w:rsid w:val="00706598"/>
    <w:rPr>
      <w:rFonts w:ascii="Times New Roman" w:eastAsia="Times New Roman" w:hAnsi="Times New Roman" w:cs="Times New Roman"/>
      <w:sz w:val="16"/>
      <w:szCs w:val="20"/>
      <w:lang w:eastAsia="ru-RU"/>
    </w:rPr>
  </w:style>
  <w:style w:type="character" w:customStyle="1" w:styleId="hps">
    <w:name w:val="hps"/>
    <w:uiPriority w:val="99"/>
    <w:rsid w:val="00706598"/>
  </w:style>
  <w:style w:type="character" w:styleId="af5">
    <w:name w:val="page number"/>
    <w:uiPriority w:val="99"/>
    <w:rsid w:val="00706598"/>
    <w:rPr>
      <w:rFonts w:cs="Times New Roman"/>
    </w:rPr>
  </w:style>
  <w:style w:type="paragraph" w:customStyle="1" w:styleId="ListParagraph1">
    <w:name w:val="List Paragraph1"/>
    <w:basedOn w:val="a"/>
    <w:uiPriority w:val="99"/>
    <w:rsid w:val="00706598"/>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10">
    <w:name w:val="Абзац списка1"/>
    <w:basedOn w:val="a"/>
    <w:uiPriority w:val="99"/>
    <w:rsid w:val="00706598"/>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21">
    <w:name w:val="Абзац списка2"/>
    <w:basedOn w:val="a"/>
    <w:uiPriority w:val="99"/>
    <w:rsid w:val="00706598"/>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33">
    <w:name w:val="Абзац списка3"/>
    <w:basedOn w:val="a"/>
    <w:uiPriority w:val="99"/>
    <w:rsid w:val="00706598"/>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4">
    <w:name w:val="Абзац списка4"/>
    <w:basedOn w:val="a"/>
    <w:rsid w:val="00706598"/>
    <w:pPr>
      <w:suppressAutoHyphens/>
      <w:spacing w:after="0" w:line="240" w:lineRule="auto"/>
      <w:ind w:left="720"/>
    </w:pPr>
    <w:rPr>
      <w:rFonts w:ascii="Times New Roman" w:eastAsia="SimSun" w:hAnsi="Times New Roman" w:cs="Calibri"/>
      <w:kern w:val="1"/>
      <w:sz w:val="24"/>
      <w:szCs w:val="24"/>
      <w:lang w:eastAsia="ar-SA"/>
    </w:rPr>
  </w:style>
  <w:style w:type="character" w:customStyle="1" w:styleId="af6">
    <w:name w:val="Текст примечания Знак"/>
    <w:basedOn w:val="a0"/>
    <w:link w:val="af7"/>
    <w:uiPriority w:val="99"/>
    <w:semiHidden/>
    <w:rsid w:val="00706598"/>
    <w:rPr>
      <w:lang w:eastAsia="zh-CN"/>
    </w:rPr>
  </w:style>
  <w:style w:type="paragraph" w:styleId="af7">
    <w:name w:val="annotation text"/>
    <w:basedOn w:val="a"/>
    <w:link w:val="af6"/>
    <w:uiPriority w:val="99"/>
    <w:semiHidden/>
    <w:unhideWhenUsed/>
    <w:rsid w:val="00706598"/>
    <w:pPr>
      <w:spacing w:after="0" w:line="240" w:lineRule="auto"/>
    </w:pPr>
    <w:rPr>
      <w:lang w:eastAsia="zh-CN"/>
    </w:rPr>
  </w:style>
  <w:style w:type="character" w:customStyle="1" w:styleId="11">
    <w:name w:val="Текст примечания Знак1"/>
    <w:basedOn w:val="a0"/>
    <w:uiPriority w:val="99"/>
    <w:semiHidden/>
    <w:rsid w:val="00706598"/>
    <w:rPr>
      <w:sz w:val="20"/>
      <w:szCs w:val="20"/>
    </w:rPr>
  </w:style>
  <w:style w:type="character" w:customStyle="1" w:styleId="af8">
    <w:name w:val="Тема примечания Знак"/>
    <w:basedOn w:val="af6"/>
    <w:link w:val="af9"/>
    <w:uiPriority w:val="99"/>
    <w:semiHidden/>
    <w:rsid w:val="00706598"/>
    <w:rPr>
      <w:b/>
      <w:bCs/>
      <w:lang w:eastAsia="zh-CN"/>
    </w:rPr>
  </w:style>
  <w:style w:type="paragraph" w:styleId="af9">
    <w:name w:val="annotation subject"/>
    <w:basedOn w:val="af7"/>
    <w:next w:val="af7"/>
    <w:link w:val="af8"/>
    <w:uiPriority w:val="99"/>
    <w:semiHidden/>
    <w:unhideWhenUsed/>
    <w:rsid w:val="00706598"/>
    <w:rPr>
      <w:b/>
      <w:bCs/>
    </w:rPr>
  </w:style>
  <w:style w:type="character" w:customStyle="1" w:styleId="12">
    <w:name w:val="Тема примечания Знак1"/>
    <w:basedOn w:val="11"/>
    <w:uiPriority w:val="99"/>
    <w:semiHidden/>
    <w:rsid w:val="007065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qFormat/>
    <w:rsid w:val="00706598"/>
    <w:pPr>
      <w:keepNext/>
      <w:keepLines/>
      <w:spacing w:before="200" w:after="0" w:line="240" w:lineRule="auto"/>
      <w:outlineLvl w:val="1"/>
    </w:pPr>
    <w:rPr>
      <w:rFonts w:ascii="Cambria" w:eastAsia="Calibri" w:hAnsi="Cambria" w:cs="Times New Roman"/>
      <w:b/>
      <w:color w:val="4F81BD"/>
      <w:sz w:val="26"/>
      <w:szCs w:val="20"/>
      <w:lang w:val="x-none" w:eastAsia="zh-CN"/>
    </w:rPr>
  </w:style>
  <w:style w:type="paragraph" w:styleId="3">
    <w:name w:val="heading 3"/>
    <w:basedOn w:val="a"/>
    <w:next w:val="a"/>
    <w:link w:val="30"/>
    <w:uiPriority w:val="99"/>
    <w:qFormat/>
    <w:rsid w:val="00706598"/>
    <w:pPr>
      <w:keepNext/>
      <w:spacing w:before="240" w:after="60" w:line="240" w:lineRule="auto"/>
      <w:outlineLvl w:val="2"/>
    </w:pPr>
    <w:rPr>
      <w:rFonts w:ascii="Cambria" w:eastAsia="Calibri" w:hAnsi="Cambria" w:cs="Times New Roman"/>
      <w:b/>
      <w:sz w:val="26"/>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706598"/>
    <w:rPr>
      <w:rFonts w:ascii="Cambria" w:eastAsia="Calibri" w:hAnsi="Cambria" w:cs="Times New Roman"/>
      <w:b/>
      <w:color w:val="4F81BD"/>
      <w:sz w:val="26"/>
      <w:szCs w:val="20"/>
      <w:lang w:val="x-none" w:eastAsia="zh-CN"/>
    </w:rPr>
  </w:style>
  <w:style w:type="character" w:customStyle="1" w:styleId="30">
    <w:name w:val="Заголовок 3 Знак"/>
    <w:basedOn w:val="a0"/>
    <w:link w:val="3"/>
    <w:uiPriority w:val="99"/>
    <w:rsid w:val="00706598"/>
    <w:rPr>
      <w:rFonts w:ascii="Cambria" w:eastAsia="Calibri" w:hAnsi="Cambria" w:cs="Times New Roman"/>
      <w:b/>
      <w:sz w:val="26"/>
      <w:szCs w:val="20"/>
      <w:lang w:val="x-none" w:eastAsia="zh-CN"/>
    </w:rPr>
  </w:style>
  <w:style w:type="numbering" w:customStyle="1" w:styleId="1">
    <w:name w:val="Нет списка1"/>
    <w:next w:val="a2"/>
    <w:uiPriority w:val="99"/>
    <w:semiHidden/>
    <w:unhideWhenUsed/>
    <w:rsid w:val="00706598"/>
  </w:style>
  <w:style w:type="paragraph" w:styleId="a3">
    <w:name w:val="List Paragraph"/>
    <w:basedOn w:val="a"/>
    <w:uiPriority w:val="99"/>
    <w:qFormat/>
    <w:rsid w:val="00706598"/>
    <w:pPr>
      <w:spacing w:after="0" w:line="240" w:lineRule="auto"/>
      <w:ind w:left="720"/>
      <w:contextualSpacing/>
    </w:pPr>
    <w:rPr>
      <w:rFonts w:ascii="Times New Roman" w:eastAsia="Calibri" w:hAnsi="Times New Roman" w:cs="Times New Roman"/>
      <w:sz w:val="24"/>
      <w:szCs w:val="24"/>
      <w:lang w:eastAsia="zh-CN"/>
    </w:rPr>
  </w:style>
  <w:style w:type="paragraph" w:customStyle="1" w:styleId="Default">
    <w:name w:val="Default"/>
    <w:uiPriority w:val="99"/>
    <w:rsid w:val="00706598"/>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4">
    <w:name w:val="Table Grid"/>
    <w:basedOn w:val="a1"/>
    <w:uiPriority w:val="99"/>
    <w:rsid w:val="00706598"/>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706598"/>
    <w:pPr>
      <w:tabs>
        <w:tab w:val="center" w:pos="4677"/>
        <w:tab w:val="right" w:pos="9355"/>
      </w:tabs>
      <w:spacing w:after="0" w:line="240" w:lineRule="auto"/>
    </w:pPr>
    <w:rPr>
      <w:rFonts w:ascii="Times New Roman" w:eastAsia="Calibri" w:hAnsi="Times New Roman" w:cs="Times New Roman"/>
      <w:sz w:val="24"/>
      <w:szCs w:val="20"/>
      <w:lang w:val="x-none" w:eastAsia="zh-CN"/>
    </w:rPr>
  </w:style>
  <w:style w:type="character" w:customStyle="1" w:styleId="a6">
    <w:name w:val="Верхний колонтитул Знак"/>
    <w:basedOn w:val="a0"/>
    <w:link w:val="a5"/>
    <w:uiPriority w:val="99"/>
    <w:rsid w:val="00706598"/>
    <w:rPr>
      <w:rFonts w:ascii="Times New Roman" w:eastAsia="Calibri" w:hAnsi="Times New Roman" w:cs="Times New Roman"/>
      <w:sz w:val="24"/>
      <w:szCs w:val="20"/>
      <w:lang w:val="x-none" w:eastAsia="zh-CN"/>
    </w:rPr>
  </w:style>
  <w:style w:type="paragraph" w:styleId="a7">
    <w:name w:val="footer"/>
    <w:basedOn w:val="a"/>
    <w:link w:val="a8"/>
    <w:uiPriority w:val="99"/>
    <w:rsid w:val="00706598"/>
    <w:pPr>
      <w:tabs>
        <w:tab w:val="center" w:pos="4677"/>
        <w:tab w:val="right" w:pos="9355"/>
      </w:tabs>
      <w:spacing w:after="0" w:line="240" w:lineRule="auto"/>
    </w:pPr>
    <w:rPr>
      <w:rFonts w:ascii="Times New Roman" w:eastAsia="Calibri" w:hAnsi="Times New Roman" w:cs="Times New Roman"/>
      <w:sz w:val="24"/>
      <w:szCs w:val="20"/>
      <w:lang w:val="x-none" w:eastAsia="zh-CN"/>
    </w:rPr>
  </w:style>
  <w:style w:type="character" w:customStyle="1" w:styleId="a8">
    <w:name w:val="Нижний колонтитул Знак"/>
    <w:basedOn w:val="a0"/>
    <w:link w:val="a7"/>
    <w:uiPriority w:val="99"/>
    <w:rsid w:val="00706598"/>
    <w:rPr>
      <w:rFonts w:ascii="Times New Roman" w:eastAsia="Calibri" w:hAnsi="Times New Roman" w:cs="Times New Roman"/>
      <w:sz w:val="24"/>
      <w:szCs w:val="20"/>
      <w:lang w:val="x-none" w:eastAsia="zh-CN"/>
    </w:rPr>
  </w:style>
  <w:style w:type="paragraph" w:styleId="a9">
    <w:name w:val="No Spacing"/>
    <w:uiPriority w:val="99"/>
    <w:qFormat/>
    <w:rsid w:val="00706598"/>
    <w:pPr>
      <w:spacing w:after="0" w:line="240" w:lineRule="auto"/>
    </w:pPr>
    <w:rPr>
      <w:rFonts w:ascii="Calibri" w:eastAsia="Times New Roman" w:hAnsi="Calibri" w:cs="Times New Roman"/>
      <w:lang w:eastAsia="ru-RU"/>
    </w:rPr>
  </w:style>
  <w:style w:type="paragraph" w:styleId="aa">
    <w:name w:val="Normal (Web)"/>
    <w:basedOn w:val="a"/>
    <w:uiPriority w:val="99"/>
    <w:rsid w:val="007065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w:basedOn w:val="a"/>
    <w:link w:val="ac"/>
    <w:uiPriority w:val="99"/>
    <w:rsid w:val="00706598"/>
    <w:pPr>
      <w:suppressAutoHyphens/>
      <w:spacing w:after="120" w:line="240" w:lineRule="auto"/>
    </w:pPr>
    <w:rPr>
      <w:rFonts w:ascii="Times New Roman" w:eastAsia="Calibri" w:hAnsi="Times New Roman" w:cs="Times New Roman"/>
      <w:sz w:val="24"/>
      <w:szCs w:val="20"/>
      <w:lang w:val="x-none" w:eastAsia="zh-CN"/>
    </w:rPr>
  </w:style>
  <w:style w:type="character" w:customStyle="1" w:styleId="ac">
    <w:name w:val="Основной текст Знак"/>
    <w:basedOn w:val="a0"/>
    <w:link w:val="ab"/>
    <w:uiPriority w:val="99"/>
    <w:rsid w:val="00706598"/>
    <w:rPr>
      <w:rFonts w:ascii="Times New Roman" w:eastAsia="Calibri" w:hAnsi="Times New Roman" w:cs="Times New Roman"/>
      <w:sz w:val="24"/>
      <w:szCs w:val="20"/>
      <w:lang w:val="x-none" w:eastAsia="zh-CN"/>
    </w:rPr>
  </w:style>
  <w:style w:type="paragraph" w:customStyle="1" w:styleId="ad">
    <w:name w:val="Стиль"/>
    <w:basedOn w:val="a"/>
    <w:uiPriority w:val="99"/>
    <w:rsid w:val="00706598"/>
    <w:pPr>
      <w:spacing w:after="160" w:line="240" w:lineRule="exact"/>
    </w:pPr>
    <w:rPr>
      <w:rFonts w:ascii="Verdana" w:eastAsia="Times New Roman" w:hAnsi="Verdana" w:cs="Verdana"/>
      <w:sz w:val="20"/>
      <w:szCs w:val="20"/>
      <w:lang w:val="en-US"/>
    </w:rPr>
  </w:style>
  <w:style w:type="paragraph" w:styleId="ae">
    <w:name w:val="Title"/>
    <w:basedOn w:val="a"/>
    <w:link w:val="af"/>
    <w:uiPriority w:val="99"/>
    <w:qFormat/>
    <w:rsid w:val="00706598"/>
    <w:pPr>
      <w:widowControl w:val="0"/>
      <w:spacing w:after="0" w:line="240" w:lineRule="auto"/>
      <w:jc w:val="center"/>
    </w:pPr>
    <w:rPr>
      <w:rFonts w:ascii="Cambria" w:eastAsia="Calibri" w:hAnsi="Cambria" w:cs="Times New Roman"/>
      <w:b/>
      <w:kern w:val="28"/>
      <w:sz w:val="32"/>
      <w:szCs w:val="20"/>
      <w:lang w:val="x-none" w:eastAsia="zh-CN"/>
    </w:rPr>
  </w:style>
  <w:style w:type="character" w:customStyle="1" w:styleId="af">
    <w:name w:val="Название Знак"/>
    <w:basedOn w:val="a0"/>
    <w:link w:val="ae"/>
    <w:uiPriority w:val="99"/>
    <w:rsid w:val="00706598"/>
    <w:rPr>
      <w:rFonts w:ascii="Cambria" w:eastAsia="Calibri" w:hAnsi="Cambria" w:cs="Times New Roman"/>
      <w:b/>
      <w:kern w:val="28"/>
      <w:sz w:val="32"/>
      <w:szCs w:val="20"/>
      <w:lang w:val="x-none" w:eastAsia="zh-CN"/>
    </w:rPr>
  </w:style>
  <w:style w:type="paragraph" w:customStyle="1" w:styleId="af0">
    <w:name w:val="Знак Знак Знак Знак Знак Знак Знак Знак Знак Знак Знак Знак"/>
    <w:basedOn w:val="a"/>
    <w:uiPriority w:val="99"/>
    <w:rsid w:val="00706598"/>
    <w:pPr>
      <w:spacing w:after="0" w:line="240" w:lineRule="auto"/>
    </w:pPr>
    <w:rPr>
      <w:rFonts w:ascii="Verdana" w:eastAsia="Times New Roman" w:hAnsi="Verdana" w:cs="Verdana"/>
      <w:sz w:val="20"/>
      <w:szCs w:val="20"/>
      <w:lang w:val="en-US"/>
    </w:rPr>
  </w:style>
  <w:style w:type="character" w:customStyle="1" w:styleId="st42">
    <w:name w:val="st42"/>
    <w:uiPriority w:val="99"/>
    <w:rsid w:val="00706598"/>
    <w:rPr>
      <w:rFonts w:ascii="Times New Roman" w:hAnsi="Times New Roman"/>
      <w:color w:val="000000"/>
    </w:rPr>
  </w:style>
  <w:style w:type="paragraph" w:customStyle="1" w:styleId="af1">
    <w:name w:val="Знак Знак"/>
    <w:basedOn w:val="a"/>
    <w:uiPriority w:val="99"/>
    <w:rsid w:val="00706598"/>
    <w:pPr>
      <w:spacing w:after="160" w:line="240" w:lineRule="exact"/>
    </w:pPr>
    <w:rPr>
      <w:rFonts w:ascii="Verdana" w:eastAsia="Times New Roman" w:hAnsi="Verdana" w:cs="Verdana"/>
      <w:sz w:val="20"/>
      <w:szCs w:val="20"/>
      <w:lang w:val="en-US"/>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w:basedOn w:val="a"/>
    <w:uiPriority w:val="99"/>
    <w:rsid w:val="00706598"/>
    <w:pPr>
      <w:spacing w:after="0" w:line="240" w:lineRule="auto"/>
    </w:pPr>
    <w:rPr>
      <w:rFonts w:ascii="Verdana" w:eastAsia="Times New Roman" w:hAnsi="Verdana" w:cs="Verdana"/>
      <w:sz w:val="20"/>
      <w:szCs w:val="20"/>
      <w:lang w:val="en-US"/>
    </w:rPr>
  </w:style>
  <w:style w:type="paragraph" w:styleId="af2">
    <w:name w:val="Balloon Text"/>
    <w:basedOn w:val="a"/>
    <w:link w:val="af3"/>
    <w:uiPriority w:val="99"/>
    <w:rsid w:val="00706598"/>
    <w:pPr>
      <w:spacing w:after="0" w:line="240" w:lineRule="auto"/>
    </w:pPr>
    <w:rPr>
      <w:rFonts w:ascii="Segoe UI" w:eastAsia="Calibri" w:hAnsi="Segoe UI" w:cs="Times New Roman"/>
      <w:sz w:val="18"/>
      <w:szCs w:val="20"/>
      <w:lang w:eastAsia="zh-CN"/>
    </w:rPr>
  </w:style>
  <w:style w:type="character" w:customStyle="1" w:styleId="af3">
    <w:name w:val="Текст выноски Знак"/>
    <w:basedOn w:val="a0"/>
    <w:link w:val="af2"/>
    <w:uiPriority w:val="99"/>
    <w:rsid w:val="00706598"/>
    <w:rPr>
      <w:rFonts w:ascii="Segoe UI" w:eastAsia="Calibri" w:hAnsi="Segoe UI" w:cs="Times New Roman"/>
      <w:sz w:val="18"/>
      <w:szCs w:val="20"/>
      <w:lang w:eastAsia="zh-CN"/>
    </w:rPr>
  </w:style>
  <w:style w:type="character" w:styleId="af4">
    <w:name w:val="Hyperlink"/>
    <w:uiPriority w:val="99"/>
    <w:rsid w:val="00706598"/>
    <w:rPr>
      <w:rFonts w:cs="Times New Roman"/>
      <w:color w:val="0000FF"/>
      <w:u w:val="single"/>
    </w:rPr>
  </w:style>
  <w:style w:type="paragraph" w:styleId="31">
    <w:name w:val="Body Text Indent 3"/>
    <w:basedOn w:val="a"/>
    <w:link w:val="32"/>
    <w:uiPriority w:val="99"/>
    <w:rsid w:val="00706598"/>
    <w:pPr>
      <w:spacing w:after="120" w:line="240" w:lineRule="auto"/>
      <w:ind w:left="283"/>
    </w:pPr>
    <w:rPr>
      <w:rFonts w:ascii="Times New Roman" w:eastAsia="Times New Roman" w:hAnsi="Times New Roman" w:cs="Times New Roman"/>
      <w:sz w:val="16"/>
      <w:szCs w:val="20"/>
      <w:lang w:eastAsia="ru-RU"/>
    </w:rPr>
  </w:style>
  <w:style w:type="character" w:customStyle="1" w:styleId="32">
    <w:name w:val="Основной текст с отступом 3 Знак"/>
    <w:basedOn w:val="a0"/>
    <w:link w:val="31"/>
    <w:uiPriority w:val="99"/>
    <w:rsid w:val="00706598"/>
    <w:rPr>
      <w:rFonts w:ascii="Times New Roman" w:eastAsia="Times New Roman" w:hAnsi="Times New Roman" w:cs="Times New Roman"/>
      <w:sz w:val="16"/>
      <w:szCs w:val="20"/>
      <w:lang w:eastAsia="ru-RU"/>
    </w:rPr>
  </w:style>
  <w:style w:type="character" w:customStyle="1" w:styleId="hps">
    <w:name w:val="hps"/>
    <w:uiPriority w:val="99"/>
    <w:rsid w:val="00706598"/>
  </w:style>
  <w:style w:type="character" w:styleId="af5">
    <w:name w:val="page number"/>
    <w:uiPriority w:val="99"/>
    <w:rsid w:val="00706598"/>
    <w:rPr>
      <w:rFonts w:cs="Times New Roman"/>
    </w:rPr>
  </w:style>
  <w:style w:type="paragraph" w:customStyle="1" w:styleId="ListParagraph1">
    <w:name w:val="List Paragraph1"/>
    <w:basedOn w:val="a"/>
    <w:uiPriority w:val="99"/>
    <w:rsid w:val="00706598"/>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10">
    <w:name w:val="Абзац списка1"/>
    <w:basedOn w:val="a"/>
    <w:uiPriority w:val="99"/>
    <w:rsid w:val="00706598"/>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21">
    <w:name w:val="Абзац списка2"/>
    <w:basedOn w:val="a"/>
    <w:uiPriority w:val="99"/>
    <w:rsid w:val="00706598"/>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33">
    <w:name w:val="Абзац списка3"/>
    <w:basedOn w:val="a"/>
    <w:uiPriority w:val="99"/>
    <w:rsid w:val="00706598"/>
    <w:pPr>
      <w:suppressAutoHyphens/>
      <w:spacing w:after="0" w:line="240" w:lineRule="auto"/>
      <w:ind w:left="720"/>
    </w:pPr>
    <w:rPr>
      <w:rFonts w:ascii="Times New Roman" w:eastAsia="Calibri" w:hAnsi="Times New Roman" w:cs="Times New Roman"/>
      <w:sz w:val="24"/>
      <w:szCs w:val="24"/>
      <w:lang w:val="uk-UA" w:eastAsia="ar-SA"/>
    </w:rPr>
  </w:style>
  <w:style w:type="paragraph" w:customStyle="1" w:styleId="4">
    <w:name w:val="Абзац списка4"/>
    <w:basedOn w:val="a"/>
    <w:rsid w:val="00706598"/>
    <w:pPr>
      <w:suppressAutoHyphens/>
      <w:spacing w:after="0" w:line="240" w:lineRule="auto"/>
      <w:ind w:left="720"/>
    </w:pPr>
    <w:rPr>
      <w:rFonts w:ascii="Times New Roman" w:eastAsia="SimSun" w:hAnsi="Times New Roman" w:cs="Calibri"/>
      <w:kern w:val="1"/>
      <w:sz w:val="24"/>
      <w:szCs w:val="24"/>
      <w:lang w:eastAsia="ar-SA"/>
    </w:rPr>
  </w:style>
  <w:style w:type="character" w:customStyle="1" w:styleId="af6">
    <w:name w:val="Текст примечания Знак"/>
    <w:basedOn w:val="a0"/>
    <w:link w:val="af7"/>
    <w:uiPriority w:val="99"/>
    <w:semiHidden/>
    <w:rsid w:val="00706598"/>
    <w:rPr>
      <w:lang w:eastAsia="zh-CN"/>
    </w:rPr>
  </w:style>
  <w:style w:type="paragraph" w:styleId="af7">
    <w:name w:val="annotation text"/>
    <w:basedOn w:val="a"/>
    <w:link w:val="af6"/>
    <w:uiPriority w:val="99"/>
    <w:semiHidden/>
    <w:unhideWhenUsed/>
    <w:rsid w:val="00706598"/>
    <w:pPr>
      <w:spacing w:after="0" w:line="240" w:lineRule="auto"/>
    </w:pPr>
    <w:rPr>
      <w:lang w:eastAsia="zh-CN"/>
    </w:rPr>
  </w:style>
  <w:style w:type="character" w:customStyle="1" w:styleId="11">
    <w:name w:val="Текст примечания Знак1"/>
    <w:basedOn w:val="a0"/>
    <w:uiPriority w:val="99"/>
    <w:semiHidden/>
    <w:rsid w:val="00706598"/>
    <w:rPr>
      <w:sz w:val="20"/>
      <w:szCs w:val="20"/>
    </w:rPr>
  </w:style>
  <w:style w:type="character" w:customStyle="1" w:styleId="af8">
    <w:name w:val="Тема примечания Знак"/>
    <w:basedOn w:val="af6"/>
    <w:link w:val="af9"/>
    <w:uiPriority w:val="99"/>
    <w:semiHidden/>
    <w:rsid w:val="00706598"/>
    <w:rPr>
      <w:b/>
      <w:bCs/>
      <w:lang w:eastAsia="zh-CN"/>
    </w:rPr>
  </w:style>
  <w:style w:type="paragraph" w:styleId="af9">
    <w:name w:val="annotation subject"/>
    <w:basedOn w:val="af7"/>
    <w:next w:val="af7"/>
    <w:link w:val="af8"/>
    <w:uiPriority w:val="99"/>
    <w:semiHidden/>
    <w:unhideWhenUsed/>
    <w:rsid w:val="00706598"/>
    <w:rPr>
      <w:b/>
      <w:bCs/>
    </w:rPr>
  </w:style>
  <w:style w:type="character" w:customStyle="1" w:styleId="12">
    <w:name w:val="Тема примечания Знак1"/>
    <w:basedOn w:val="11"/>
    <w:uiPriority w:val="99"/>
    <w:semiHidden/>
    <w:rsid w:val="00706598"/>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26</Pages>
  <Words>10837</Words>
  <Characters>61773</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DKO-MAIN</dc:creator>
  <cp:keywords/>
  <dc:description/>
  <cp:lastModifiedBy>BAT</cp:lastModifiedBy>
  <cp:revision>13</cp:revision>
  <dcterms:created xsi:type="dcterms:W3CDTF">2018-04-19T15:38:00Z</dcterms:created>
  <dcterms:modified xsi:type="dcterms:W3CDTF">2018-04-24T16:25:00Z</dcterms:modified>
</cp:coreProperties>
</file>