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35" w:rsidRPr="00D44235" w:rsidRDefault="00D44235" w:rsidP="000944F0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</w:pPr>
      <w:r w:rsidRPr="00D44235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>Квартальна фінансова звітність емітента</w:t>
      </w:r>
    </w:p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4"/>
        <w:gridCol w:w="7538"/>
        <w:gridCol w:w="3015"/>
        <w:gridCol w:w="1508"/>
      </w:tblGrid>
      <w:tr w:rsidR="00D44235" w:rsidRPr="00D44235" w:rsidTr="000944F0">
        <w:trPr>
          <w:trHeight w:val="315"/>
        </w:trPr>
        <w:tc>
          <w:tcPr>
            <w:tcW w:w="100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250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50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КОДИ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Дат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а(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рік, місяць, число)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2017 | 10 | 01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ідприємство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ПУБЛІЧНЕ АКЦ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I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ОНЕРНЕ ТОВАРИСТВО "ДНIПРОПЕТРОВСЬКИЙ АГРЕГАТНИЙ ЗАВОД "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ЄДРПОУ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14311614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Територія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КОАТУУ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1210137800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Організаційно-правова форма господарювання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Акціонерне товариство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КОПФГ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230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Вид економічної діяльності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Виробництво повітряних і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косм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ічних літальних апаратів, супутнього устатковання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КВЕД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30.30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Середня к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ількість працівників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2520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Одиниця виміру: тис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.г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рн. без десяткового знака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Адреса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Щепкіна, буд. 53, м. Дніпро, 49052, (056)370-28-05; (0562)36-58-96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5"/>
        <w:gridCol w:w="754"/>
        <w:gridCol w:w="5276"/>
      </w:tblGrid>
      <w:tr w:rsidR="00D44235" w:rsidRPr="00D44235" w:rsidTr="000944F0">
        <w:trPr>
          <w:trHeight w:val="615"/>
        </w:trPr>
        <w:tc>
          <w:tcPr>
            <w:tcW w:w="3000" w:type="pct"/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Складено (зробити позначку "v" у відповідній клітинці):</w:t>
            </w:r>
          </w:p>
        </w:tc>
        <w:tc>
          <w:tcPr>
            <w:tcW w:w="250" w:type="pct"/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50" w:type="pct"/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 </w:t>
            </w:r>
          </w:p>
        </w:tc>
      </w:tr>
      <w:tr w:rsidR="00D44235" w:rsidRPr="00D44235" w:rsidTr="000944F0">
        <w:trPr>
          <w:trHeight w:val="615"/>
        </w:trPr>
        <w:tc>
          <w:tcPr>
            <w:tcW w:w="900" w:type="dxa"/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за положеннями (стандартами бухгалтерського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обл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іку)</w:t>
            </w:r>
          </w:p>
        </w:tc>
        <w:tc>
          <w:tcPr>
            <w:tcW w:w="900" w:type="dxa"/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</w:tr>
      <w:tr w:rsidR="00D44235" w:rsidRPr="00D44235" w:rsidTr="000944F0">
        <w:trPr>
          <w:trHeight w:val="615"/>
        </w:trPr>
        <w:tc>
          <w:tcPr>
            <w:tcW w:w="900" w:type="dxa"/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за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м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іжнародними стандартами фінансової звітності</w:t>
            </w:r>
          </w:p>
        </w:tc>
        <w:tc>
          <w:tcPr>
            <w:tcW w:w="900" w:type="dxa"/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V</w:t>
            </w:r>
          </w:p>
        </w:tc>
        <w:tc>
          <w:tcPr>
            <w:tcW w:w="900" w:type="dxa"/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235" w:rsidRPr="00D44235" w:rsidRDefault="00D44235" w:rsidP="000944F0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</w:pPr>
      <w:r w:rsidRPr="00D44235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Баланс (Звіт про фінансовий стан)</w:t>
      </w:r>
      <w:r w:rsidRPr="00D44235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br/>
        <w:t>на 30.09.2017 р.</w:t>
      </w:r>
    </w:p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5"/>
        <w:gridCol w:w="1340"/>
        <w:gridCol w:w="2178"/>
        <w:gridCol w:w="2161"/>
        <w:gridCol w:w="2161"/>
      </w:tblGrid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Актив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Код рядка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На початок звітного періоду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На кінець звітного періоду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На дату переходу на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іжнародні стандарти фінансової звітності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</w:tr>
      <w:tr w:rsidR="00D44235" w:rsidRPr="00D44235" w:rsidTr="000944F0">
        <w:trPr>
          <w:trHeight w:val="315"/>
        </w:trPr>
        <w:tc>
          <w:tcPr>
            <w:tcW w:w="15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I. Необоротні активи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Нематеріальні активи: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первісна вартість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1001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178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178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накопичена амортизація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172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174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Незавершені капітальні інвестиції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Основні засоби: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1010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119717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127802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первісна вартість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1011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954253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977400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знос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1012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834536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849598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Інвестиційна нерухомість: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1015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первісна вартість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1016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знос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1017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Довгострокові біологічні активи: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1020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первісна вартість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1021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накопичена амортизація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Довгострокові фінансові інвестиції: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 xml:space="preserve">які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обл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іковуються за методом участі в капіталі інших підприємств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1030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548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548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фінансові інвестиції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1035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65945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60178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Довгострокова дебіторська заборгованість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1040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Відстрочені податкові активи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1045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Гудвіл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1050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Відстрочені аквізиційні витрати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1060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Залишок коштів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у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централізованих страхових резервних фондах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1065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необоротні активи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1090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Усього за розділом I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1095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186217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188532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15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II. Оборотні активи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Запаси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141359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139925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Виробничі запаси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1101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63967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62508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Незавершене виробництво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40222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44249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Готова продукція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33738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29708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Товари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3432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3460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Поточні біологічні активи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1110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Депозити перестрахування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1115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Векселі одержані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1120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1671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1671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Дебіторська заборгованість за продукцію, товари, роботи, послуги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1125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77557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78520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Дебіторська заборгованість за розрахунками: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за виданими авансами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1130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9086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10913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 бюджетом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1135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1962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789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у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тому числі з податку на прибуток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1136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1962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789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 нарахованих доході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1140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із внутрішніх розрахунків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1145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Інша поточна дебіторська заборгованість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1155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40430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40636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Поточні фінансові інвестиції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1160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Гроші та їх еквіваленти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1165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4860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4555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Готівка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1166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Рахунки в банках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1167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4847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4546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Витрати майбутніх періоді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1170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57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Частка перестраховика у страхових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резервах</w:t>
            </w:r>
            <w:proofErr w:type="gram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у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тому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числі в: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резервах довгострокових зобов’язань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1181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резервах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збитків або резервах належних виплат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1182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резервах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незароблених премій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1183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інших страхових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резервах</w:t>
            </w:r>
            <w:proofErr w:type="gram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1184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оборотні активи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1190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52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Усього за розділом II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1195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0944F0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b/>
                <w:color w:val="0065A3"/>
                <w:sz w:val="17"/>
                <w:szCs w:val="17"/>
                <w:lang w:eastAsia="ru-RU"/>
              </w:rPr>
            </w:pPr>
            <w:r w:rsidRPr="000944F0">
              <w:rPr>
                <w:rFonts w:ascii="Times New Roman" w:eastAsia="Times New Roman" w:hAnsi="Times New Roman" w:cs="Times New Roman"/>
                <w:b/>
                <w:color w:val="0065A3"/>
                <w:sz w:val="17"/>
                <w:szCs w:val="17"/>
                <w:lang w:eastAsia="ru-RU"/>
              </w:rPr>
              <w:t>277049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0944F0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b/>
                <w:color w:val="0065A3"/>
                <w:sz w:val="17"/>
                <w:szCs w:val="17"/>
                <w:lang w:eastAsia="ru-RU"/>
              </w:rPr>
            </w:pPr>
            <w:r w:rsidRPr="000944F0">
              <w:rPr>
                <w:rFonts w:ascii="Times New Roman" w:eastAsia="Times New Roman" w:hAnsi="Times New Roman" w:cs="Times New Roman"/>
                <w:b/>
                <w:color w:val="0065A3"/>
                <w:sz w:val="17"/>
                <w:szCs w:val="17"/>
                <w:lang w:eastAsia="ru-RU"/>
              </w:rPr>
              <w:t>277138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III. Необоротні активи, утримувані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для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продажу, та групи вибуття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1200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Баланс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1300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0944F0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b/>
                <w:color w:val="0065A3"/>
                <w:sz w:val="17"/>
                <w:szCs w:val="17"/>
                <w:lang w:eastAsia="ru-RU"/>
              </w:rPr>
            </w:pPr>
            <w:r w:rsidRPr="000944F0">
              <w:rPr>
                <w:rFonts w:ascii="Times New Roman" w:eastAsia="Times New Roman" w:hAnsi="Times New Roman" w:cs="Times New Roman"/>
                <w:b/>
                <w:color w:val="0065A3"/>
                <w:sz w:val="17"/>
                <w:szCs w:val="17"/>
                <w:lang w:eastAsia="ru-RU"/>
              </w:rPr>
              <w:t>463266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0944F0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b/>
                <w:color w:val="0065A3"/>
                <w:sz w:val="17"/>
                <w:szCs w:val="17"/>
                <w:lang w:eastAsia="ru-RU"/>
              </w:rPr>
            </w:pPr>
            <w:r w:rsidRPr="000944F0">
              <w:rPr>
                <w:rFonts w:ascii="Times New Roman" w:eastAsia="Times New Roman" w:hAnsi="Times New Roman" w:cs="Times New Roman"/>
                <w:b/>
                <w:color w:val="0065A3"/>
                <w:sz w:val="17"/>
                <w:szCs w:val="17"/>
                <w:lang w:eastAsia="ru-RU"/>
              </w:rPr>
              <w:t>465670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0944F0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b/>
                <w:color w:val="0065A3"/>
                <w:sz w:val="17"/>
                <w:szCs w:val="17"/>
                <w:lang w:eastAsia="ru-RU"/>
              </w:rPr>
            </w:pPr>
            <w:r w:rsidRPr="000944F0">
              <w:rPr>
                <w:rFonts w:ascii="Times New Roman" w:eastAsia="Times New Roman" w:hAnsi="Times New Roman" w:cs="Times New Roman"/>
                <w:b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5"/>
        <w:gridCol w:w="1340"/>
        <w:gridCol w:w="2178"/>
        <w:gridCol w:w="2161"/>
        <w:gridCol w:w="2161"/>
      </w:tblGrid>
      <w:tr w:rsidR="00D44235" w:rsidRPr="00D44235" w:rsidTr="000944F0">
        <w:trPr>
          <w:trHeight w:val="315"/>
        </w:trPr>
        <w:tc>
          <w:tcPr>
            <w:tcW w:w="648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Пасив</w:t>
            </w:r>
          </w:p>
        </w:tc>
        <w:tc>
          <w:tcPr>
            <w:tcW w:w="12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Код рядка</w:t>
            </w:r>
          </w:p>
        </w:tc>
        <w:tc>
          <w:tcPr>
            <w:tcW w:w="195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На початок звітного періоду</w:t>
            </w:r>
          </w:p>
        </w:tc>
        <w:tc>
          <w:tcPr>
            <w:tcW w:w="19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На кінець звітного періоду</w:t>
            </w:r>
          </w:p>
        </w:tc>
        <w:tc>
          <w:tcPr>
            <w:tcW w:w="19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На дату переходу на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іжнародні стандарти фінансової звітності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gridSpan w:val="5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I. Власний капітал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Зареєстрований (пайовий) капітал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8200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8200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Внески до незареєстрованого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статутного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капіталу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1401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Капітал у дооцінках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107010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107010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Додатковий капітал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196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196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Емісійний дохід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1411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Накопичені курсові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ізниці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1412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Резервний капітал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Нерозподілений прибуток (непокритий збиток)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1420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-17816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-11195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Неоплачений капітал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1425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Вилучений капітал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1430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резерви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1435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Усього за розділом I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1495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97590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104211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gridSpan w:val="5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II. Довгострокові зобов’язання і забезпечення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Відстрочені податкові зобов’язання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Пенсійні зобов’язання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Довгострокові кредити банкі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довгострокові зобов’язання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195845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197246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Довгострокові забезпечення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1520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2561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1752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Довгострокові забезпечення витрат персоналу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1521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2561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1752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Ц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ільове фінансування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1525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27082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7970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Благодійна допомога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1526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Страхові резерви,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у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тому числі: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1530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резерв довгострокових зобов’язань; (на початок звітного періоду)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1531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резерв збитків або резерв належних виплат; (на початок звітного періоду)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1532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резерв незароблених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прем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ій; (на початок звітного періоду)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1533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страхові резерви; (на початок звітного періоду)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1534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Інвестиційні контракти;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1535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Призовий фонд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1540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Резерв на виплату джек-поту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1545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Усього за розділом II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1595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225488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206968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gridSpan w:val="5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IІІ. Поточні зобов’язання і забезпечення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Короткострокові кредити банкі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25000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20000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Векселі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видан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Поточна кредиторська заборгованість: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за довгостроковими зобов’язаннями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269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284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товари, роботи, послуги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13081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14359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розрахунками з бюджетом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1620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2854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2959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у тому числі з податку на прибуток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1621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розрахунками зі страхування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1625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1589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1694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за розрахунками з оплати праці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1630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5910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7139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одержаними авансами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1635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34810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41147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розрахунками з учасниками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1640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із внутрішніх розрахунків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1645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страховою діяльністю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1650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Поточні забезпечення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1660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2887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2730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Доходи майбутніх періоді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1665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Відстрочені комісійні доходи від перестраховикі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1670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поточні зобов’язання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1690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53777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64168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Усього за розділом IІІ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1695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140188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154491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ІV. Зобов’язання,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пов’язан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і з необоротними активами, утримуваними для продажу, та групами вибуття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1700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V.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Чиста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вартість активів недержавного пенсійного фонду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1800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Баланс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1900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463266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465670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7"/>
        <w:gridCol w:w="9168"/>
      </w:tblGrid>
      <w:tr w:rsidR="00D44235" w:rsidRPr="00D44235" w:rsidTr="000944F0">
        <w:trPr>
          <w:trHeight w:val="315"/>
        </w:trPr>
        <w:tc>
          <w:tcPr>
            <w:tcW w:w="11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Примітки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-Дебіторська заборгованість  за продукцію, товари, роботи та послуги на кінець звітного періоду  збільшилась на 943 тис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.г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рн. і складає 78520 тис.грн.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Керівник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Бобко Валерій Андрійович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Головний бухгалтер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Пестова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ітлана Анатоліївна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4"/>
        <w:gridCol w:w="7538"/>
        <w:gridCol w:w="3015"/>
        <w:gridCol w:w="1508"/>
      </w:tblGrid>
      <w:tr w:rsidR="00D44235" w:rsidRPr="00D44235" w:rsidTr="000944F0">
        <w:trPr>
          <w:trHeight w:val="315"/>
        </w:trPr>
        <w:tc>
          <w:tcPr>
            <w:tcW w:w="100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250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50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КОДИ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Дат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а(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рік, місяць, число)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2017 | 10 | 01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ідприємство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ПУБЛІЧНЕ АКЦ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I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ОНЕРНЕ ТОВАРИСТВО "ДНIПРОПЕТРОВСЬКИЙ АГРЕГАТНИЙ ЗАВОД "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ЄДРПОУ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14311614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(найменування)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235" w:rsidRPr="00D44235" w:rsidRDefault="00D44235" w:rsidP="000944F0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</w:pPr>
      <w:r w:rsidRPr="00D44235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Звіт про фінансові результати (Звіт про сукупний дохід)</w:t>
      </w:r>
      <w:r w:rsidRPr="00D44235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br/>
        <w:t>за 3 квартал 2017 р.</w:t>
      </w:r>
    </w:p>
    <w:p w:rsidR="00D44235" w:rsidRPr="00D44235" w:rsidRDefault="00D44235" w:rsidP="00094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5"/>
      </w:tblGrid>
      <w:tr w:rsidR="00D44235" w:rsidRPr="00D44235" w:rsidTr="00D4423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I. ФІНАНСОВІ РЕЗУЛЬТАТИ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0"/>
        <w:gridCol w:w="1293"/>
        <w:gridCol w:w="2946"/>
        <w:gridCol w:w="2946"/>
      </w:tblGrid>
      <w:tr w:rsidR="00D44235" w:rsidRPr="00D44235" w:rsidTr="000944F0">
        <w:trPr>
          <w:trHeight w:val="315"/>
        </w:trPr>
        <w:tc>
          <w:tcPr>
            <w:tcW w:w="723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Стаття</w:t>
            </w:r>
          </w:p>
        </w:tc>
        <w:tc>
          <w:tcPr>
            <w:tcW w:w="11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Код рядка</w:t>
            </w:r>
          </w:p>
        </w:tc>
        <w:tc>
          <w:tcPr>
            <w:tcW w:w="27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За звітний період</w:t>
            </w:r>
          </w:p>
        </w:tc>
        <w:tc>
          <w:tcPr>
            <w:tcW w:w="27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За аналогічний період попереднього року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Чистий дохід від реалізації продукції (товарі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, робіт, послуг)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276057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271293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Чист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 зароблені страхові премії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Премії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ідписані, валова сума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2011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Прем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ії, передані у перестрахування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2012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Змі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резерву незароблених премій, валова сума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2013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Зміна частки перестраховиків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у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резерві незароблених премій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2014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Собівартість реалізованої продукції (товарі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, робіт, послуг)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2050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( 189334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( 170603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Чист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 понесені збитки за страховими виплатами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2070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Валовий: прибуток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2090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86723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100690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Валовий: збиток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2095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Дохід (витрати) від зміни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у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резервах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довгострокових зобов’язань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Дохід (витрати) від зміни інших страхових резерві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Зміна інших страхових резервів, валова сума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2111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Зміна частки перестраховиків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інших страхових резервах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2112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операційні доходи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2120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25156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20363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Дохід від зміни вартості активів, які оцінюються за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справедливою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вартістю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2121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Дохід від первісного визнання біологічних активі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і сільськогосподарської продукції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2122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Дохід від використання кошті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, вивільнених від оподаткування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2130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Адм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іністративні витрати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2130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( 55221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( 40915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Витрати на збут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2150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( 14577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( 6316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операційні витрати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2180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( 21713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( 23067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Витрат від зміни вартості активів, які оцінюються за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справедливою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вартістю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2181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Витрат від первісного визнання біологічних активі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і сільськогосподарської продукції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2182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Фінансовий результат від операційної діяльності: прибуток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2190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20368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50755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Фінансовий результат від операційної діяльності: збиток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2195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Дохід від участі в капіталі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2200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фінансові доходи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2220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61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233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доходи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2240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127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Дохід від благодійної допомоги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2241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Фінансові витрати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2250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( 5659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( 4900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Втрати від участі в капіталі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2255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Інші витрати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2270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( 21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( 184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Прибуток (збиток) від впливу інфляції на монетарні статті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2275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Фінансовий результат до оподаткування: прибуток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2290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14780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46031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Фінансовий результат до оподаткування: збиток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2295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Витрати (дохід) з податку на прибуток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2300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-7266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-4211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Прибуток (збиток) від припиненої діяльності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ісля оподаткування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2305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Чистий фінансовий результат: прибуток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2350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7514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41820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Чистий фінансовий результат: збиток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2355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5"/>
      </w:tblGrid>
      <w:tr w:rsidR="00D44235" w:rsidRPr="00D44235" w:rsidTr="00D4423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II. СУКУПНИЙ ДОХІД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0"/>
        <w:gridCol w:w="1293"/>
        <w:gridCol w:w="2946"/>
        <w:gridCol w:w="2946"/>
      </w:tblGrid>
      <w:tr w:rsidR="00D44235" w:rsidRPr="00D44235" w:rsidTr="000944F0">
        <w:trPr>
          <w:trHeight w:val="315"/>
        </w:trPr>
        <w:tc>
          <w:tcPr>
            <w:tcW w:w="723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Стаття</w:t>
            </w:r>
          </w:p>
        </w:tc>
        <w:tc>
          <w:tcPr>
            <w:tcW w:w="11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Код рядка</w:t>
            </w:r>
          </w:p>
        </w:tc>
        <w:tc>
          <w:tcPr>
            <w:tcW w:w="27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За звітний період</w:t>
            </w:r>
          </w:p>
        </w:tc>
        <w:tc>
          <w:tcPr>
            <w:tcW w:w="27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За аналогічний період попереднього року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Дооцінка (уцінка) необоротних активі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2400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Дооцінка (уцінка) фінансових інструментів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2405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Накопичені курсові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ізниці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2410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Частка іншого сукупного доходу асоційованих та спільних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ідприємств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2415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Інший сукупний дохід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2445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Інший сукупний дохід до оподаткування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2450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Податок на прибуток, пов’язаний з іншим сукупним доходом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2455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Інший сукупний дохід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ісля оподаткування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2460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Сукупний дохід (сума рядків 2350, 2355 та 2460)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2465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7514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41820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5"/>
      </w:tblGrid>
      <w:tr w:rsidR="00D44235" w:rsidRPr="00D44235" w:rsidTr="00D4423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III. ЕЛЕМЕНТИ ОПЕРАЦІЙНИХ ВИТРАТ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0"/>
        <w:gridCol w:w="1293"/>
        <w:gridCol w:w="2946"/>
        <w:gridCol w:w="2946"/>
      </w:tblGrid>
      <w:tr w:rsidR="00D44235" w:rsidRPr="00D44235" w:rsidTr="000944F0">
        <w:trPr>
          <w:trHeight w:val="315"/>
        </w:trPr>
        <w:tc>
          <w:tcPr>
            <w:tcW w:w="723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Матеріальні затрати</w:t>
            </w:r>
          </w:p>
        </w:tc>
        <w:tc>
          <w:tcPr>
            <w:tcW w:w="11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2500</w:t>
            </w:r>
          </w:p>
        </w:tc>
        <w:tc>
          <w:tcPr>
            <w:tcW w:w="27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113478</w:t>
            </w:r>
          </w:p>
        </w:tc>
        <w:tc>
          <w:tcPr>
            <w:tcW w:w="27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108033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Витрати на оплату праці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121014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89202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Відрахування на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соц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іальні заходи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25477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19108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Амортизація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18330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19057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операційні витрати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2520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33952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18619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Разом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2550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312251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254019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5"/>
      </w:tblGrid>
      <w:tr w:rsidR="00D44235" w:rsidRPr="00D44235" w:rsidTr="00D44235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ІV. РОЗРАХУНОК ПОКАЗНИКІВ ПРИБУТКОВОСТІ АКЦІЙ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0"/>
        <w:gridCol w:w="1293"/>
        <w:gridCol w:w="2946"/>
        <w:gridCol w:w="2946"/>
      </w:tblGrid>
      <w:tr w:rsidR="00D44235" w:rsidRPr="00D44235" w:rsidTr="000944F0">
        <w:trPr>
          <w:trHeight w:val="315"/>
        </w:trPr>
        <w:tc>
          <w:tcPr>
            <w:tcW w:w="723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Середньорічна кількість простих акцій</w:t>
            </w:r>
          </w:p>
        </w:tc>
        <w:tc>
          <w:tcPr>
            <w:tcW w:w="11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2600</w:t>
            </w:r>
          </w:p>
        </w:tc>
        <w:tc>
          <w:tcPr>
            <w:tcW w:w="27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32798560</w:t>
            </w:r>
          </w:p>
        </w:tc>
        <w:tc>
          <w:tcPr>
            <w:tcW w:w="27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32798560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Скоригована середньорічна кількість простих акцій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2605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32798560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32798560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Чистий прибуток (збиток) на одну просту акцію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2610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0.23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1.28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Скоригований чистий прибуток (збиток) на одну просту акцію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2615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0.23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1.28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Дивіденди на одну просту акцію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2650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4"/>
        <w:gridCol w:w="7881"/>
      </w:tblGrid>
      <w:tr w:rsidR="00D44235" w:rsidRPr="00D44235" w:rsidTr="000944F0">
        <w:trPr>
          <w:trHeight w:val="315"/>
        </w:trPr>
        <w:tc>
          <w:tcPr>
            <w:tcW w:w="11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Примітки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-Чистий дохід від реалізації продукції за 9 місяців 2017р. склав 276057 тис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.г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рн., що на 4764 тис.грн. більше чим за аналогічний період попереднього року.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Керівник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Бобко Валерій Андійович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Головний бухгалтер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Пестова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ітлана Анатоліївна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6784"/>
        <w:gridCol w:w="3015"/>
        <w:gridCol w:w="2261"/>
      </w:tblGrid>
      <w:tr w:rsidR="00D44235" w:rsidRPr="00D44235" w:rsidTr="000944F0">
        <w:trPr>
          <w:trHeight w:val="315"/>
        </w:trPr>
        <w:tc>
          <w:tcPr>
            <w:tcW w:w="100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225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75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КОДИ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Дат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а(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рік, місяць, число)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2017 | 10 | 01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ідприємство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ПУБЛІЧНЕ АКЦ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I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ОНЕРНЕ ТОВАРИСТВО "ДНIПРОПЕТРОВСЬКИЙ АГРЕГАТНИЙ ЗАВОД "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ЄДРПОУ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14311614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(найменування)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235" w:rsidRPr="00D44235" w:rsidRDefault="00D44235" w:rsidP="000944F0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</w:pPr>
      <w:r w:rsidRPr="00D44235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Звіт про рух грошових кошті</w:t>
      </w:r>
      <w:proofErr w:type="gramStart"/>
      <w:r w:rsidRPr="00D44235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в</w:t>
      </w:r>
      <w:proofErr w:type="gramEnd"/>
      <w:r w:rsidRPr="00D44235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 xml:space="preserve"> (</w:t>
      </w:r>
      <w:proofErr w:type="gramStart"/>
      <w:r w:rsidRPr="00D44235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за</w:t>
      </w:r>
      <w:proofErr w:type="gramEnd"/>
      <w:r w:rsidRPr="00D44235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 xml:space="preserve"> прямим методом)</w:t>
      </w:r>
      <w:r w:rsidRPr="00D44235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br/>
        <w:t>за 3 квартал 2017 р.</w:t>
      </w:r>
    </w:p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0"/>
        <w:gridCol w:w="1293"/>
        <w:gridCol w:w="2946"/>
        <w:gridCol w:w="2946"/>
      </w:tblGrid>
      <w:tr w:rsidR="00D44235" w:rsidRPr="00D44235" w:rsidTr="000944F0">
        <w:trPr>
          <w:trHeight w:val="315"/>
        </w:trPr>
        <w:tc>
          <w:tcPr>
            <w:tcW w:w="723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Стаття</w:t>
            </w:r>
          </w:p>
        </w:tc>
        <w:tc>
          <w:tcPr>
            <w:tcW w:w="11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Код рядка</w:t>
            </w:r>
          </w:p>
        </w:tc>
        <w:tc>
          <w:tcPr>
            <w:tcW w:w="27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За звітний період</w:t>
            </w:r>
          </w:p>
        </w:tc>
        <w:tc>
          <w:tcPr>
            <w:tcW w:w="27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За аналогічний період попереднього року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gridSpan w:val="4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I. Рух коштів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результаті операційної діяльності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Надходження від: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Реалізації продукції (товарі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, робіт, послуг)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3000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303835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275738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Повернення податків і зборів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1172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у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тому числі податку на додану вартість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3006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Ц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ільового фінансування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1631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1440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Надходження від отримання субсидій, дотацій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3011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Надходження авансів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 покупців і замовників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Надходження від повернення авансі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3020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120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540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Надходження від відсотків за залишками кошті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на поточних рахунках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3025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61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233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Надходження від боржників неустойки (штрафі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, пені)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3035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Надходження від операційної оренди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3040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3029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1993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Надходження від отримання роялті, авторських винагород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3045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Надходження від страхових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прем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3050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Надходження фінансових установ від повернення позик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3055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надходження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3095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20233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1862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 оплату: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Товарі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(робіт, послуг)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3100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( 120680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( 122321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Праці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( 92189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( 67834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Відрахувань на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соц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іальні заходи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( 27544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( 22177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Зобов'язань з податків і зборі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( 54236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( 54944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 оплату зобов'язань з податку на прибуток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3116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( 6528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( 6502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 оплату зобов'язань з податку на додану вартість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3117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( 15564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( 25963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 оплату зобов'язань з інших податків і зборі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3118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( 32143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( 22479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 оплату авансі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3135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 оплату повернення авансів/td&gt;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3140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( 2631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( 4434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 оплату цільових внескі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3145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 оплату зобов’язань за страховими контрактами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3150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фінансових установ на надання позик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3155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витрачання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3190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( 19404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( 16672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Чистий рух коштів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ід операційної діяльності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3195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12225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-5404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gridSpan w:val="4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II. Рух коштів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результаті інвестиційної діяльності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Надходження від реалізації: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фінансових інвестицій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7231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983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необоротних активі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13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Надходження від отриманих: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відсотків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дивіденді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3220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Надходження від деривативів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3225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Надходження від погашення позик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3230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Надходження від вибуття дочірнього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ідприємства та іншої господарської одиниці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3235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надходження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3250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 придбання: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фінансових інвестицій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3255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( 326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( 21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необоротних активі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3260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( 8927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( 3690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Виплати за деривативами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3270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 надання позик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3275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Витрачання на придбання дочірнього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ідприємства та іншої господарської одиниці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3280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платежі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3290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( 2467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( 2308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Чистий рух коштів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ід інвестиційної діяльності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3295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-4475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-5023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gridSpan w:val="4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III. Рух коштів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результаті фінансової діяльності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Надходження від: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Власного капіталу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Отримання позик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164738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83600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Надходження від продажу частки в дочірньому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ідприємстві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надходження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3340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Викуп власних акцій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3345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Погашення позик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3350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169738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74250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Сплату дивіденді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3355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 сплату відсотків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3360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( 3008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( 2074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Витрачання на сплату заборгованості з фінансової оренди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3365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Витрачання на придбання частки в дочірньому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ідприємстві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3370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Витрачання на виплати неконтрольованим часткам у дочірніх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ідприємствах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3375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платежі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3390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( 0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)</w:t>
            </w:r>
            <w:proofErr w:type="gramEnd"/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Чистий рух коштів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ід фінансової діяльності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3395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-8008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7276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Чистий рух грошових кошті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за звітний період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3400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-258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-3151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Залишок кошті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на початок року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3405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4860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34974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Вплив зміни валютних курсів на залишок кошті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3410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-47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95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Залишок кошті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на кінець року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3415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4555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31918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9"/>
        <w:gridCol w:w="7506"/>
      </w:tblGrid>
      <w:tr w:rsidR="00D44235" w:rsidRPr="00D44235" w:rsidTr="000944F0">
        <w:trPr>
          <w:trHeight w:val="315"/>
        </w:trPr>
        <w:tc>
          <w:tcPr>
            <w:tcW w:w="11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Примітки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-Залишок коштів на кінець звітного періоду складає 4555 тис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.г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рн.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Керівник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Бобко Валерій Андрійович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Головний бухгалтер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Пестова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ітлана Анатоліївна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6784"/>
        <w:gridCol w:w="3015"/>
        <w:gridCol w:w="2261"/>
      </w:tblGrid>
      <w:tr w:rsidR="00D44235" w:rsidRPr="00D44235" w:rsidTr="000944F0">
        <w:trPr>
          <w:trHeight w:val="315"/>
        </w:trPr>
        <w:tc>
          <w:tcPr>
            <w:tcW w:w="100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225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750" w:type="pc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КОДИ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Дат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а(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рік, місяць, число)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2017 | 10 | 01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ідприємство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ПУБЛІЧНЕ АКЦ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I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ОНЕРНЕ ТОВАРИСТВО "ДНIПРОПЕТРОВСЬКИЙ АГРЕГАТНИЙ ЗАВОД "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за ЄДРПОУ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14311614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(найменування)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235" w:rsidRPr="00D44235" w:rsidRDefault="00D44235" w:rsidP="000944F0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</w:pPr>
      <w:r w:rsidRPr="00D44235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t>Звіт про власний капітал</w:t>
      </w:r>
      <w:r w:rsidRPr="00D44235">
        <w:rPr>
          <w:rFonts w:ascii="Tahoma" w:eastAsia="Times New Roman" w:hAnsi="Tahoma" w:cs="Tahoma"/>
          <w:b/>
          <w:bCs/>
          <w:color w:val="0065A3"/>
          <w:sz w:val="24"/>
          <w:szCs w:val="24"/>
          <w:lang w:eastAsia="ru-RU"/>
        </w:rPr>
        <w:br/>
        <w:t>за 3 квартал 2017 р.</w:t>
      </w:r>
    </w:p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3"/>
        <w:gridCol w:w="1317"/>
        <w:gridCol w:w="1713"/>
        <w:gridCol w:w="1371"/>
        <w:gridCol w:w="1389"/>
        <w:gridCol w:w="1371"/>
        <w:gridCol w:w="1755"/>
        <w:gridCol w:w="1506"/>
        <w:gridCol w:w="1389"/>
        <w:gridCol w:w="1371"/>
      </w:tblGrid>
      <w:tr w:rsidR="00D44235" w:rsidRPr="00D44235" w:rsidTr="000944F0">
        <w:trPr>
          <w:trHeight w:val="315"/>
        </w:trPr>
        <w:tc>
          <w:tcPr>
            <w:tcW w:w="136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Стаття</w:t>
            </w:r>
          </w:p>
        </w:tc>
        <w:tc>
          <w:tcPr>
            <w:tcW w:w="111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Код рядка</w:t>
            </w:r>
          </w:p>
        </w:tc>
        <w:tc>
          <w:tcPr>
            <w:tcW w:w="123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Зареєстрований капітал</w:t>
            </w:r>
          </w:p>
        </w:tc>
        <w:tc>
          <w:tcPr>
            <w:tcW w:w="115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Капітал у дооцінках</w:t>
            </w:r>
          </w:p>
        </w:tc>
        <w:tc>
          <w:tcPr>
            <w:tcW w:w="11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Додатковий капітал</w:t>
            </w:r>
          </w:p>
        </w:tc>
        <w:tc>
          <w:tcPr>
            <w:tcW w:w="115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Резервний капітал</w:t>
            </w:r>
          </w:p>
        </w:tc>
        <w:tc>
          <w:tcPr>
            <w:tcW w:w="123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Нерозподілений прибуток (непокритий збиток)</w:t>
            </w:r>
          </w:p>
        </w:tc>
        <w:tc>
          <w:tcPr>
            <w:tcW w:w="11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Неоплачений капітал</w:t>
            </w:r>
          </w:p>
        </w:tc>
        <w:tc>
          <w:tcPr>
            <w:tcW w:w="11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Вилучений капітал</w:t>
            </w:r>
          </w:p>
        </w:tc>
        <w:tc>
          <w:tcPr>
            <w:tcW w:w="115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Всього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Залишок на початок року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4000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8200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107010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196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-17816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97590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eastAsia="ru-RU"/>
              </w:rPr>
              <w:t>Коригування: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 xml:space="preserve">Зміна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обл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ікової політики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4005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Виправлення помилок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4010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зміни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4090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Скоригований залишок на початок року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4095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8200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107010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196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-17816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97590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Чистий прибуток (збиток) за звітний період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4100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7514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7514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Інший сукупний дохід за звітний період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4110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Дооцінка (уцінка) необоротних активі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</w:t>
            </w:r>
            <w:proofErr w:type="gram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4111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Дооцінка (уцінка) фінансових інструментів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4112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Накопичені курсові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ізниці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4113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Частка іншого сукупного доходу асоційованих і спільних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ідприємств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4114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Інший сукупний дохід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4116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eastAsia="ru-RU"/>
              </w:rPr>
              <w:t>Розподіл прибутку: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Виплати власникам (дивіденди)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Спрямування прибутку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зареєстрованого капіталу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4205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Відрахування до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резервного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капіталу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4210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Сума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чистого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прибутку, належна до бюджету відповідно до законодавства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Сума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чистого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прибутку на створення спеціальних (цільових) фондів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4220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Сума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чистого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прибутку на матеріальне 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заохочення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lastRenderedPageBreak/>
              <w:t>4225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eastAsia="ru-RU"/>
              </w:rPr>
              <w:lastRenderedPageBreak/>
              <w:t>Внески учасників: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 xml:space="preserve">Внески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до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 капіталу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4240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Погашення заборгованості з капіталу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4245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Вилучення капіталу:</w:t>
            </w: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br/>
              <w:t>Викуп акцій (часток)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4260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Перепродаж викуплених акцій (часток)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4265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Анулювання викуплених акцій (часток)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4270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Вилучення частки в капіталі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4275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Зменшення номінальної вартості акцій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4280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Інші зміни в капіталі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4290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-893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-893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Придбання (продаж) неконтрольованої частки в дочірньому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п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ідприємстві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4291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0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Разом змін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капіталі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4295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6621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6621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Залишок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на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кінець року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4300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8200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107010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196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-11195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104211</w:t>
            </w:r>
          </w:p>
        </w:tc>
      </w:tr>
    </w:tbl>
    <w:p w:rsidR="00D44235" w:rsidRPr="00D44235" w:rsidRDefault="00D44235" w:rsidP="00D44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9"/>
        <w:gridCol w:w="7506"/>
      </w:tblGrid>
      <w:tr w:rsidR="00D44235" w:rsidRPr="00D44235" w:rsidTr="000944F0">
        <w:trPr>
          <w:trHeight w:val="315"/>
        </w:trPr>
        <w:tc>
          <w:tcPr>
            <w:tcW w:w="11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Примітки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- Чистий прибуток за звітний період склав 7514 тис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.г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рн.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Керівник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Бобко Валерій Андрійович</w:t>
            </w:r>
          </w:p>
        </w:tc>
      </w:tr>
      <w:tr w:rsidR="00D44235" w:rsidRPr="00D44235" w:rsidTr="000944F0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bookmarkStart w:id="0" w:name="_GoBack"/>
            <w:bookmarkEnd w:id="0"/>
            <w:r w:rsidRPr="00D4423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Головний бухгалтер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44235" w:rsidRPr="00D44235" w:rsidRDefault="00D44235" w:rsidP="00D4423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</w:pPr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 xml:space="preserve">Пестова </w:t>
            </w:r>
            <w:proofErr w:type="gramStart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Св</w:t>
            </w:r>
            <w:proofErr w:type="gramEnd"/>
            <w:r w:rsidRPr="00D4423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eastAsia="ru-RU"/>
              </w:rPr>
              <w:t>ітлана Анатоліївна</w:t>
            </w:r>
          </w:p>
        </w:tc>
      </w:tr>
    </w:tbl>
    <w:p w:rsidR="007F3710" w:rsidRDefault="007F3710" w:rsidP="000944F0"/>
    <w:sectPr w:rsidR="007F3710" w:rsidSect="000944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710"/>
    <w:rsid w:val="000944F0"/>
    <w:rsid w:val="007F3710"/>
    <w:rsid w:val="00D4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42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442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2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442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4235"/>
  </w:style>
  <w:style w:type="paragraph" w:styleId="a3">
    <w:name w:val="Normal (Web)"/>
    <w:basedOn w:val="a"/>
    <w:uiPriority w:val="99"/>
    <w:semiHidden/>
    <w:unhideWhenUsed/>
    <w:rsid w:val="00D44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4423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44235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44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2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42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442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2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442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4235"/>
  </w:style>
  <w:style w:type="paragraph" w:styleId="a3">
    <w:name w:val="Normal (Web)"/>
    <w:basedOn w:val="a"/>
    <w:uiPriority w:val="99"/>
    <w:semiHidden/>
    <w:unhideWhenUsed/>
    <w:rsid w:val="00D44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4423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44235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44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2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8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0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73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1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28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3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8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7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41913">
                      <w:marLeft w:val="180"/>
                      <w:marRight w:val="18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8123">
                      <w:marLeft w:val="180"/>
                      <w:marRight w:val="18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2467</Words>
  <Characters>14065</Characters>
  <Application>Microsoft Office Word</Application>
  <DocSecurity>0</DocSecurity>
  <Lines>117</Lines>
  <Paragraphs>32</Paragraphs>
  <ScaleCrop>false</ScaleCrop>
  <Company>SPecialiST RePack</Company>
  <LinksUpToDate>false</LinksUpToDate>
  <CharactersWithSpaces>16500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2017-10-25T12:23:00Z</dcterms:created>
  <dcterms:modified xsi:type="dcterms:W3CDTF">2017-10-25T13:01:00Z</dcterms:modified>
</cp:coreProperties>
</file>